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F7" w:rsidRDefault="006C7AAA" w:rsidP="006C7AAA">
      <w:pPr>
        <w:shd w:val="clear" w:color="auto" w:fill="FFFFFF"/>
        <w:ind w:right="10"/>
        <w:rPr>
          <w:b/>
          <w:bCs/>
          <w:sz w:val="24"/>
          <w:szCs w:val="24"/>
        </w:rPr>
      </w:pPr>
      <w:r>
        <w:rPr>
          <w:b/>
          <w:bCs/>
          <w:sz w:val="28"/>
          <w:szCs w:val="28"/>
        </w:rPr>
        <w:t xml:space="preserve">       </w:t>
      </w:r>
    </w:p>
    <w:p w:rsidR="006C7AAA" w:rsidRPr="006E6AA4" w:rsidRDefault="006C7AAA" w:rsidP="006C7AAA">
      <w:pPr>
        <w:jc w:val="center"/>
        <w:rPr>
          <w:b/>
          <w:sz w:val="28"/>
          <w:szCs w:val="28"/>
          <w:u w:val="single"/>
        </w:rPr>
      </w:pPr>
      <w:r w:rsidRPr="006E6AA4">
        <w:rPr>
          <w:b/>
          <w:sz w:val="28"/>
          <w:szCs w:val="28"/>
          <w:u w:val="single"/>
        </w:rPr>
        <w:t>MEMORIAL DESCRITIVO DE PROJETO</w:t>
      </w:r>
    </w:p>
    <w:p w:rsidR="006C7AAA" w:rsidRDefault="006C7AAA" w:rsidP="006C7AAA">
      <w:pPr>
        <w:jc w:val="both"/>
      </w:pPr>
    </w:p>
    <w:p w:rsidR="00AA0DCF" w:rsidRPr="00CA6718" w:rsidRDefault="00AA0DCF" w:rsidP="006C7AAA">
      <w:pPr>
        <w:jc w:val="both"/>
      </w:pPr>
    </w:p>
    <w:p w:rsidR="006C7AAA" w:rsidRPr="00AA0DCF" w:rsidRDefault="006C7AAA" w:rsidP="006C7AAA">
      <w:pPr>
        <w:jc w:val="both"/>
        <w:rPr>
          <w:b/>
          <w:bCs/>
          <w:sz w:val="24"/>
          <w:szCs w:val="24"/>
        </w:rPr>
      </w:pPr>
      <w:r w:rsidRPr="00AA0DCF">
        <w:rPr>
          <w:b/>
          <w:bCs/>
          <w:sz w:val="24"/>
          <w:szCs w:val="24"/>
        </w:rPr>
        <w:t xml:space="preserve">Canil Municipal de Tupaciguara </w:t>
      </w:r>
    </w:p>
    <w:p w:rsidR="006C7AAA" w:rsidRPr="00AA0DCF" w:rsidRDefault="006C7AAA" w:rsidP="006C7AAA">
      <w:pPr>
        <w:jc w:val="both"/>
        <w:rPr>
          <w:sz w:val="24"/>
          <w:szCs w:val="24"/>
        </w:rPr>
      </w:pPr>
      <w:r w:rsidRPr="00AA0DCF">
        <w:rPr>
          <w:sz w:val="24"/>
          <w:szCs w:val="24"/>
        </w:rPr>
        <w:t>Proprietária: Prefeitura Municipal de Tupaciguara</w:t>
      </w:r>
    </w:p>
    <w:p w:rsidR="006C7AAA" w:rsidRPr="00AA0DCF" w:rsidRDefault="006C7AAA" w:rsidP="006C7AAA">
      <w:pPr>
        <w:rPr>
          <w:sz w:val="24"/>
          <w:szCs w:val="24"/>
        </w:rPr>
      </w:pPr>
      <w:r w:rsidRPr="00AA0DCF">
        <w:rPr>
          <w:sz w:val="24"/>
          <w:szCs w:val="24"/>
        </w:rPr>
        <w:t xml:space="preserve">Endereço: </w:t>
      </w:r>
      <w:r w:rsidRPr="00AA0DCF">
        <w:rPr>
          <w:color w:val="000000"/>
          <w:sz w:val="24"/>
          <w:szCs w:val="24"/>
        </w:rPr>
        <w:t>Rua Padre Simão Janet – Quadra 296 / Lote 15-A</w:t>
      </w:r>
      <w:r w:rsidRPr="00AA0DCF">
        <w:rPr>
          <w:sz w:val="24"/>
          <w:szCs w:val="24"/>
        </w:rPr>
        <w:t xml:space="preserve"> </w:t>
      </w:r>
    </w:p>
    <w:p w:rsidR="006C7AAA" w:rsidRPr="00AA0DCF" w:rsidRDefault="006C7AAA" w:rsidP="006C7AAA">
      <w:pPr>
        <w:rPr>
          <w:sz w:val="24"/>
          <w:szCs w:val="24"/>
        </w:rPr>
      </w:pPr>
      <w:r w:rsidRPr="00AA0DCF">
        <w:rPr>
          <w:sz w:val="24"/>
          <w:szCs w:val="24"/>
        </w:rPr>
        <w:t>Bairro Bom Sucesso - Tupaciguara / MG</w:t>
      </w:r>
    </w:p>
    <w:p w:rsidR="006C7AAA" w:rsidRDefault="006C7AAA" w:rsidP="006C7AAA">
      <w:pPr>
        <w:jc w:val="center"/>
        <w:rPr>
          <w:b/>
          <w:sz w:val="24"/>
          <w:szCs w:val="24"/>
        </w:rPr>
      </w:pPr>
    </w:p>
    <w:p w:rsidR="00AA0DCF" w:rsidRPr="00AA0DCF" w:rsidRDefault="00AA0DCF" w:rsidP="006C7AAA">
      <w:pPr>
        <w:jc w:val="center"/>
        <w:rPr>
          <w:b/>
          <w:sz w:val="24"/>
          <w:szCs w:val="24"/>
        </w:rPr>
      </w:pPr>
    </w:p>
    <w:p w:rsidR="006C7AAA" w:rsidRPr="00AA0DCF" w:rsidRDefault="006C7AAA" w:rsidP="006C7AAA">
      <w:pPr>
        <w:rPr>
          <w:b/>
          <w:sz w:val="24"/>
          <w:szCs w:val="24"/>
        </w:rPr>
      </w:pPr>
      <w:r w:rsidRPr="00AA0DCF">
        <w:rPr>
          <w:b/>
          <w:sz w:val="24"/>
          <w:szCs w:val="24"/>
        </w:rPr>
        <w:t>APRESENTAÇÃO</w:t>
      </w:r>
    </w:p>
    <w:p w:rsidR="006C7AAA" w:rsidRPr="00AA0DCF" w:rsidRDefault="006C7AAA" w:rsidP="00914D1B">
      <w:pPr>
        <w:pStyle w:val="SemEspaamento"/>
        <w:rPr>
          <w:sz w:val="24"/>
          <w:szCs w:val="24"/>
        </w:rPr>
      </w:pPr>
    </w:p>
    <w:p w:rsidR="006C7AAA" w:rsidRPr="00AA0DCF" w:rsidRDefault="006C7AAA" w:rsidP="006C7AAA">
      <w:pPr>
        <w:jc w:val="both"/>
        <w:rPr>
          <w:sz w:val="24"/>
          <w:szCs w:val="24"/>
        </w:rPr>
      </w:pPr>
      <w:r w:rsidRPr="00AA0DCF">
        <w:rPr>
          <w:sz w:val="24"/>
          <w:szCs w:val="24"/>
        </w:rPr>
        <w:t xml:space="preserve">   </w:t>
      </w:r>
      <w:r w:rsidRPr="00AA0DCF">
        <w:rPr>
          <w:sz w:val="24"/>
          <w:szCs w:val="24"/>
        </w:rPr>
        <w:tab/>
        <w:t xml:space="preserve">O presente memorial descritivo tem por finalidade determinar os detalhes de acabamento, tipo e a qualidade dos materiais a serem utilizados na </w:t>
      </w:r>
      <w:r w:rsidR="00914D1B" w:rsidRPr="00AA0DCF">
        <w:rPr>
          <w:sz w:val="24"/>
          <w:szCs w:val="24"/>
        </w:rPr>
        <w:t>construção do Canil Municipal</w:t>
      </w:r>
      <w:r w:rsidRPr="00AA0DCF">
        <w:rPr>
          <w:sz w:val="24"/>
          <w:szCs w:val="24"/>
        </w:rPr>
        <w:t xml:space="preserve">, </w:t>
      </w:r>
      <w:r w:rsidR="00914D1B" w:rsidRPr="00AA0DCF">
        <w:rPr>
          <w:sz w:val="24"/>
          <w:szCs w:val="24"/>
        </w:rPr>
        <w:t>em Tupaciguara</w:t>
      </w:r>
      <w:r w:rsidRPr="00AA0DCF">
        <w:rPr>
          <w:sz w:val="24"/>
          <w:szCs w:val="24"/>
        </w:rPr>
        <w:t xml:space="preserve"> – MG, onde serão</w:t>
      </w:r>
      <w:r w:rsidR="00914D1B" w:rsidRPr="00AA0DCF">
        <w:rPr>
          <w:sz w:val="24"/>
          <w:szCs w:val="24"/>
        </w:rPr>
        <w:t xml:space="preserve"> atendidos e examinados animais em situação de rua, receberão cuidados veterinários, serão castrados e colocados para adoção responsável</w:t>
      </w:r>
      <w:r w:rsidRPr="00AA0DCF">
        <w:rPr>
          <w:sz w:val="24"/>
          <w:szCs w:val="24"/>
        </w:rPr>
        <w:t>.</w:t>
      </w:r>
      <w:r w:rsidR="00914D1B" w:rsidRPr="00AA0DCF">
        <w:rPr>
          <w:sz w:val="24"/>
          <w:szCs w:val="24"/>
        </w:rPr>
        <w:t xml:space="preserve"> Caso não sejam adotados em um período de 30 dias e estejam saudáveis, serão retornados para o local onde foram resgatados, sem possibilidade de procriarem nas ruas.</w:t>
      </w:r>
    </w:p>
    <w:p w:rsidR="00914D1B" w:rsidRPr="00AA0DCF" w:rsidRDefault="006C7AAA" w:rsidP="006C7AAA">
      <w:pPr>
        <w:rPr>
          <w:sz w:val="24"/>
          <w:szCs w:val="24"/>
        </w:rPr>
      </w:pPr>
      <w:r w:rsidRPr="00AA0DCF">
        <w:rPr>
          <w:sz w:val="24"/>
          <w:szCs w:val="24"/>
        </w:rPr>
        <w:t xml:space="preserve">   </w:t>
      </w:r>
      <w:r w:rsidRPr="00AA0DCF">
        <w:rPr>
          <w:sz w:val="24"/>
          <w:szCs w:val="24"/>
        </w:rPr>
        <w:tab/>
      </w:r>
    </w:p>
    <w:p w:rsidR="006C7AAA" w:rsidRPr="00AA0DCF" w:rsidRDefault="006C7AAA" w:rsidP="006C7AAA">
      <w:pPr>
        <w:rPr>
          <w:sz w:val="24"/>
          <w:szCs w:val="24"/>
        </w:rPr>
      </w:pPr>
      <w:r w:rsidRPr="00AA0DCF">
        <w:rPr>
          <w:sz w:val="24"/>
          <w:szCs w:val="24"/>
        </w:rPr>
        <w:t xml:space="preserve">A </w:t>
      </w:r>
      <w:r w:rsidR="00914D1B" w:rsidRPr="00AA0DCF">
        <w:rPr>
          <w:sz w:val="24"/>
          <w:szCs w:val="24"/>
        </w:rPr>
        <w:t>construção será implantada</w:t>
      </w:r>
      <w:r w:rsidRPr="00AA0DCF">
        <w:rPr>
          <w:sz w:val="24"/>
          <w:szCs w:val="24"/>
        </w:rPr>
        <w:t xml:space="preserve"> das seguintes formas:</w:t>
      </w:r>
    </w:p>
    <w:p w:rsidR="006C7AAA" w:rsidRDefault="006C7AAA" w:rsidP="006C7AAA">
      <w:pPr>
        <w:rPr>
          <w:sz w:val="24"/>
          <w:szCs w:val="24"/>
        </w:rPr>
      </w:pPr>
    </w:p>
    <w:p w:rsidR="00AA0DCF" w:rsidRPr="00AA0DCF" w:rsidRDefault="00AA0DCF" w:rsidP="006C7AAA">
      <w:pPr>
        <w:rPr>
          <w:sz w:val="24"/>
          <w:szCs w:val="24"/>
        </w:rPr>
      </w:pPr>
    </w:p>
    <w:p w:rsidR="006C7AAA" w:rsidRPr="00AA0DCF" w:rsidRDefault="00AD3B73" w:rsidP="006C7AAA">
      <w:pPr>
        <w:rPr>
          <w:b/>
          <w:sz w:val="24"/>
          <w:szCs w:val="24"/>
        </w:rPr>
      </w:pPr>
      <w:r w:rsidRPr="00AA0DCF">
        <w:rPr>
          <w:b/>
          <w:sz w:val="24"/>
          <w:szCs w:val="24"/>
        </w:rPr>
        <w:t>CENTRO CIRÚRGICO (CASTRAÇÃO)</w:t>
      </w:r>
    </w:p>
    <w:p w:rsidR="006C7AAA" w:rsidRPr="00AA0DCF" w:rsidRDefault="006C7AAA" w:rsidP="00AA0DCF">
      <w:pPr>
        <w:pStyle w:val="SemEspaamento"/>
        <w:rPr>
          <w:sz w:val="24"/>
          <w:szCs w:val="24"/>
        </w:rPr>
      </w:pPr>
    </w:p>
    <w:p w:rsidR="001F6F54" w:rsidRPr="00AA0DCF" w:rsidRDefault="00FF4E72" w:rsidP="001F6F54">
      <w:pPr>
        <w:jc w:val="both"/>
        <w:rPr>
          <w:sz w:val="24"/>
          <w:szCs w:val="24"/>
        </w:rPr>
      </w:pPr>
      <w:r w:rsidRPr="00AA0DCF">
        <w:rPr>
          <w:sz w:val="24"/>
          <w:szCs w:val="24"/>
        </w:rPr>
        <w:t xml:space="preserve">   </w:t>
      </w:r>
      <w:r w:rsidRPr="00AA0DCF">
        <w:rPr>
          <w:sz w:val="24"/>
          <w:szCs w:val="24"/>
        </w:rPr>
        <w:tab/>
      </w:r>
      <w:r w:rsidR="004D23D8" w:rsidRPr="00AA0DCF">
        <w:rPr>
          <w:sz w:val="24"/>
          <w:szCs w:val="24"/>
        </w:rPr>
        <w:t>Será construído um bloco de salas</w:t>
      </w:r>
      <w:r w:rsidR="001F6F54" w:rsidRPr="00AA0DCF">
        <w:rPr>
          <w:sz w:val="24"/>
          <w:szCs w:val="24"/>
        </w:rPr>
        <w:t>, sendo: Espera e Circulação, Canil Quarentena, Centro Cirúrgico (Castração), Consultório, Banheiro para P.c.D (pessoa com deficiência)., Depósito de Ração</w:t>
      </w:r>
      <w:r w:rsidR="004D23D8" w:rsidRPr="00AA0DCF">
        <w:rPr>
          <w:sz w:val="24"/>
          <w:szCs w:val="24"/>
        </w:rPr>
        <w:t xml:space="preserve">. Sua fundação será executada de acordo com o projeto específico. A estrutura será de concreto armado, vedada com alvenaria de tijolos cerâmicos furados. As alvenarias externas serão revestidas com chapisco, reboco e receberão a aplicação de textura tipo grafiatto na cor verde, oficial do município. As alvenarias internas serão revestidas com chapisco, reboco e receberão pintura com tinta acrílica branco neve. As paredes do centro cirúrgico (castração) e do banheiro, serão revestidos com cerâmica 20x20cm. O piso será executado em porcelanato 60x60cm. O teto será de laje e receberá pintura com tinta acrílica branco gelo. A cobertura será com telhas de fibrocimento apoiadas em estruturas de madeira, vedada por platibanda de alvenaria. Prevê-se a colocação de rufos e calhas de acordo com as especificações do projeto arquitetônico. Serão inseridas </w:t>
      </w:r>
      <w:r w:rsidR="00B81818" w:rsidRPr="00AA0DCF">
        <w:rPr>
          <w:sz w:val="24"/>
          <w:szCs w:val="24"/>
        </w:rPr>
        <w:t>três (3) janelas basculantes em aço com vidro liso incolor, uma (1) janela de correr de aço e vidro liso incolor, uma (1) porta de correr de aço e vidro liso incolor, seis (6) portas de abrir em madeira, uma (1) porta de abrir em alumínio lambri, uma (1) porta de correr de alumínio em duas folhas</w:t>
      </w:r>
      <w:r w:rsidRPr="00AA0DCF">
        <w:rPr>
          <w:sz w:val="24"/>
          <w:szCs w:val="24"/>
        </w:rPr>
        <w:t>.</w:t>
      </w:r>
    </w:p>
    <w:p w:rsidR="006C7AAA" w:rsidRDefault="006C7AAA" w:rsidP="00AA0DCF">
      <w:pPr>
        <w:rPr>
          <w:sz w:val="24"/>
          <w:szCs w:val="24"/>
        </w:rPr>
      </w:pPr>
    </w:p>
    <w:p w:rsidR="00AA0DCF" w:rsidRPr="00AA0DCF" w:rsidRDefault="00AA0DCF" w:rsidP="00AA0DCF">
      <w:pPr>
        <w:rPr>
          <w:sz w:val="24"/>
          <w:szCs w:val="24"/>
        </w:rPr>
      </w:pPr>
    </w:p>
    <w:p w:rsidR="006C7AAA" w:rsidRPr="00AA0DCF" w:rsidRDefault="001F6F54" w:rsidP="006C7AAA">
      <w:pPr>
        <w:rPr>
          <w:b/>
          <w:sz w:val="24"/>
          <w:szCs w:val="24"/>
        </w:rPr>
      </w:pPr>
      <w:r w:rsidRPr="00AA0DCF">
        <w:rPr>
          <w:b/>
          <w:sz w:val="24"/>
          <w:szCs w:val="24"/>
        </w:rPr>
        <w:t>CANIL 01</w:t>
      </w:r>
    </w:p>
    <w:p w:rsidR="00AA0DCF" w:rsidRPr="00AA0DCF" w:rsidRDefault="00AA0DCF" w:rsidP="00AA0DCF">
      <w:pPr>
        <w:pStyle w:val="SemEspaamento"/>
        <w:rPr>
          <w:sz w:val="24"/>
          <w:szCs w:val="24"/>
        </w:rPr>
      </w:pPr>
    </w:p>
    <w:p w:rsidR="00AA0DCF" w:rsidRDefault="00FF4E72" w:rsidP="00FF4E72">
      <w:pPr>
        <w:jc w:val="both"/>
        <w:rPr>
          <w:sz w:val="24"/>
          <w:szCs w:val="24"/>
        </w:rPr>
      </w:pPr>
      <w:r w:rsidRPr="00AA0DCF">
        <w:rPr>
          <w:sz w:val="24"/>
          <w:szCs w:val="24"/>
        </w:rPr>
        <w:t xml:space="preserve">   </w:t>
      </w:r>
      <w:r w:rsidRPr="00AA0DCF">
        <w:rPr>
          <w:sz w:val="24"/>
          <w:szCs w:val="24"/>
        </w:rPr>
        <w:tab/>
        <w:t>Será construído um canil com oito (8) baias comuns e duas (2) baias para berçário, cada baia com seu respectivo solário. A estrutura será de concreto armado, vedada com alvenaria de tijolos cerâmicos furados</w:t>
      </w:r>
      <w:r w:rsidR="00AA0DCF" w:rsidRPr="00AA0DCF">
        <w:rPr>
          <w:sz w:val="24"/>
          <w:szCs w:val="24"/>
        </w:rPr>
        <w:t xml:space="preserve"> e cobogó de concreto tipo </w:t>
      </w:r>
      <w:r w:rsidR="00AA0DCF" w:rsidRPr="00AA0DCF">
        <w:rPr>
          <w:sz w:val="24"/>
          <w:szCs w:val="24"/>
        </w:rPr>
        <w:lastRenderedPageBreak/>
        <w:t>veneziana 10x20x40cm</w:t>
      </w:r>
      <w:r w:rsidRPr="00AA0DCF">
        <w:rPr>
          <w:sz w:val="24"/>
          <w:szCs w:val="24"/>
        </w:rPr>
        <w:t xml:space="preserve">. As alvenarias externas e internas serão revestidas com chapisco, reboco e receberão a aplicação de textura tipo grafiatto na cor verde, oficial </w:t>
      </w:r>
    </w:p>
    <w:p w:rsidR="00AA0DCF" w:rsidRDefault="00AA0DCF" w:rsidP="00FF4E72">
      <w:pPr>
        <w:jc w:val="both"/>
        <w:rPr>
          <w:sz w:val="24"/>
          <w:szCs w:val="24"/>
        </w:rPr>
      </w:pPr>
    </w:p>
    <w:p w:rsidR="00FF4E72" w:rsidRPr="00AA0DCF" w:rsidRDefault="00FF4E72" w:rsidP="00FF4E72">
      <w:pPr>
        <w:jc w:val="both"/>
        <w:rPr>
          <w:sz w:val="24"/>
          <w:szCs w:val="24"/>
        </w:rPr>
      </w:pPr>
      <w:r w:rsidRPr="00AA0DCF">
        <w:rPr>
          <w:sz w:val="24"/>
          <w:szCs w:val="24"/>
        </w:rPr>
        <w:t>do município. O piso será executado em bloco intertravado de dezesseis (16) faces. A cobertura será com telhas cerâmicas de encaixe, tipo portuguesa, apoiadas em</w:t>
      </w:r>
      <w:r w:rsidR="00AA0DCF">
        <w:rPr>
          <w:sz w:val="24"/>
          <w:szCs w:val="24"/>
        </w:rPr>
        <w:t xml:space="preserve"> </w:t>
      </w:r>
      <w:r w:rsidRPr="00AA0DCF">
        <w:rPr>
          <w:sz w:val="24"/>
          <w:szCs w:val="24"/>
        </w:rPr>
        <w:t xml:space="preserve">estruturas de madeira. Serão inseridas dez (10) gradis metálicos, dez (10) portas de abrir em alumínio lambri, </w:t>
      </w:r>
      <w:r w:rsidR="00AA0DCF" w:rsidRPr="00AA0DCF">
        <w:rPr>
          <w:sz w:val="24"/>
          <w:szCs w:val="24"/>
        </w:rPr>
        <w:t xml:space="preserve">dez (10) portões de grade. </w:t>
      </w:r>
    </w:p>
    <w:p w:rsidR="00FF4E72" w:rsidRDefault="00FF4E72" w:rsidP="00FF4E72">
      <w:pPr>
        <w:jc w:val="both"/>
        <w:rPr>
          <w:sz w:val="24"/>
          <w:szCs w:val="24"/>
        </w:rPr>
      </w:pPr>
    </w:p>
    <w:p w:rsidR="00AA0DCF" w:rsidRPr="00AA0DCF" w:rsidRDefault="00AA0DCF" w:rsidP="00FF4E72">
      <w:pPr>
        <w:jc w:val="both"/>
        <w:rPr>
          <w:sz w:val="24"/>
          <w:szCs w:val="24"/>
        </w:rPr>
      </w:pPr>
    </w:p>
    <w:p w:rsidR="00AA0DCF" w:rsidRPr="00AA0DCF" w:rsidRDefault="00AA0DCF" w:rsidP="00AA0DCF">
      <w:pPr>
        <w:rPr>
          <w:b/>
          <w:sz w:val="24"/>
          <w:szCs w:val="24"/>
        </w:rPr>
      </w:pPr>
      <w:r w:rsidRPr="00AA0DCF">
        <w:rPr>
          <w:b/>
          <w:sz w:val="24"/>
          <w:szCs w:val="24"/>
        </w:rPr>
        <w:t>CANIL 02</w:t>
      </w:r>
    </w:p>
    <w:p w:rsidR="00AA0DCF" w:rsidRPr="00AA0DCF" w:rsidRDefault="00AA0DCF" w:rsidP="00AA0DCF">
      <w:pPr>
        <w:pStyle w:val="SemEspaamento"/>
        <w:rPr>
          <w:sz w:val="24"/>
          <w:szCs w:val="24"/>
        </w:rPr>
      </w:pPr>
    </w:p>
    <w:p w:rsidR="00AA0DCF" w:rsidRPr="00AA0DCF" w:rsidRDefault="00AA0DCF" w:rsidP="00AA0DCF">
      <w:pPr>
        <w:jc w:val="both"/>
        <w:rPr>
          <w:sz w:val="24"/>
          <w:szCs w:val="24"/>
        </w:rPr>
      </w:pPr>
      <w:r w:rsidRPr="00AA0DCF">
        <w:rPr>
          <w:sz w:val="24"/>
          <w:szCs w:val="24"/>
        </w:rPr>
        <w:t xml:space="preserve">   </w:t>
      </w:r>
      <w:r w:rsidRPr="00AA0DCF">
        <w:rPr>
          <w:sz w:val="24"/>
          <w:szCs w:val="24"/>
        </w:rPr>
        <w:tab/>
        <w:t xml:space="preserve">Será construído um canil com oito (8) baias comuns e duas (2) baias para berçário, cada baia com seu respectivo solário. A estrutura será de concreto armado, vedada com alvenaria de tijolos cerâmicos furados e cobogó de concreto tipo veneziana 10x20x40cm. As alvenarias externas e internas serão revestidas com chapisco, reboco e receberão a aplicação de textura tipo grafiatto na cor verde, oficial do município. O piso será executado em bloco intertravado de dezesseis (16) faces. A cobertura será com telhas cerâmicas de encaixe, tipo portuguesa, apoiadas em estruturas de madeira. Serão inseridas dez (10) gradis metálicos, dez (10) portas de abrir em alumínio lambri, dez (10) portões de grade. </w:t>
      </w:r>
    </w:p>
    <w:p w:rsidR="006C7AAA" w:rsidRDefault="006C7AAA" w:rsidP="006C7AAA">
      <w:pPr>
        <w:rPr>
          <w:sz w:val="24"/>
          <w:szCs w:val="24"/>
        </w:rPr>
      </w:pPr>
    </w:p>
    <w:p w:rsidR="00AA0DCF" w:rsidRPr="00AA0DCF" w:rsidRDefault="00AA0DCF" w:rsidP="006C7AAA">
      <w:pPr>
        <w:rPr>
          <w:sz w:val="24"/>
          <w:szCs w:val="24"/>
        </w:rPr>
      </w:pPr>
    </w:p>
    <w:p w:rsidR="006C7AAA" w:rsidRDefault="00AA0DCF" w:rsidP="006C7AAA">
      <w:pPr>
        <w:jc w:val="both"/>
        <w:rPr>
          <w:b/>
          <w:sz w:val="24"/>
          <w:szCs w:val="24"/>
        </w:rPr>
      </w:pPr>
      <w:r>
        <w:rPr>
          <w:b/>
          <w:sz w:val="24"/>
          <w:szCs w:val="24"/>
        </w:rPr>
        <w:t>ALAMBRADO</w:t>
      </w:r>
    </w:p>
    <w:p w:rsidR="00AA0DCF" w:rsidRPr="00AA0DCF" w:rsidRDefault="00AA0DCF" w:rsidP="006C7AAA">
      <w:pPr>
        <w:jc w:val="both"/>
        <w:rPr>
          <w:b/>
          <w:sz w:val="24"/>
          <w:szCs w:val="24"/>
        </w:rPr>
      </w:pPr>
    </w:p>
    <w:p w:rsidR="00AA0DCF" w:rsidRDefault="006C7AAA" w:rsidP="006C7AAA">
      <w:pPr>
        <w:jc w:val="both"/>
        <w:rPr>
          <w:sz w:val="24"/>
          <w:szCs w:val="24"/>
        </w:rPr>
      </w:pPr>
      <w:r w:rsidRPr="00AA0DCF">
        <w:rPr>
          <w:b/>
          <w:sz w:val="24"/>
          <w:szCs w:val="24"/>
        </w:rPr>
        <w:tab/>
      </w:r>
      <w:r w:rsidR="00AA0DCF">
        <w:rPr>
          <w:sz w:val="24"/>
          <w:szCs w:val="24"/>
        </w:rPr>
        <w:t>Será instalado</w:t>
      </w:r>
      <w:r w:rsidRPr="00AA0DCF">
        <w:rPr>
          <w:sz w:val="24"/>
          <w:szCs w:val="24"/>
        </w:rPr>
        <w:t xml:space="preserve"> um alambrado </w:t>
      </w:r>
      <w:r w:rsidR="00AA0DCF">
        <w:rPr>
          <w:sz w:val="24"/>
          <w:szCs w:val="24"/>
        </w:rPr>
        <w:t>em mourões de concreto, com tela de arame galvanizado (inclusive mureta em concreto).</w:t>
      </w:r>
    </w:p>
    <w:p w:rsidR="00AA0DCF" w:rsidRDefault="00AA0DCF" w:rsidP="006C7AAA">
      <w:pPr>
        <w:jc w:val="both"/>
        <w:rPr>
          <w:sz w:val="24"/>
          <w:szCs w:val="24"/>
        </w:rPr>
      </w:pPr>
    </w:p>
    <w:p w:rsidR="00AA0DCF" w:rsidRDefault="00AA0DCF" w:rsidP="006C7AAA">
      <w:pPr>
        <w:jc w:val="both"/>
        <w:rPr>
          <w:sz w:val="24"/>
          <w:szCs w:val="24"/>
        </w:rPr>
      </w:pPr>
    </w:p>
    <w:p w:rsidR="00AA0DCF" w:rsidRDefault="00AA0DCF" w:rsidP="006C7AAA">
      <w:pPr>
        <w:jc w:val="both"/>
        <w:rPr>
          <w:b/>
          <w:bCs/>
          <w:sz w:val="24"/>
          <w:szCs w:val="24"/>
        </w:rPr>
      </w:pPr>
      <w:r>
        <w:rPr>
          <w:b/>
          <w:bCs/>
          <w:sz w:val="24"/>
          <w:szCs w:val="24"/>
        </w:rPr>
        <w:t>CIRCULAÇÃO ENTRE OS BLOCOS</w:t>
      </w:r>
    </w:p>
    <w:p w:rsidR="00AA0DCF" w:rsidRPr="00AA0DCF" w:rsidRDefault="00AA0DCF" w:rsidP="006C7AAA">
      <w:pPr>
        <w:jc w:val="both"/>
        <w:rPr>
          <w:b/>
          <w:bCs/>
          <w:sz w:val="24"/>
          <w:szCs w:val="24"/>
        </w:rPr>
      </w:pPr>
    </w:p>
    <w:p w:rsidR="006C7AAA" w:rsidRPr="00AA0DCF" w:rsidRDefault="00AA0DCF" w:rsidP="00AA0DCF">
      <w:pPr>
        <w:jc w:val="both"/>
        <w:rPr>
          <w:sz w:val="24"/>
          <w:szCs w:val="24"/>
        </w:rPr>
      </w:pPr>
      <w:r w:rsidRPr="00AA0DCF">
        <w:rPr>
          <w:b/>
          <w:sz w:val="24"/>
          <w:szCs w:val="24"/>
        </w:rPr>
        <w:tab/>
      </w:r>
      <w:r w:rsidRPr="00AA0DCF">
        <w:rPr>
          <w:sz w:val="24"/>
          <w:szCs w:val="24"/>
        </w:rPr>
        <w:t xml:space="preserve">O piso </w:t>
      </w:r>
      <w:r>
        <w:rPr>
          <w:sz w:val="24"/>
          <w:szCs w:val="24"/>
        </w:rPr>
        <w:t xml:space="preserve">para circulação entre os blocos </w:t>
      </w:r>
      <w:r w:rsidRPr="00AA0DCF">
        <w:rPr>
          <w:sz w:val="24"/>
          <w:szCs w:val="24"/>
        </w:rPr>
        <w:t>será executado em bloco intertravado</w:t>
      </w:r>
      <w:r>
        <w:rPr>
          <w:sz w:val="24"/>
          <w:szCs w:val="24"/>
        </w:rPr>
        <w:t xml:space="preserve"> </w:t>
      </w:r>
      <w:r w:rsidRPr="00AA0DCF">
        <w:rPr>
          <w:sz w:val="24"/>
          <w:szCs w:val="24"/>
        </w:rPr>
        <w:t>de dezesseis (16) faces.</w:t>
      </w:r>
      <w:r>
        <w:rPr>
          <w:sz w:val="24"/>
          <w:szCs w:val="24"/>
        </w:rPr>
        <w:t xml:space="preserve"> O restante do espaço será coberto com grama esmeralda.</w:t>
      </w:r>
    </w:p>
    <w:p w:rsidR="006C7AAA" w:rsidRPr="00AA0DCF" w:rsidRDefault="006C7AAA" w:rsidP="002D268B">
      <w:pPr>
        <w:shd w:val="clear" w:color="auto" w:fill="FFFFFF"/>
        <w:ind w:right="11"/>
        <w:jc w:val="right"/>
        <w:rPr>
          <w:bCs/>
          <w:sz w:val="24"/>
          <w:szCs w:val="24"/>
        </w:rPr>
      </w:pPr>
    </w:p>
    <w:p w:rsidR="006C7AAA" w:rsidRDefault="006C7AAA" w:rsidP="002D268B">
      <w:pPr>
        <w:shd w:val="clear" w:color="auto" w:fill="FFFFFF"/>
        <w:ind w:right="11"/>
        <w:jc w:val="right"/>
        <w:rPr>
          <w:bCs/>
          <w:sz w:val="24"/>
          <w:szCs w:val="24"/>
        </w:rPr>
      </w:pPr>
    </w:p>
    <w:p w:rsidR="00AA0DCF" w:rsidRPr="00AA0DCF" w:rsidRDefault="00AA0DCF" w:rsidP="002D268B">
      <w:pPr>
        <w:shd w:val="clear" w:color="auto" w:fill="FFFFFF"/>
        <w:ind w:right="11"/>
        <w:jc w:val="right"/>
        <w:rPr>
          <w:bCs/>
          <w:sz w:val="24"/>
          <w:szCs w:val="24"/>
        </w:rPr>
      </w:pPr>
    </w:p>
    <w:p w:rsidR="00FC34DE" w:rsidRPr="00AA0DCF" w:rsidRDefault="002D268B" w:rsidP="002D268B">
      <w:pPr>
        <w:shd w:val="clear" w:color="auto" w:fill="FFFFFF"/>
        <w:ind w:right="11"/>
        <w:jc w:val="right"/>
        <w:rPr>
          <w:bCs/>
          <w:sz w:val="24"/>
          <w:szCs w:val="24"/>
        </w:rPr>
      </w:pPr>
      <w:r w:rsidRPr="00AA0DCF">
        <w:rPr>
          <w:bCs/>
          <w:sz w:val="24"/>
          <w:szCs w:val="24"/>
        </w:rPr>
        <w:t xml:space="preserve">Tupaciguara, </w:t>
      </w:r>
      <w:r w:rsidR="000A5349">
        <w:rPr>
          <w:bCs/>
          <w:sz w:val="24"/>
          <w:szCs w:val="24"/>
        </w:rPr>
        <w:t>03</w:t>
      </w:r>
      <w:bookmarkStart w:id="0" w:name="_GoBack"/>
      <w:bookmarkEnd w:id="0"/>
      <w:r w:rsidRPr="00AA0DCF">
        <w:rPr>
          <w:bCs/>
          <w:sz w:val="24"/>
          <w:szCs w:val="24"/>
        </w:rPr>
        <w:t xml:space="preserve"> de </w:t>
      </w:r>
      <w:r w:rsidR="007B37D1" w:rsidRPr="00AA0DCF">
        <w:rPr>
          <w:bCs/>
          <w:sz w:val="24"/>
          <w:szCs w:val="24"/>
        </w:rPr>
        <w:t>julho de 2020.</w:t>
      </w:r>
    </w:p>
    <w:p w:rsidR="00FC34DE" w:rsidRPr="00AA0DCF" w:rsidRDefault="00FC34DE" w:rsidP="004A2AA4">
      <w:pPr>
        <w:shd w:val="clear" w:color="auto" w:fill="FFFFFF"/>
        <w:ind w:right="11"/>
        <w:jc w:val="both"/>
        <w:rPr>
          <w:bCs/>
          <w:sz w:val="24"/>
          <w:szCs w:val="24"/>
        </w:rPr>
      </w:pPr>
    </w:p>
    <w:p w:rsidR="00FC34DE" w:rsidRDefault="00FC34DE" w:rsidP="004A2AA4">
      <w:pPr>
        <w:shd w:val="clear" w:color="auto" w:fill="FFFFFF"/>
        <w:ind w:right="11"/>
        <w:jc w:val="both"/>
        <w:rPr>
          <w:bCs/>
          <w:sz w:val="24"/>
          <w:szCs w:val="24"/>
        </w:rPr>
      </w:pPr>
    </w:p>
    <w:p w:rsidR="00AA0DCF" w:rsidRPr="00AA0DCF" w:rsidRDefault="00AA0DCF" w:rsidP="004A2AA4">
      <w:pPr>
        <w:shd w:val="clear" w:color="auto" w:fill="FFFFFF"/>
        <w:ind w:right="11"/>
        <w:jc w:val="both"/>
        <w:rPr>
          <w:bCs/>
          <w:sz w:val="24"/>
          <w:szCs w:val="24"/>
        </w:rPr>
      </w:pPr>
    </w:p>
    <w:p w:rsidR="006E434E" w:rsidRPr="00AA0DCF" w:rsidRDefault="006E434E" w:rsidP="00B31A66">
      <w:pPr>
        <w:rPr>
          <w:sz w:val="24"/>
          <w:szCs w:val="24"/>
        </w:rPr>
      </w:pPr>
    </w:p>
    <w:p w:rsidR="000531AA" w:rsidRPr="00AA0DCF" w:rsidRDefault="007B37D1" w:rsidP="00B31A66">
      <w:pPr>
        <w:rPr>
          <w:sz w:val="24"/>
          <w:szCs w:val="24"/>
        </w:rPr>
      </w:pPr>
      <w:r w:rsidRPr="00AA0DCF">
        <w:rPr>
          <w:sz w:val="24"/>
          <w:szCs w:val="24"/>
        </w:rPr>
        <w:t xml:space="preserve">                                      </w:t>
      </w:r>
      <w:r w:rsidR="000531AA" w:rsidRPr="00AA0DCF">
        <w:rPr>
          <w:sz w:val="24"/>
          <w:szCs w:val="24"/>
        </w:rPr>
        <w:t>______________________________</w:t>
      </w:r>
    </w:p>
    <w:p w:rsidR="000531AA" w:rsidRPr="00AA0DCF" w:rsidRDefault="005F1B41" w:rsidP="007B37D1">
      <w:pPr>
        <w:jc w:val="center"/>
        <w:rPr>
          <w:sz w:val="24"/>
          <w:szCs w:val="24"/>
        </w:rPr>
      </w:pPr>
      <w:r w:rsidRPr="00AA0DCF">
        <w:rPr>
          <w:sz w:val="24"/>
          <w:szCs w:val="24"/>
        </w:rPr>
        <w:t>Arquitet</w:t>
      </w:r>
      <w:r w:rsidR="007B37D1" w:rsidRPr="00AA0DCF">
        <w:rPr>
          <w:sz w:val="24"/>
          <w:szCs w:val="24"/>
        </w:rPr>
        <w:t>a</w:t>
      </w:r>
      <w:r w:rsidRPr="00AA0DCF">
        <w:rPr>
          <w:sz w:val="24"/>
          <w:szCs w:val="24"/>
        </w:rPr>
        <w:t xml:space="preserve"> </w:t>
      </w:r>
      <w:r w:rsidR="007B37D1" w:rsidRPr="00AA0DCF">
        <w:rPr>
          <w:sz w:val="24"/>
          <w:szCs w:val="24"/>
        </w:rPr>
        <w:t>–</w:t>
      </w:r>
      <w:r w:rsidRPr="00AA0DCF">
        <w:rPr>
          <w:sz w:val="24"/>
          <w:szCs w:val="24"/>
        </w:rPr>
        <w:t xml:space="preserve"> </w:t>
      </w:r>
      <w:r w:rsidR="007B37D1" w:rsidRPr="00AA0DCF">
        <w:rPr>
          <w:sz w:val="24"/>
          <w:szCs w:val="24"/>
        </w:rPr>
        <w:t>Rayane Gomes Resende</w:t>
      </w:r>
    </w:p>
    <w:p w:rsidR="005F1B41" w:rsidRPr="00AA0DCF" w:rsidRDefault="00C51D0B" w:rsidP="007B37D1">
      <w:pPr>
        <w:jc w:val="center"/>
        <w:rPr>
          <w:sz w:val="24"/>
          <w:szCs w:val="24"/>
        </w:rPr>
      </w:pPr>
      <w:r w:rsidRPr="00AA0DCF">
        <w:rPr>
          <w:sz w:val="24"/>
          <w:szCs w:val="24"/>
        </w:rPr>
        <w:t xml:space="preserve">CAU: </w:t>
      </w:r>
      <w:r w:rsidR="007B37D1" w:rsidRPr="00AA0DCF">
        <w:rPr>
          <w:sz w:val="24"/>
          <w:szCs w:val="24"/>
        </w:rPr>
        <w:t>A 114080-9</w:t>
      </w:r>
    </w:p>
    <w:p w:rsidR="001B2BA3" w:rsidRPr="00AA0DCF" w:rsidRDefault="001B2BA3" w:rsidP="007B37D1">
      <w:pPr>
        <w:shd w:val="clear" w:color="auto" w:fill="FFFFFF"/>
        <w:ind w:left="10" w:right="10" w:hanging="10"/>
        <w:jc w:val="center"/>
        <w:rPr>
          <w:b/>
          <w:sz w:val="24"/>
          <w:szCs w:val="24"/>
        </w:rPr>
      </w:pPr>
    </w:p>
    <w:p w:rsidR="00347A17" w:rsidRPr="00AA0DCF" w:rsidRDefault="00347A17" w:rsidP="00B31A66">
      <w:pPr>
        <w:shd w:val="clear" w:color="auto" w:fill="FFFFFF"/>
        <w:ind w:left="10" w:right="10" w:hanging="10"/>
        <w:jc w:val="both"/>
        <w:rPr>
          <w:b/>
          <w:sz w:val="24"/>
          <w:szCs w:val="24"/>
        </w:rPr>
      </w:pPr>
    </w:p>
    <w:p w:rsidR="00347A17" w:rsidRPr="00AA0DCF" w:rsidRDefault="00347A17">
      <w:pPr>
        <w:widowControl/>
        <w:autoSpaceDE/>
        <w:autoSpaceDN/>
        <w:adjustRightInd/>
        <w:spacing w:after="200" w:line="276" w:lineRule="auto"/>
        <w:rPr>
          <w:sz w:val="24"/>
          <w:szCs w:val="24"/>
        </w:rPr>
      </w:pPr>
    </w:p>
    <w:sectPr w:rsidR="00347A17" w:rsidRPr="00AA0DCF" w:rsidSect="00FA4BF5">
      <w:headerReference w:type="default" r:id="rId8"/>
      <w:footerReference w:type="default" r:id="rId9"/>
      <w:type w:val="continuous"/>
      <w:pgSz w:w="11909" w:h="16834"/>
      <w:pgMar w:top="680" w:right="1412" w:bottom="720" w:left="141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E97" w:rsidRDefault="00A71E97" w:rsidP="00FA4BF5">
      <w:r>
        <w:separator/>
      </w:r>
    </w:p>
  </w:endnote>
  <w:endnote w:type="continuationSeparator" w:id="0">
    <w:p w:rsidR="00A71E97" w:rsidRDefault="00A71E97" w:rsidP="00FA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F5" w:rsidRDefault="00FA4BF5">
    <w:pPr>
      <w:pStyle w:val="Rodap"/>
      <w:jc w:val="center"/>
    </w:pPr>
  </w:p>
  <w:p w:rsidR="00FA4BF5" w:rsidRDefault="00FA4B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E97" w:rsidRDefault="00A71E97" w:rsidP="00FA4BF5">
      <w:r>
        <w:separator/>
      </w:r>
    </w:p>
  </w:footnote>
  <w:footnote w:type="continuationSeparator" w:id="0">
    <w:p w:rsidR="00A71E97" w:rsidRDefault="00A71E97" w:rsidP="00FA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B7" w:rsidRPr="00D34AD8" w:rsidRDefault="00D638B7" w:rsidP="00D638B7">
    <w:pPr>
      <w:pStyle w:val="Cabealho"/>
      <w:jc w:val="center"/>
      <w:rPr>
        <w:b/>
      </w:rPr>
    </w:pPr>
    <w:r w:rsidRPr="00D34AD8">
      <w:rPr>
        <w:b/>
        <w:noProof/>
      </w:rPr>
      <w:drawing>
        <wp:anchor distT="0" distB="0" distL="114300" distR="114300" simplePos="0" relativeHeight="251659264" behindDoc="0" locked="0" layoutInCell="1" allowOverlap="1" wp14:anchorId="3584BFD5" wp14:editId="40C02406">
          <wp:simplePos x="0" y="0"/>
          <wp:positionH relativeFrom="column">
            <wp:posOffset>-1062990</wp:posOffset>
          </wp:positionH>
          <wp:positionV relativeFrom="paragraph">
            <wp:posOffset>-334010</wp:posOffset>
          </wp:positionV>
          <wp:extent cx="1752600" cy="12395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assio\Desktop\LOGO PREF TUPACIGUARA APROVAD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2600" cy="1239520"/>
                  </a:xfrm>
                  <a:prstGeom prst="rect">
                    <a:avLst/>
                  </a:prstGeom>
                  <a:noFill/>
                  <a:ln w="9525">
                    <a:noFill/>
                    <a:miter lim="800000"/>
                    <a:headEnd/>
                    <a:tailEnd/>
                  </a:ln>
                </pic:spPr>
              </pic:pic>
            </a:graphicData>
          </a:graphic>
        </wp:anchor>
      </w:drawing>
    </w:r>
    <w:r w:rsidRPr="00D34AD8">
      <w:rPr>
        <w:b/>
      </w:rPr>
      <w:t>PREFEITURA MUNICIPAL DE TUPACIGUARA</w:t>
    </w:r>
  </w:p>
  <w:p w:rsidR="00D638B7" w:rsidRPr="00D34AD8" w:rsidRDefault="00D638B7" w:rsidP="00D638B7">
    <w:pPr>
      <w:tabs>
        <w:tab w:val="center" w:pos="4419"/>
        <w:tab w:val="right" w:pos="8838"/>
      </w:tabs>
      <w:jc w:val="center"/>
    </w:pPr>
    <w:r w:rsidRPr="00D34AD8">
      <w:t>Praça Antonio Alves Faria s/nº</w:t>
    </w:r>
  </w:p>
  <w:p w:rsidR="00D638B7" w:rsidRPr="00D34AD8" w:rsidRDefault="00D638B7" w:rsidP="00D638B7">
    <w:pPr>
      <w:tabs>
        <w:tab w:val="center" w:pos="4419"/>
        <w:tab w:val="right" w:pos="8838"/>
      </w:tabs>
      <w:jc w:val="center"/>
      <w:rPr>
        <w:lang w:val="en-US"/>
      </w:rPr>
    </w:pPr>
    <w:r>
      <w:rPr>
        <w:lang w:val="en-US"/>
      </w:rPr>
      <w:t>Email: pmt</w:t>
    </w:r>
    <w:r w:rsidRPr="00D34AD8">
      <w:rPr>
        <w:lang w:val="en-US"/>
      </w:rPr>
      <w:t>@tupaciguara.mg.gov.br</w:t>
    </w:r>
  </w:p>
  <w:p w:rsidR="00D638B7" w:rsidRDefault="00D638B7" w:rsidP="00D638B7">
    <w:pPr>
      <w:pStyle w:val="Cabealho"/>
      <w:jc w:val="center"/>
    </w:pPr>
    <w:r w:rsidRPr="00D34AD8">
      <w:rPr>
        <w:rFonts w:ascii="Tw Cen MT" w:hAnsi="Tw Cen MT" w:cs="Times New Roman"/>
        <w:sz w:val="24"/>
        <w:szCs w:val="24"/>
      </w:rPr>
      <w:t>CNPJ: 18.260.489</w:t>
    </w:r>
    <w:r>
      <w:rPr>
        <w:rFonts w:ascii="Tw Cen MT" w:hAnsi="Tw Cen MT" w:cs="Times New Roman"/>
        <w:sz w:val="24"/>
        <w:szCs w:val="24"/>
      </w:rPr>
      <w:t>/</w:t>
    </w:r>
    <w:r w:rsidRPr="00D34AD8">
      <w:rPr>
        <w:rFonts w:ascii="Tw Cen MT" w:hAnsi="Tw Cen MT" w:cs="Times New Roman"/>
        <w:sz w:val="24"/>
        <w:szCs w:val="24"/>
      </w:rPr>
      <w:t>0001</w:t>
    </w:r>
    <w:r>
      <w:rPr>
        <w:rFonts w:ascii="Tw Cen MT" w:hAnsi="Tw Cen MT" w:cs="Times New Roman"/>
        <w:sz w:val="24"/>
        <w:szCs w:val="24"/>
      </w:rPr>
      <w:t>-</w:t>
    </w:r>
    <w:r w:rsidRPr="00D34AD8">
      <w:rPr>
        <w:rFonts w:ascii="Tw Cen MT" w:hAnsi="Tw Cen MT" w:cs="Times New Roman"/>
        <w:sz w:val="24"/>
        <w:szCs w:val="24"/>
      </w:rPr>
      <w:t>04 TEL: 34-3281-</w:t>
    </w:r>
    <w:r>
      <w:rPr>
        <w:rFonts w:ascii="Tw Cen MT" w:hAnsi="Tw Cen MT" w:cs="Times New Roman"/>
        <w:sz w:val="24"/>
        <w:szCs w:val="24"/>
      </w:rPr>
      <w:t>0004</w:t>
    </w:r>
  </w:p>
  <w:p w:rsidR="00D638B7" w:rsidRDefault="00D638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61ED"/>
    <w:multiLevelType w:val="hybridMultilevel"/>
    <w:tmpl w:val="F68631A6"/>
    <w:lvl w:ilvl="0" w:tplc="28268B1E">
      <w:start w:val="1"/>
      <w:numFmt w:val="decimal"/>
      <w:lvlText w:val="%1."/>
      <w:lvlJc w:val="left"/>
      <w:pPr>
        <w:tabs>
          <w:tab w:val="num" w:pos="720"/>
        </w:tabs>
        <w:ind w:left="720" w:hanging="360"/>
      </w:pPr>
      <w:rPr>
        <w:rFonts w:cs="Times New Roman"/>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93"/>
    <w:rsid w:val="00027385"/>
    <w:rsid w:val="00030E80"/>
    <w:rsid w:val="00031BA6"/>
    <w:rsid w:val="00052B0A"/>
    <w:rsid w:val="000531AA"/>
    <w:rsid w:val="00066765"/>
    <w:rsid w:val="00072D48"/>
    <w:rsid w:val="000A4A0B"/>
    <w:rsid w:val="000A5349"/>
    <w:rsid w:val="000A6DD7"/>
    <w:rsid w:val="000B6594"/>
    <w:rsid w:val="000B76F7"/>
    <w:rsid w:val="000E4B70"/>
    <w:rsid w:val="00140218"/>
    <w:rsid w:val="00145700"/>
    <w:rsid w:val="001700B8"/>
    <w:rsid w:val="001B17B9"/>
    <w:rsid w:val="001B2BA3"/>
    <w:rsid w:val="001B2D96"/>
    <w:rsid w:val="001F6F54"/>
    <w:rsid w:val="00200C94"/>
    <w:rsid w:val="002141EC"/>
    <w:rsid w:val="00237CE9"/>
    <w:rsid w:val="002648DA"/>
    <w:rsid w:val="00276C4E"/>
    <w:rsid w:val="00277055"/>
    <w:rsid w:val="002C089B"/>
    <w:rsid w:val="002D00E1"/>
    <w:rsid w:val="002D268B"/>
    <w:rsid w:val="002F0C20"/>
    <w:rsid w:val="0034396C"/>
    <w:rsid w:val="00347A17"/>
    <w:rsid w:val="00370BCD"/>
    <w:rsid w:val="003B5201"/>
    <w:rsid w:val="003C6E7A"/>
    <w:rsid w:val="003D40BA"/>
    <w:rsid w:val="00422B3D"/>
    <w:rsid w:val="00443D74"/>
    <w:rsid w:val="00483F41"/>
    <w:rsid w:val="004A2AA4"/>
    <w:rsid w:val="004C07F2"/>
    <w:rsid w:val="004D23D8"/>
    <w:rsid w:val="004D2AFB"/>
    <w:rsid w:val="004D507E"/>
    <w:rsid w:val="004D6ECE"/>
    <w:rsid w:val="004F3230"/>
    <w:rsid w:val="0051313E"/>
    <w:rsid w:val="00534956"/>
    <w:rsid w:val="005E2A71"/>
    <w:rsid w:val="005F11CA"/>
    <w:rsid w:val="005F1B41"/>
    <w:rsid w:val="005F2BDE"/>
    <w:rsid w:val="00614389"/>
    <w:rsid w:val="00690146"/>
    <w:rsid w:val="00695AA5"/>
    <w:rsid w:val="006C7AAA"/>
    <w:rsid w:val="006D50D5"/>
    <w:rsid w:val="006E434E"/>
    <w:rsid w:val="006E5A6C"/>
    <w:rsid w:val="00715BE1"/>
    <w:rsid w:val="00764175"/>
    <w:rsid w:val="007B37D1"/>
    <w:rsid w:val="007C2937"/>
    <w:rsid w:val="007D5F3F"/>
    <w:rsid w:val="007F6D92"/>
    <w:rsid w:val="0080712E"/>
    <w:rsid w:val="00834574"/>
    <w:rsid w:val="00874678"/>
    <w:rsid w:val="008B589F"/>
    <w:rsid w:val="008F30B1"/>
    <w:rsid w:val="0091494B"/>
    <w:rsid w:val="00914D1B"/>
    <w:rsid w:val="009265AD"/>
    <w:rsid w:val="0094298B"/>
    <w:rsid w:val="00961565"/>
    <w:rsid w:val="009C6B35"/>
    <w:rsid w:val="00A0774B"/>
    <w:rsid w:val="00A13369"/>
    <w:rsid w:val="00A13971"/>
    <w:rsid w:val="00A306AB"/>
    <w:rsid w:val="00A571D8"/>
    <w:rsid w:val="00A617E3"/>
    <w:rsid w:val="00A62A93"/>
    <w:rsid w:val="00A71E97"/>
    <w:rsid w:val="00AA0DCF"/>
    <w:rsid w:val="00AB2C1A"/>
    <w:rsid w:val="00AC5B93"/>
    <w:rsid w:val="00AD3B73"/>
    <w:rsid w:val="00AE0657"/>
    <w:rsid w:val="00AE538B"/>
    <w:rsid w:val="00B10F75"/>
    <w:rsid w:val="00B119F5"/>
    <w:rsid w:val="00B31A66"/>
    <w:rsid w:val="00B31AED"/>
    <w:rsid w:val="00B7186B"/>
    <w:rsid w:val="00B737D8"/>
    <w:rsid w:val="00B81818"/>
    <w:rsid w:val="00BA08EC"/>
    <w:rsid w:val="00C2284B"/>
    <w:rsid w:val="00C51D0B"/>
    <w:rsid w:val="00C6372A"/>
    <w:rsid w:val="00C77BB5"/>
    <w:rsid w:val="00CD1605"/>
    <w:rsid w:val="00CD728F"/>
    <w:rsid w:val="00D04CC4"/>
    <w:rsid w:val="00D07E46"/>
    <w:rsid w:val="00D15E22"/>
    <w:rsid w:val="00D201F9"/>
    <w:rsid w:val="00D230D1"/>
    <w:rsid w:val="00D31A4B"/>
    <w:rsid w:val="00D51BD0"/>
    <w:rsid w:val="00D63090"/>
    <w:rsid w:val="00D638B7"/>
    <w:rsid w:val="00D70793"/>
    <w:rsid w:val="00DB0400"/>
    <w:rsid w:val="00DB07AE"/>
    <w:rsid w:val="00E04C17"/>
    <w:rsid w:val="00E31AEA"/>
    <w:rsid w:val="00E3600E"/>
    <w:rsid w:val="00E72261"/>
    <w:rsid w:val="00EA7BDC"/>
    <w:rsid w:val="00ED17ED"/>
    <w:rsid w:val="00ED3613"/>
    <w:rsid w:val="00F03E4D"/>
    <w:rsid w:val="00F126C7"/>
    <w:rsid w:val="00F34E92"/>
    <w:rsid w:val="00F55F80"/>
    <w:rsid w:val="00FA4BF5"/>
    <w:rsid w:val="00FB52FE"/>
    <w:rsid w:val="00FC34DE"/>
    <w:rsid w:val="00FC3D49"/>
    <w:rsid w:val="00FF310C"/>
    <w:rsid w:val="00FF4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11BE7"/>
  <w15:docId w15:val="{DDC90599-1C3D-41DF-B42D-C225BE00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E80"/>
    <w:pPr>
      <w:widowControl w:val="0"/>
      <w:autoSpaceDE w:val="0"/>
      <w:autoSpaceDN w:val="0"/>
      <w:adjustRightInd w:val="0"/>
      <w:spacing w:after="0" w:line="240" w:lineRule="auto"/>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4BF5"/>
    <w:pPr>
      <w:tabs>
        <w:tab w:val="center" w:pos="4252"/>
        <w:tab w:val="right" w:pos="8504"/>
      </w:tabs>
    </w:pPr>
  </w:style>
  <w:style w:type="character" w:customStyle="1" w:styleId="CabealhoChar">
    <w:name w:val="Cabeçalho Char"/>
    <w:basedOn w:val="Fontepargpadro"/>
    <w:link w:val="Cabealho"/>
    <w:uiPriority w:val="99"/>
    <w:rsid w:val="00FA4BF5"/>
    <w:rPr>
      <w:rFonts w:ascii="Arial" w:hAnsi="Arial" w:cs="Arial"/>
      <w:sz w:val="20"/>
      <w:szCs w:val="20"/>
    </w:rPr>
  </w:style>
  <w:style w:type="paragraph" w:styleId="Rodap">
    <w:name w:val="footer"/>
    <w:basedOn w:val="Normal"/>
    <w:link w:val="RodapChar"/>
    <w:uiPriority w:val="99"/>
    <w:unhideWhenUsed/>
    <w:rsid w:val="00FA4BF5"/>
    <w:pPr>
      <w:tabs>
        <w:tab w:val="center" w:pos="4252"/>
        <w:tab w:val="right" w:pos="8504"/>
      </w:tabs>
    </w:pPr>
  </w:style>
  <w:style w:type="character" w:customStyle="1" w:styleId="RodapChar">
    <w:name w:val="Rodapé Char"/>
    <w:basedOn w:val="Fontepargpadro"/>
    <w:link w:val="Rodap"/>
    <w:uiPriority w:val="99"/>
    <w:rsid w:val="00FA4BF5"/>
    <w:rPr>
      <w:rFonts w:ascii="Arial" w:hAnsi="Arial" w:cs="Arial"/>
      <w:sz w:val="20"/>
      <w:szCs w:val="20"/>
    </w:rPr>
  </w:style>
  <w:style w:type="paragraph" w:styleId="SemEspaamento">
    <w:name w:val="No Spacing"/>
    <w:uiPriority w:val="1"/>
    <w:qFormat/>
    <w:rsid w:val="006C7AA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122B-FC6C-47BE-AAF7-E1A5B751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MEMORIAL TÉCNICO</vt:lpstr>
    </vt:vector>
  </TitlesOfParts>
  <Company>Kille®Soft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TÉCNICO</dc:title>
  <dc:creator>Gustavo R. Moura</dc:creator>
  <cp:lastModifiedBy>Rayane Gomes Resende</cp:lastModifiedBy>
  <cp:revision>10</cp:revision>
  <cp:lastPrinted>2014-03-26T13:04:00Z</cp:lastPrinted>
  <dcterms:created xsi:type="dcterms:W3CDTF">2020-07-31T12:30:00Z</dcterms:created>
  <dcterms:modified xsi:type="dcterms:W3CDTF">2020-07-31T19:03:00Z</dcterms:modified>
</cp:coreProperties>
</file>