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465407">
        <w:rPr>
          <w:rFonts w:ascii="Calibri" w:hAnsi="Calibri"/>
          <w:b/>
          <w:szCs w:val="24"/>
        </w:rPr>
        <w:t>70</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3B4476">
        <w:rPr>
          <w:rFonts w:ascii="Calibri" w:hAnsi="Calibri"/>
          <w:b/>
          <w:szCs w:val="24"/>
        </w:rPr>
        <w:t>22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04F91">
        <w:rPr>
          <w:rFonts w:asciiTheme="minorHAnsi" w:hAnsiTheme="minorHAnsi"/>
          <w:szCs w:val="24"/>
        </w:rPr>
        <w:t>20</w:t>
      </w:r>
      <w:r w:rsidRPr="00AD4A4E">
        <w:rPr>
          <w:rFonts w:asciiTheme="minorHAnsi" w:hAnsiTheme="minorHAnsi"/>
          <w:szCs w:val="24"/>
        </w:rPr>
        <w:t>/</w:t>
      </w:r>
      <w:r w:rsidR="00E04F91">
        <w:rPr>
          <w:rFonts w:asciiTheme="minorHAnsi" w:hAnsiTheme="minorHAnsi"/>
          <w:szCs w:val="24"/>
        </w:rPr>
        <w:t>07</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E04F91">
        <w:rPr>
          <w:rFonts w:asciiTheme="minorHAnsi" w:hAnsiTheme="minorHAnsi"/>
          <w:szCs w:val="24"/>
        </w:rPr>
        <w:t>08</w:t>
      </w:r>
      <w:r w:rsidRPr="00AD4A4E">
        <w:rPr>
          <w:rFonts w:asciiTheme="minorHAnsi" w:hAnsiTheme="minorHAnsi"/>
          <w:szCs w:val="24"/>
        </w:rPr>
        <w:t>:</w:t>
      </w:r>
      <w:r w:rsidR="00E04F91">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04F91">
        <w:rPr>
          <w:rFonts w:asciiTheme="minorHAnsi" w:hAnsiTheme="minorHAnsi"/>
          <w:szCs w:val="24"/>
        </w:rPr>
        <w:t>20</w:t>
      </w:r>
      <w:r w:rsidRPr="00AD4A4E">
        <w:rPr>
          <w:rFonts w:asciiTheme="minorHAnsi" w:hAnsiTheme="minorHAnsi"/>
          <w:szCs w:val="24"/>
        </w:rPr>
        <w:t>/</w:t>
      </w:r>
      <w:r w:rsidR="00E04F91">
        <w:rPr>
          <w:rFonts w:asciiTheme="minorHAnsi" w:hAnsiTheme="minorHAnsi"/>
          <w:szCs w:val="24"/>
        </w:rPr>
        <w:t>07</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E04F91">
        <w:rPr>
          <w:rFonts w:asciiTheme="minorHAnsi" w:hAnsiTheme="minorHAnsi"/>
          <w:szCs w:val="24"/>
        </w:rPr>
        <w:t>08</w:t>
      </w:r>
      <w:r w:rsidRPr="00AD4A4E">
        <w:rPr>
          <w:rFonts w:asciiTheme="minorHAnsi" w:hAnsiTheme="minorHAnsi"/>
          <w:szCs w:val="24"/>
        </w:rPr>
        <w:t>:</w:t>
      </w:r>
      <w:r w:rsidR="00E04F91">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090B57">
        <w:rPr>
          <w:rFonts w:ascii="Calibri" w:hAnsi="Calibri"/>
          <w:b/>
          <w:snapToGrid w:val="0"/>
          <w:szCs w:val="24"/>
        </w:rPr>
        <w:t>Aquisição de autoclaves para atender as unidades de saúde do Município de Tupaciguara,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 xml:space="preserve">Independentemente de declaração expressa, a simples apresentação de proposta implica </w:t>
      </w:r>
      <w:proofErr w:type="gramStart"/>
      <w:r w:rsidRPr="00295515">
        <w:rPr>
          <w:rFonts w:ascii="Calibri" w:hAnsi="Calibri"/>
          <w:szCs w:val="24"/>
        </w:rPr>
        <w:t>submissão</w:t>
      </w:r>
      <w:proofErr w:type="gramEnd"/>
      <w:r w:rsidRPr="00295515">
        <w:rPr>
          <w:rFonts w:ascii="Calibri" w:hAnsi="Calibri"/>
          <w:szCs w:val="24"/>
        </w:rPr>
        <w:t xml:space="preserve">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w:t>
      </w:r>
      <w:r w:rsidRPr="00120ACA">
        <w:rPr>
          <w:rFonts w:ascii="Calibri" w:hAnsi="Calibri"/>
          <w:szCs w:val="24"/>
        </w:rPr>
        <w:lastRenderedPageBreak/>
        <w:t>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R$0,50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w:t>
      </w:r>
      <w:r w:rsidRPr="00B318CC">
        <w:rPr>
          <w:rFonts w:ascii="Calibri" w:hAnsi="Calibri"/>
          <w:szCs w:val="24"/>
        </w:rPr>
        <w:lastRenderedPageBreak/>
        <w:t>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 xml:space="preserve">Encerrada a etapa de negociação, o pregoeiro examinará a proposta classificada em </w:t>
      </w:r>
      <w:r w:rsidRPr="00834C68">
        <w:rPr>
          <w:rFonts w:ascii="Calibri" w:hAnsi="Calibri"/>
        </w:rPr>
        <w:lastRenderedPageBreak/>
        <w:t>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lastRenderedPageBreak/>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w:t>
      </w:r>
      <w:r w:rsidRPr="004C1EE1">
        <w:rPr>
          <w:rFonts w:ascii="Calibri" w:hAnsi="Calibri"/>
        </w:rPr>
        <w:lastRenderedPageBreak/>
        <w:t>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 xml:space="preserve">c) Certidão Negativa de Débitos Relativos a Tributos Federais e Dívida Ativa da União, conjunta, com prova de regularidade relativa à Seguridade Social (INSS), conforme MF nº. 358 </w:t>
      </w:r>
      <w:r w:rsidRPr="00A342CD">
        <w:rPr>
          <w:rFonts w:ascii="Calibri" w:hAnsi="Calibri"/>
          <w:szCs w:val="24"/>
        </w:rPr>
        <w:lastRenderedPageBreak/>
        <w:t>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w:t>
      </w:r>
      <w:r w:rsidR="0061256C">
        <w:rPr>
          <w:rFonts w:ascii="Calibri" w:hAnsi="Calibri"/>
          <w:szCs w:val="24"/>
        </w:rPr>
        <w:t>nto da Empresa (AFE) – correlatos, expedida pela ANVISA</w:t>
      </w:r>
      <w:r>
        <w:rPr>
          <w:rFonts w:ascii="Calibri" w:hAnsi="Calibri"/>
          <w:szCs w:val="24"/>
        </w:rPr>
        <w:t>, conforme art. 50 da Lei 6.360/1976.</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Alvará Sanitário (ou Licença Sanitária) da empresa licitante, expedido pela Vigilância Sanitária Estadual ou Municipal da sede do licitante, vigente</w:t>
      </w:r>
      <w:r w:rsidR="00334BF4">
        <w:rPr>
          <w:rFonts w:ascii="Calibri" w:hAnsi="Calibri"/>
          <w:szCs w:val="24"/>
        </w:rPr>
        <w:t>, compatível ao objeto licitado</w:t>
      </w:r>
      <w:r w:rsidRPr="006E2BA9">
        <w:rPr>
          <w:rFonts w:ascii="Calibri" w:hAnsi="Calibri"/>
          <w:szCs w:val="24"/>
        </w:rPr>
        <w:t>.</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w:t>
      </w:r>
      <w:r w:rsidRPr="00D96BFA">
        <w:rPr>
          <w:rFonts w:ascii="Calibri" w:hAnsi="Calibri"/>
        </w:rPr>
        <w:lastRenderedPageBreak/>
        <w:t>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w:t>
      </w:r>
      <w:r w:rsidRPr="004A7691">
        <w:rPr>
          <w:rFonts w:ascii="Calibri" w:hAnsi="Calibri"/>
          <w:szCs w:val="24"/>
        </w:rPr>
        <w:lastRenderedPageBreak/>
        <w:t xml:space="preserve">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w:t>
      </w:r>
      <w:r w:rsidRPr="00F64E00">
        <w:rPr>
          <w:rFonts w:ascii="Calibri" w:hAnsi="Calibri"/>
        </w:rPr>
        <w:lastRenderedPageBreak/>
        <w:t>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lastRenderedPageBreak/>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Almoxarifado </w:t>
      </w:r>
      <w:r w:rsidR="00334BF4">
        <w:rPr>
          <w:rFonts w:ascii="Calibri" w:hAnsi="Calibri"/>
          <w:szCs w:val="24"/>
        </w:rPr>
        <w:t>da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334BF4">
        <w:rPr>
          <w:rFonts w:ascii="Calibri" w:hAnsi="Calibri"/>
          <w:szCs w:val="24"/>
        </w:rPr>
        <w:t>Rua Bueno Brandão 317</w:t>
      </w:r>
      <w:r>
        <w:rPr>
          <w:rFonts w:ascii="Calibri" w:hAnsi="Calibri"/>
          <w:szCs w:val="24"/>
        </w:rPr>
        <w:t>,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334BF4" w:rsidP="00334BF4">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 </w:t>
      </w:r>
      <w:r>
        <w:rPr>
          <w:rFonts w:ascii="Calibri" w:hAnsi="Calibri"/>
          <w:b/>
          <w:szCs w:val="24"/>
        </w:rPr>
        <w:t>01.0002.0002.0002</w:t>
      </w:r>
    </w:p>
    <w:p w:rsidR="00334BF4" w:rsidRDefault="00334BF4" w:rsidP="00334BF4">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w:t>
      </w:r>
      <w:r>
        <w:rPr>
          <w:rFonts w:ascii="Calibri" w:hAnsi="Calibri"/>
          <w:b/>
          <w:szCs w:val="24"/>
        </w:rPr>
        <w:t xml:space="preserve"> 01.0053.0053.0053</w:t>
      </w:r>
    </w:p>
    <w:p w:rsidR="00334BF4" w:rsidRDefault="00334BF4" w:rsidP="00334BF4">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w:t>
      </w:r>
      <w:r>
        <w:rPr>
          <w:rFonts w:ascii="Calibri" w:hAnsi="Calibri"/>
          <w:b/>
          <w:szCs w:val="24"/>
        </w:rPr>
        <w:t xml:space="preserve"> 01.0055.0055.0055</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lastRenderedPageBreak/>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lastRenderedPageBreak/>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E04F91">
        <w:rPr>
          <w:rFonts w:ascii="Calibri" w:hAnsi="Calibri"/>
          <w:snapToGrid w:val="0"/>
          <w:szCs w:val="24"/>
        </w:rPr>
        <w:t>06</w:t>
      </w:r>
      <w:r>
        <w:rPr>
          <w:rFonts w:ascii="Calibri" w:hAnsi="Calibri"/>
          <w:snapToGrid w:val="0"/>
          <w:szCs w:val="24"/>
        </w:rPr>
        <w:t xml:space="preserve"> de </w:t>
      </w:r>
      <w:r w:rsidR="00E04F91">
        <w:rPr>
          <w:rFonts w:ascii="Calibri" w:hAnsi="Calibri"/>
          <w:snapToGrid w:val="0"/>
          <w:szCs w:val="24"/>
        </w:rPr>
        <w:t xml:space="preserve">Julho </w:t>
      </w:r>
      <w:r>
        <w:rPr>
          <w:rFonts w:ascii="Calibri" w:hAnsi="Calibri"/>
          <w:snapToGrid w:val="0"/>
          <w:szCs w:val="24"/>
        </w:rPr>
        <w:t>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Aquisição de autoclaves para atender as unidades de saúde do Município de Tupaciguara,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E2527B">
        <w:rPr>
          <w:rFonts w:ascii="Calibri" w:hAnsi="Calibri"/>
          <w:szCs w:val="24"/>
        </w:rPr>
        <w:t>autoclaves para realizar a esterilização de diversos instrumentos médicos no Hospital Maria das Graças e na Unidade Mista de Saúde Dr. Jarbas de Souza</w:t>
      </w:r>
      <w:r w:rsidR="00F728C7">
        <w:rPr>
          <w:rFonts w:ascii="Calibri" w:hAnsi="Calibri"/>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0060" w:type="dxa"/>
        <w:tblLook w:val="04A0" w:firstRow="1" w:lastRow="0" w:firstColumn="1" w:lastColumn="0" w:noHBand="0" w:noVBand="1"/>
      </w:tblPr>
      <w:tblGrid>
        <w:gridCol w:w="1007"/>
        <w:gridCol w:w="1038"/>
        <w:gridCol w:w="4613"/>
        <w:gridCol w:w="1417"/>
        <w:gridCol w:w="1985"/>
      </w:tblGrid>
      <w:tr w:rsidR="00E2527B" w:rsidTr="00B33AEB">
        <w:tc>
          <w:tcPr>
            <w:tcW w:w="1007" w:type="dxa"/>
          </w:tcPr>
          <w:p w:rsidR="00E2527B" w:rsidRDefault="00E2527B" w:rsidP="003D659D">
            <w:pPr>
              <w:spacing w:line="276" w:lineRule="auto"/>
              <w:jc w:val="both"/>
              <w:rPr>
                <w:rFonts w:ascii="Calibri" w:hAnsi="Calibri"/>
              </w:rPr>
            </w:pPr>
            <w:r>
              <w:rPr>
                <w:rFonts w:ascii="Calibri" w:hAnsi="Calibri"/>
              </w:rPr>
              <w:t>Código</w:t>
            </w:r>
          </w:p>
        </w:tc>
        <w:tc>
          <w:tcPr>
            <w:tcW w:w="1038" w:type="dxa"/>
          </w:tcPr>
          <w:p w:rsidR="00E2527B" w:rsidRDefault="00E2527B" w:rsidP="003D659D">
            <w:pPr>
              <w:spacing w:line="276" w:lineRule="auto"/>
              <w:jc w:val="both"/>
              <w:rPr>
                <w:rFonts w:ascii="Calibri" w:hAnsi="Calibri"/>
              </w:rPr>
            </w:pPr>
            <w:r>
              <w:rPr>
                <w:rFonts w:ascii="Calibri" w:hAnsi="Calibri"/>
              </w:rPr>
              <w:t>Unidade</w:t>
            </w:r>
          </w:p>
        </w:tc>
        <w:tc>
          <w:tcPr>
            <w:tcW w:w="4613" w:type="dxa"/>
          </w:tcPr>
          <w:p w:rsidR="00E2527B" w:rsidRDefault="00E2527B" w:rsidP="003D659D">
            <w:pPr>
              <w:spacing w:line="276" w:lineRule="auto"/>
              <w:jc w:val="both"/>
              <w:rPr>
                <w:rFonts w:ascii="Calibri" w:hAnsi="Calibri"/>
              </w:rPr>
            </w:pPr>
            <w:r>
              <w:rPr>
                <w:rFonts w:ascii="Calibri" w:hAnsi="Calibri"/>
              </w:rPr>
              <w:t>Descrição do produto</w:t>
            </w:r>
          </w:p>
        </w:tc>
        <w:tc>
          <w:tcPr>
            <w:tcW w:w="1417" w:type="dxa"/>
          </w:tcPr>
          <w:p w:rsidR="00E2527B" w:rsidRDefault="00E2527B" w:rsidP="003D659D">
            <w:pPr>
              <w:spacing w:line="276" w:lineRule="auto"/>
              <w:jc w:val="both"/>
              <w:rPr>
                <w:rFonts w:ascii="Calibri" w:hAnsi="Calibri"/>
              </w:rPr>
            </w:pPr>
            <w:r>
              <w:rPr>
                <w:rFonts w:ascii="Calibri" w:hAnsi="Calibri"/>
              </w:rPr>
              <w:t>Quantidade</w:t>
            </w:r>
          </w:p>
        </w:tc>
        <w:tc>
          <w:tcPr>
            <w:tcW w:w="1985"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E2527B" w:rsidTr="00B33AEB">
        <w:tc>
          <w:tcPr>
            <w:tcW w:w="1007" w:type="dxa"/>
          </w:tcPr>
          <w:p w:rsidR="00E2527B" w:rsidRDefault="00E2527B" w:rsidP="003D659D">
            <w:pPr>
              <w:spacing w:line="276" w:lineRule="auto"/>
              <w:jc w:val="both"/>
              <w:rPr>
                <w:rFonts w:ascii="Calibri" w:hAnsi="Calibri"/>
              </w:rPr>
            </w:pPr>
            <w:r>
              <w:rPr>
                <w:rFonts w:ascii="Calibri" w:hAnsi="Calibri"/>
              </w:rPr>
              <w:t>388.986</w:t>
            </w:r>
          </w:p>
        </w:tc>
        <w:tc>
          <w:tcPr>
            <w:tcW w:w="1038" w:type="dxa"/>
          </w:tcPr>
          <w:p w:rsidR="00E2527B" w:rsidRDefault="00E2527B" w:rsidP="003D659D">
            <w:pPr>
              <w:spacing w:line="276" w:lineRule="auto"/>
              <w:jc w:val="both"/>
              <w:rPr>
                <w:rFonts w:ascii="Calibri" w:hAnsi="Calibri"/>
              </w:rPr>
            </w:pPr>
            <w:proofErr w:type="spellStart"/>
            <w:r>
              <w:rPr>
                <w:rFonts w:ascii="Calibri" w:hAnsi="Calibri"/>
              </w:rPr>
              <w:t>U</w:t>
            </w:r>
            <w:r w:rsidR="0071374D">
              <w:rPr>
                <w:rFonts w:ascii="Calibri" w:hAnsi="Calibri"/>
              </w:rPr>
              <w:t>n</w:t>
            </w:r>
            <w:proofErr w:type="spellEnd"/>
          </w:p>
        </w:tc>
        <w:tc>
          <w:tcPr>
            <w:tcW w:w="4613" w:type="dxa"/>
          </w:tcPr>
          <w:p w:rsidR="00E2527B" w:rsidRDefault="00E2527B" w:rsidP="003D659D">
            <w:pPr>
              <w:spacing w:line="276" w:lineRule="auto"/>
              <w:jc w:val="both"/>
              <w:rPr>
                <w:rFonts w:ascii="Calibri" w:hAnsi="Calibri"/>
              </w:rPr>
            </w:pPr>
            <w:r>
              <w:rPr>
                <w:rFonts w:ascii="Calibri" w:hAnsi="Calibri"/>
              </w:rPr>
              <w:t>Autoclave de mesa</w:t>
            </w:r>
            <w:r w:rsidR="0071374D">
              <w:rPr>
                <w:rFonts w:ascii="Calibri" w:hAnsi="Calibri"/>
              </w:rPr>
              <w:t xml:space="preserve"> </w:t>
            </w:r>
            <w:r>
              <w:rPr>
                <w:rFonts w:ascii="Calibri" w:hAnsi="Calibri"/>
              </w:rPr>
              <w:t>(BOX) com capacidade de 40 litros, com modo</w:t>
            </w:r>
            <w:r w:rsidR="0071374D">
              <w:rPr>
                <w:rFonts w:ascii="Calibri" w:hAnsi="Calibri"/>
              </w:rPr>
              <w:t xml:space="preserve"> de operação digital.</w:t>
            </w:r>
          </w:p>
        </w:tc>
        <w:tc>
          <w:tcPr>
            <w:tcW w:w="1417" w:type="dxa"/>
          </w:tcPr>
          <w:p w:rsidR="00E2527B" w:rsidRDefault="0071374D" w:rsidP="003D659D">
            <w:pPr>
              <w:spacing w:line="276" w:lineRule="auto"/>
              <w:jc w:val="both"/>
              <w:rPr>
                <w:rFonts w:ascii="Calibri" w:hAnsi="Calibri"/>
              </w:rPr>
            </w:pPr>
            <w:r>
              <w:rPr>
                <w:rFonts w:ascii="Calibri" w:hAnsi="Calibri"/>
              </w:rPr>
              <w:t>01</w:t>
            </w:r>
          </w:p>
        </w:tc>
        <w:tc>
          <w:tcPr>
            <w:tcW w:w="1985" w:type="dxa"/>
          </w:tcPr>
          <w:p w:rsidR="00E2527B" w:rsidRDefault="0071374D" w:rsidP="003D659D">
            <w:pPr>
              <w:spacing w:line="276" w:lineRule="auto"/>
              <w:jc w:val="both"/>
              <w:rPr>
                <w:rFonts w:ascii="Calibri" w:hAnsi="Calibri"/>
              </w:rPr>
            </w:pPr>
            <w:r>
              <w:rPr>
                <w:rFonts w:ascii="Calibri" w:hAnsi="Calibri"/>
              </w:rPr>
              <w:t>R6.276,00</w:t>
            </w:r>
          </w:p>
        </w:tc>
      </w:tr>
      <w:tr w:rsidR="00E2527B" w:rsidTr="00B33AEB">
        <w:tc>
          <w:tcPr>
            <w:tcW w:w="1007" w:type="dxa"/>
          </w:tcPr>
          <w:p w:rsidR="00E2527B" w:rsidRDefault="0071374D" w:rsidP="003D659D">
            <w:pPr>
              <w:spacing w:line="276" w:lineRule="auto"/>
              <w:jc w:val="both"/>
              <w:rPr>
                <w:rFonts w:ascii="Calibri" w:hAnsi="Calibri"/>
              </w:rPr>
            </w:pPr>
            <w:r>
              <w:rPr>
                <w:rFonts w:ascii="Calibri" w:hAnsi="Calibri"/>
              </w:rPr>
              <w:t>388.987</w:t>
            </w:r>
          </w:p>
        </w:tc>
        <w:tc>
          <w:tcPr>
            <w:tcW w:w="1038" w:type="dxa"/>
          </w:tcPr>
          <w:p w:rsidR="00E2527B" w:rsidRDefault="0071374D" w:rsidP="003D659D">
            <w:pPr>
              <w:spacing w:line="276" w:lineRule="auto"/>
              <w:jc w:val="both"/>
              <w:rPr>
                <w:rFonts w:ascii="Calibri" w:hAnsi="Calibri"/>
              </w:rPr>
            </w:pPr>
            <w:r>
              <w:rPr>
                <w:rFonts w:ascii="Calibri" w:hAnsi="Calibri"/>
              </w:rPr>
              <w:t>Um</w:t>
            </w:r>
          </w:p>
        </w:tc>
        <w:tc>
          <w:tcPr>
            <w:tcW w:w="4613" w:type="dxa"/>
          </w:tcPr>
          <w:p w:rsidR="00E2527B" w:rsidRDefault="0071374D" w:rsidP="003D659D">
            <w:pPr>
              <w:spacing w:line="276" w:lineRule="auto"/>
              <w:jc w:val="both"/>
              <w:rPr>
                <w:rFonts w:ascii="Calibri" w:hAnsi="Calibri"/>
              </w:rPr>
            </w:pPr>
            <w:r>
              <w:rPr>
                <w:rFonts w:ascii="Calibri" w:hAnsi="Calibri"/>
              </w:rPr>
              <w:t>Autoclave de mesa (BOX) com capacidade de 75 litros, com modo de operação digital.</w:t>
            </w:r>
          </w:p>
        </w:tc>
        <w:tc>
          <w:tcPr>
            <w:tcW w:w="1417" w:type="dxa"/>
          </w:tcPr>
          <w:p w:rsidR="00E2527B" w:rsidRDefault="0071374D" w:rsidP="003D659D">
            <w:pPr>
              <w:spacing w:line="276" w:lineRule="auto"/>
              <w:jc w:val="both"/>
              <w:rPr>
                <w:rFonts w:ascii="Calibri" w:hAnsi="Calibri"/>
              </w:rPr>
            </w:pPr>
            <w:r>
              <w:rPr>
                <w:rFonts w:ascii="Calibri" w:hAnsi="Calibri"/>
              </w:rPr>
              <w:t>01</w:t>
            </w:r>
          </w:p>
        </w:tc>
        <w:tc>
          <w:tcPr>
            <w:tcW w:w="1985" w:type="dxa"/>
          </w:tcPr>
          <w:p w:rsidR="00E2527B" w:rsidRDefault="0071374D" w:rsidP="003D659D">
            <w:pPr>
              <w:spacing w:line="276" w:lineRule="auto"/>
              <w:jc w:val="both"/>
              <w:rPr>
                <w:rFonts w:ascii="Calibri" w:hAnsi="Calibri"/>
              </w:rPr>
            </w:pPr>
            <w:r>
              <w:rPr>
                <w:rFonts w:ascii="Calibri" w:hAnsi="Calibri"/>
              </w:rPr>
              <w:t>R$11.785,00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B33AEB">
        <w:rPr>
          <w:rFonts w:ascii="Calibri" w:hAnsi="Calibri"/>
          <w:szCs w:val="24"/>
        </w:rPr>
        <w:t>18.061,00</w:t>
      </w:r>
      <w:r w:rsidR="00801DE8">
        <w:rPr>
          <w:rFonts w:ascii="Calibri" w:hAnsi="Calibri"/>
          <w:szCs w:val="24"/>
        </w:rPr>
        <w:t xml:space="preserve"> (</w:t>
      </w:r>
      <w:r w:rsidR="00B33AEB">
        <w:rPr>
          <w:rFonts w:ascii="Calibri" w:hAnsi="Calibri"/>
          <w:szCs w:val="24"/>
        </w:rPr>
        <w:t>dezoito mil e sessenta e um reais</w:t>
      </w:r>
      <w:r w:rsidR="00CA5A17">
        <w:rPr>
          <w:rFonts w:ascii="Calibri" w:hAnsi="Calibri"/>
          <w:szCs w:val="24"/>
        </w:rPr>
        <w:t>).</w:t>
      </w:r>
      <w:r w:rsidR="00AB783A">
        <w:fldChar w:fldCharType="begin"/>
      </w:r>
      <w:r w:rsidR="00AB783A">
        <w:instrText xml:space="preserve"> HYPERLINK "http://www.planalto.gov.br/ccivil_03/_Ato2011-2014/2012/Decreto/D7724.htm" \l "art20" </w:instrText>
      </w:r>
      <w:r w:rsidR="00AB783A">
        <w:fldChar w:fldCharType="separate"/>
      </w:r>
      <w:r w:rsidR="00AB783A">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E04F91" w:rsidRDefault="00E04F91"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E04F91">
        <w:rPr>
          <w:snapToGrid w:val="0"/>
          <w:szCs w:val="24"/>
        </w:rPr>
        <w:t>06</w:t>
      </w:r>
      <w:r w:rsidR="0045331F" w:rsidRPr="00A47008">
        <w:rPr>
          <w:snapToGrid w:val="0"/>
          <w:szCs w:val="24"/>
        </w:rPr>
        <w:t xml:space="preserve"> de </w:t>
      </w:r>
      <w:r w:rsidR="00E04F91">
        <w:rPr>
          <w:snapToGrid w:val="0"/>
          <w:szCs w:val="24"/>
        </w:rPr>
        <w:t>Julho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8E4ACD" w:rsidRPr="00E15D20" w:rsidRDefault="00DC2A80" w:rsidP="00E15D20">
      <w:pPr>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Saúde</w:t>
      </w:r>
    </w:p>
    <w:p w:rsidR="00CA5A17" w:rsidRDefault="00CA5A17"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070</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022</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B33AEB" w:rsidRPr="00E2527B" w:rsidRDefault="00B33AEB" w:rsidP="00B33AEB">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Pr="00E2527B">
        <w:rPr>
          <w:rFonts w:ascii="Calibri" w:hAnsi="Calibri"/>
          <w:szCs w:val="24"/>
        </w:rPr>
        <w:t>Aquisição de autoclaves para atender as unidades de saúde do Município de Tupaciguara,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lastRenderedPageBreak/>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022B3E">
        <w:rPr>
          <w:rFonts w:ascii="Calibri" w:hAnsi="Calibri"/>
          <w:szCs w:val="24"/>
        </w:rPr>
        <w:t>22</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B33AEB" w:rsidRDefault="00B33AEB" w:rsidP="00B33AEB">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w:t>
      </w:r>
      <w:r>
        <w:rPr>
          <w:rFonts w:ascii="Calibri" w:hAnsi="Calibri"/>
          <w:b/>
          <w:szCs w:val="24"/>
        </w:rPr>
        <w:t xml:space="preserve"> 01.0002.0002.0002</w:t>
      </w:r>
    </w:p>
    <w:p w:rsidR="00B33AEB" w:rsidRDefault="00B33AEB" w:rsidP="00B33AEB">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w:t>
      </w:r>
      <w:r>
        <w:rPr>
          <w:rFonts w:ascii="Calibri" w:hAnsi="Calibri"/>
          <w:b/>
          <w:szCs w:val="24"/>
        </w:rPr>
        <w:t xml:space="preserve"> 01.0053.0053.0053</w:t>
      </w:r>
    </w:p>
    <w:p w:rsidR="00B33AEB" w:rsidRDefault="00B33AEB" w:rsidP="00B33AEB">
      <w:pPr>
        <w:spacing w:line="276" w:lineRule="auto"/>
        <w:jc w:val="both"/>
        <w:rPr>
          <w:rFonts w:ascii="Calibri" w:hAnsi="Calibri"/>
          <w:b/>
          <w:szCs w:val="24"/>
        </w:rPr>
      </w:pPr>
      <w:r>
        <w:rPr>
          <w:rFonts w:ascii="Calibri" w:hAnsi="Calibri"/>
          <w:b/>
          <w:szCs w:val="24"/>
        </w:rPr>
        <w:t>04.01.01.10.302.0003.20953.4.4.90.52 – Equipamento e Material Permanente –</w:t>
      </w:r>
      <w:r w:rsidR="00E04F91">
        <w:rPr>
          <w:rFonts w:ascii="Calibri" w:hAnsi="Calibri"/>
          <w:b/>
          <w:szCs w:val="24"/>
        </w:rPr>
        <w:t xml:space="preserve"> Ficha 937</w:t>
      </w:r>
      <w:bookmarkStart w:id="1" w:name="_GoBack"/>
      <w:bookmarkEnd w:id="1"/>
      <w:r>
        <w:rPr>
          <w:rFonts w:ascii="Calibri" w:hAnsi="Calibri"/>
          <w:b/>
          <w:szCs w:val="24"/>
        </w:rPr>
        <w:t xml:space="preserve"> 01.0055.0055.0055</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022B3E">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Almoxarifado </w:t>
      </w:r>
      <w:r w:rsidR="00022B3E">
        <w:rPr>
          <w:rFonts w:ascii="Calibri" w:hAnsi="Calibri"/>
          <w:szCs w:val="24"/>
        </w:rPr>
        <w:t>da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022B3E">
        <w:rPr>
          <w:rFonts w:ascii="Calibri" w:hAnsi="Calibri"/>
          <w:szCs w:val="24"/>
        </w:rPr>
        <w:t>Rua Bueno Brandão nº 317</w:t>
      </w:r>
      <w:r>
        <w:rPr>
          <w:rFonts w:ascii="Calibri" w:hAnsi="Calibri"/>
          <w:szCs w:val="24"/>
        </w:rPr>
        <w:t>, Bairro Paineiras, CEP 38.480/000 ou em outro local designado pelo contratante, conforme solicitado.</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xml:space="preserve">- As exigências e a atuação da fiscalização pelo Município de Tupaciguara em nada restringe a responsabilidade, única, integral e exclusiva da licitante vencedora, no que </w:t>
      </w:r>
      <w:r w:rsidRPr="004A7691">
        <w:rPr>
          <w:rFonts w:ascii="Calibri" w:hAnsi="Calibri"/>
          <w:szCs w:val="24"/>
        </w:rPr>
        <w:lastRenderedPageBreak/>
        <w:t>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 xml:space="preserve">10.4 - As sanções previstas poderão ser aplicadas cumulativamente, de acordo com a gravidade do descumprimento, após regular processo administrativo, garantido o </w:t>
      </w:r>
      <w:r w:rsidRPr="004A7691">
        <w:rPr>
          <w:rFonts w:ascii="Calibri" w:hAnsi="Calibri"/>
          <w:szCs w:val="24"/>
        </w:rPr>
        <w:lastRenderedPageBreak/>
        <w:t>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3A" w:rsidRDefault="00AB783A">
      <w:r>
        <w:separator/>
      </w:r>
    </w:p>
  </w:endnote>
  <w:endnote w:type="continuationSeparator" w:id="0">
    <w:p w:rsidR="00AB783A" w:rsidRDefault="00A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69" w:rsidRDefault="00C66869">
    <w:pPr>
      <w:pStyle w:val="Rodap"/>
    </w:pPr>
  </w:p>
  <w:p w:rsidR="00C66869" w:rsidRDefault="00C668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3A" w:rsidRDefault="00AB783A">
      <w:r>
        <w:separator/>
      </w:r>
    </w:p>
  </w:footnote>
  <w:footnote w:type="continuationSeparator" w:id="0">
    <w:p w:rsidR="00AB783A" w:rsidRDefault="00AB783A">
      <w:r>
        <w:continuationSeparator/>
      </w:r>
    </w:p>
  </w:footnote>
  <w:footnote w:id="1">
    <w:p w:rsidR="00C66869" w:rsidRDefault="00C66869"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C66869" w:rsidRDefault="00C6686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69" w:rsidRPr="002A41FC" w:rsidRDefault="00C66869" w:rsidP="00686912">
    <w:pPr>
      <w:pStyle w:val="Cabealho"/>
      <w:jc w:val="center"/>
      <w:rPr>
        <w:rFonts w:ascii="Calibri" w:hAnsi="Calibri" w:cs="Arial"/>
        <w:b/>
        <w:sz w:val="20"/>
      </w:rPr>
    </w:pPr>
    <w:r w:rsidRPr="002A41FC">
      <w:rPr>
        <w:rFonts w:ascii="Calibri" w:hAnsi="Calibri" w:cs="Arial"/>
        <w:b/>
        <w:sz w:val="20"/>
      </w:rPr>
      <w:t>PREFEITURA MUNICIPAL DE TUPACIGUARA</w:t>
    </w:r>
  </w:p>
  <w:p w:rsidR="00C66869" w:rsidRPr="002A41FC" w:rsidRDefault="00C66869"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C66869" w:rsidRPr="002A41FC" w:rsidRDefault="00C66869"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C66869" w:rsidRPr="002A41FC" w:rsidRDefault="00C66869"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34BF4"/>
    <w:rsid w:val="0034271B"/>
    <w:rsid w:val="00360FA8"/>
    <w:rsid w:val="00390DA1"/>
    <w:rsid w:val="00392612"/>
    <w:rsid w:val="003A4838"/>
    <w:rsid w:val="003A6E4F"/>
    <w:rsid w:val="003B4476"/>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2412"/>
    <w:rsid w:val="00A04559"/>
    <w:rsid w:val="00A0632D"/>
    <w:rsid w:val="00A06B51"/>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B783A"/>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F2589"/>
    <w:rsid w:val="00DF450C"/>
    <w:rsid w:val="00DF67B6"/>
    <w:rsid w:val="00DF72B4"/>
    <w:rsid w:val="00E0093D"/>
    <w:rsid w:val="00E04F91"/>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8EA0-B768-497F-AA83-8274B1F3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12754</Words>
  <Characters>68876</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81468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2021-07-01T17:56:00Z</cp:lastPrinted>
  <dcterms:created xsi:type="dcterms:W3CDTF">2021-07-01T17:56:00Z</dcterms:created>
  <dcterms:modified xsi:type="dcterms:W3CDTF">2021-07-01T17:56:00Z</dcterms:modified>
</cp:coreProperties>
</file>