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D647FF">
      <w:pPr>
        <w:pBdr>
          <w:top w:val="nil"/>
          <w:left w:val="nil"/>
          <w:bottom w:val="nil"/>
          <w:right w:val="nil"/>
          <w:between w:val="nil"/>
        </w:pBdr>
        <w:spacing w:before="4"/>
        <w:jc w:val="both"/>
        <w:rPr>
          <w:rFonts w:ascii="Calibri" w:eastAsia="Times" w:hAnsi="Calibri" w:cs="Times"/>
          <w:color w:val="000000"/>
          <w:sz w:val="24"/>
          <w:szCs w:val="24"/>
        </w:rPr>
      </w:pPr>
    </w:p>
    <w:p w:rsidR="00D647FF" w:rsidRPr="00E95876" w:rsidRDefault="00E95876" w:rsidP="00E95876">
      <w:pPr>
        <w:pStyle w:val="Ttulo1"/>
        <w:ind w:firstLine="218"/>
        <w:jc w:val="center"/>
        <w:rPr>
          <w:rFonts w:ascii="Calibri" w:eastAsia="Times" w:hAnsi="Calibri" w:cs="Times"/>
        </w:rPr>
      </w:pPr>
      <w:r w:rsidRPr="00E95876">
        <w:rPr>
          <w:rFonts w:ascii="Calibri" w:eastAsia="Times" w:hAnsi="Calibri" w:cs="Times"/>
        </w:rPr>
        <w:t>EDITAL</w:t>
      </w:r>
      <w:r w:rsidR="006A5E33">
        <w:rPr>
          <w:rFonts w:ascii="Calibri" w:eastAsia="Times" w:hAnsi="Calibri" w:cs="Times"/>
        </w:rPr>
        <w:t xml:space="preserve"> REPUBLICADO</w:t>
      </w:r>
    </w:p>
    <w:p w:rsidR="00D647FF" w:rsidRPr="00E95876" w:rsidRDefault="00D647FF">
      <w:pPr>
        <w:pBdr>
          <w:top w:val="nil"/>
          <w:left w:val="nil"/>
          <w:bottom w:val="nil"/>
          <w:right w:val="nil"/>
          <w:between w:val="nil"/>
        </w:pBdr>
        <w:jc w:val="both"/>
        <w:rPr>
          <w:rFonts w:ascii="Calibri" w:eastAsia="Times" w:hAnsi="Calibri" w:cs="Times"/>
          <w:b/>
          <w:color w:val="000000"/>
          <w:sz w:val="24"/>
          <w:szCs w:val="24"/>
        </w:rPr>
      </w:pPr>
    </w:p>
    <w:p w:rsidR="00D647FF" w:rsidRPr="00E95876" w:rsidRDefault="00D647FF">
      <w:pPr>
        <w:pBdr>
          <w:top w:val="nil"/>
          <w:left w:val="nil"/>
          <w:bottom w:val="nil"/>
          <w:right w:val="nil"/>
          <w:between w:val="nil"/>
        </w:pBdr>
        <w:spacing w:before="6"/>
        <w:jc w:val="both"/>
        <w:rPr>
          <w:rFonts w:ascii="Calibri" w:eastAsia="Times" w:hAnsi="Calibri" w:cs="Times"/>
          <w:b/>
          <w:color w:val="000000"/>
          <w:sz w:val="24"/>
          <w:szCs w:val="24"/>
        </w:rPr>
      </w:pPr>
    </w:p>
    <w:p w:rsidR="00D647FF" w:rsidRPr="00E95876" w:rsidRDefault="00E95876">
      <w:pPr>
        <w:spacing w:line="276" w:lineRule="auto"/>
        <w:ind w:left="218" w:right="5292"/>
        <w:jc w:val="both"/>
        <w:rPr>
          <w:rFonts w:ascii="Calibri" w:eastAsia="Times" w:hAnsi="Calibri" w:cs="Times"/>
          <w:b/>
          <w:sz w:val="24"/>
          <w:szCs w:val="24"/>
        </w:rPr>
      </w:pPr>
      <w:r w:rsidRPr="00E95876">
        <w:rPr>
          <w:rFonts w:ascii="Calibri" w:eastAsia="Times" w:hAnsi="Calibri" w:cs="Times"/>
          <w:b/>
          <w:sz w:val="24"/>
          <w:szCs w:val="24"/>
        </w:rPr>
        <w:t xml:space="preserve">PROCESSO LICITATÓRIO N° </w:t>
      </w:r>
      <w:r w:rsidR="00F163C6">
        <w:rPr>
          <w:rFonts w:ascii="Calibri" w:eastAsia="Times" w:hAnsi="Calibri" w:cs="Times"/>
          <w:b/>
          <w:sz w:val="24"/>
          <w:szCs w:val="24"/>
        </w:rPr>
        <w:t>121</w:t>
      </w:r>
      <w:r w:rsidRPr="00E95876">
        <w:rPr>
          <w:rFonts w:ascii="Calibri" w:eastAsia="Times" w:hAnsi="Calibri" w:cs="Times"/>
          <w:b/>
          <w:sz w:val="24"/>
          <w:szCs w:val="24"/>
        </w:rPr>
        <w:t xml:space="preserve">/2021 CONCORRÊNCIA PÚBLICA N° </w:t>
      </w:r>
      <w:r w:rsidR="00F163C6">
        <w:rPr>
          <w:rFonts w:ascii="Calibri" w:eastAsia="Times" w:hAnsi="Calibri" w:cs="Times"/>
          <w:b/>
          <w:sz w:val="24"/>
          <w:szCs w:val="24"/>
        </w:rPr>
        <w:t>007</w:t>
      </w:r>
      <w:r w:rsidRPr="00E95876">
        <w:rPr>
          <w:rFonts w:ascii="Calibri" w:eastAsia="Times" w:hAnsi="Calibri" w:cs="Times"/>
          <w:b/>
          <w:sz w:val="24"/>
          <w:szCs w:val="24"/>
        </w:rPr>
        <w:t>/2021</w:t>
      </w:r>
    </w:p>
    <w:p w:rsidR="00D647FF" w:rsidRPr="00E95876" w:rsidRDefault="00E95876">
      <w:pPr>
        <w:spacing w:line="270" w:lineRule="auto"/>
        <w:ind w:left="218"/>
        <w:jc w:val="both"/>
        <w:rPr>
          <w:rFonts w:ascii="Calibri" w:eastAsia="Times" w:hAnsi="Calibri" w:cs="Times"/>
          <w:sz w:val="24"/>
          <w:szCs w:val="24"/>
        </w:rPr>
      </w:pPr>
      <w:r w:rsidRPr="00E95876">
        <w:rPr>
          <w:rFonts w:ascii="Calibri" w:eastAsia="Times" w:hAnsi="Calibri" w:cs="Times"/>
          <w:b/>
          <w:sz w:val="24"/>
          <w:szCs w:val="24"/>
        </w:rPr>
        <w:t xml:space="preserve">TIPO: </w:t>
      </w:r>
      <w:r w:rsidRPr="00E95876">
        <w:rPr>
          <w:rFonts w:ascii="Calibri" w:eastAsia="Times" w:hAnsi="Calibri" w:cs="Times"/>
          <w:sz w:val="24"/>
          <w:szCs w:val="24"/>
        </w:rPr>
        <w:t>Técnica e Preço</w:t>
      </w:r>
    </w:p>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D647FF">
      <w:pPr>
        <w:pBdr>
          <w:top w:val="nil"/>
          <w:left w:val="nil"/>
          <w:bottom w:val="nil"/>
          <w:right w:val="nil"/>
          <w:between w:val="nil"/>
        </w:pBdr>
        <w:spacing w:before="11"/>
        <w:jc w:val="both"/>
        <w:rPr>
          <w:rFonts w:ascii="Calibri" w:eastAsia="Times" w:hAnsi="Calibri" w:cs="Times"/>
          <w:color w:val="000000"/>
          <w:sz w:val="24"/>
          <w:szCs w:val="24"/>
        </w:rPr>
      </w:pPr>
    </w:p>
    <w:p w:rsidR="00D647FF" w:rsidRPr="00E95876" w:rsidRDefault="006D3048">
      <w:pPr>
        <w:jc w:val="both"/>
        <w:rPr>
          <w:rFonts w:ascii="Calibri" w:eastAsia="Times" w:hAnsi="Calibri" w:cs="Times"/>
          <w:sz w:val="24"/>
          <w:szCs w:val="24"/>
        </w:rPr>
      </w:pPr>
      <w:r>
        <w:rPr>
          <w:rFonts w:ascii="Calibri" w:eastAsia="Times" w:hAnsi="Calibri" w:cs="Times"/>
          <w:sz w:val="24"/>
          <w:szCs w:val="24"/>
        </w:rPr>
        <w:t xml:space="preserve">A </w:t>
      </w:r>
      <w:r w:rsidRPr="006D3048">
        <w:rPr>
          <w:rFonts w:ascii="Calibri" w:eastAsia="Times" w:hAnsi="Calibri" w:cs="Times"/>
          <w:b/>
          <w:sz w:val="24"/>
          <w:szCs w:val="24"/>
        </w:rPr>
        <w:t>PREFEITURA MUNICIPAL D</w:t>
      </w:r>
      <w:r w:rsidR="00E95876" w:rsidRPr="00E95876">
        <w:rPr>
          <w:rFonts w:ascii="Calibri" w:eastAsia="Times" w:hAnsi="Calibri" w:cs="Times"/>
          <w:b/>
          <w:sz w:val="24"/>
          <w:szCs w:val="24"/>
        </w:rPr>
        <w:t>E TUPACIGUARA/MG</w:t>
      </w:r>
      <w:r w:rsidR="00E95876" w:rsidRPr="00E95876">
        <w:rPr>
          <w:rFonts w:ascii="Calibri" w:eastAsia="Times" w:hAnsi="Calibri" w:cs="Times"/>
          <w:sz w:val="24"/>
          <w:szCs w:val="24"/>
        </w:rPr>
        <w:t>, inscrit</w:t>
      </w:r>
      <w:r>
        <w:rPr>
          <w:rFonts w:ascii="Calibri" w:eastAsia="Times" w:hAnsi="Calibri" w:cs="Times"/>
          <w:sz w:val="24"/>
          <w:szCs w:val="24"/>
        </w:rPr>
        <w:t>a</w:t>
      </w:r>
      <w:r w:rsidR="00E95876" w:rsidRPr="00E95876">
        <w:rPr>
          <w:rFonts w:ascii="Calibri" w:eastAsia="Times" w:hAnsi="Calibri" w:cs="Times"/>
          <w:sz w:val="24"/>
          <w:szCs w:val="24"/>
        </w:rPr>
        <w:t xml:space="preserve"> no CNPJ n° </w:t>
      </w:r>
      <w:r w:rsidR="00F163C6">
        <w:rPr>
          <w:rFonts w:ascii="Calibri" w:eastAsia="Times" w:hAnsi="Calibri" w:cs="Times"/>
          <w:sz w:val="24"/>
          <w:szCs w:val="24"/>
        </w:rPr>
        <w:t>18.260.489/0001-04</w:t>
      </w:r>
      <w:r w:rsidR="00E95876" w:rsidRPr="00E95876">
        <w:rPr>
          <w:rFonts w:ascii="Calibri" w:eastAsia="Times" w:hAnsi="Calibri" w:cs="Times"/>
          <w:sz w:val="24"/>
          <w:szCs w:val="24"/>
        </w:rPr>
        <w:t xml:space="preserve">, com sede na </w:t>
      </w:r>
      <w:r w:rsidR="00F163C6">
        <w:rPr>
          <w:rFonts w:ascii="Calibri" w:eastAsia="Times" w:hAnsi="Calibri" w:cs="Times"/>
          <w:sz w:val="24"/>
          <w:szCs w:val="24"/>
        </w:rPr>
        <w:t>Praça Antônio Alves Faria s/n</w:t>
      </w:r>
      <w:r w:rsidR="00E95876" w:rsidRPr="00E95876">
        <w:rPr>
          <w:rFonts w:ascii="Calibri" w:eastAsia="Times" w:hAnsi="Calibri" w:cs="Times"/>
          <w:sz w:val="24"/>
          <w:szCs w:val="24"/>
        </w:rPr>
        <w:t xml:space="preserve"> - </w:t>
      </w:r>
      <w:r w:rsidR="00F163C6">
        <w:rPr>
          <w:rFonts w:ascii="Calibri" w:eastAsia="Times" w:hAnsi="Calibri" w:cs="Times"/>
          <w:sz w:val="24"/>
          <w:szCs w:val="24"/>
        </w:rPr>
        <w:t>Tiradentes</w:t>
      </w:r>
      <w:r w:rsidR="00E95876" w:rsidRPr="00E95876">
        <w:rPr>
          <w:rFonts w:ascii="Calibri" w:eastAsia="Times" w:hAnsi="Calibri" w:cs="Times"/>
          <w:sz w:val="24"/>
          <w:szCs w:val="24"/>
        </w:rPr>
        <w:t xml:space="preserve">, Tupaciguara </w:t>
      </w:r>
      <w:r>
        <w:rPr>
          <w:rFonts w:ascii="Calibri" w:eastAsia="Times" w:hAnsi="Calibri" w:cs="Times"/>
          <w:sz w:val="24"/>
          <w:szCs w:val="24"/>
        </w:rPr>
        <w:t>–</w:t>
      </w:r>
      <w:r w:rsidR="00E95876" w:rsidRPr="00E95876">
        <w:rPr>
          <w:rFonts w:ascii="Calibri" w:eastAsia="Times" w:hAnsi="Calibri" w:cs="Times"/>
          <w:sz w:val="24"/>
          <w:szCs w:val="24"/>
        </w:rPr>
        <w:t xml:space="preserve"> MG</w:t>
      </w:r>
      <w:r>
        <w:rPr>
          <w:rFonts w:ascii="Calibri" w:eastAsia="Times" w:hAnsi="Calibri" w:cs="Times"/>
          <w:sz w:val="24"/>
          <w:szCs w:val="24"/>
        </w:rPr>
        <w:t xml:space="preserve"> e o Departamento de Água e Esgoto - DAE</w:t>
      </w:r>
      <w:r w:rsidR="00E95876" w:rsidRPr="00E95876">
        <w:rPr>
          <w:rFonts w:ascii="Calibri" w:eastAsia="Times" w:hAnsi="Calibri" w:cs="Times"/>
          <w:sz w:val="24"/>
          <w:szCs w:val="24"/>
        </w:rPr>
        <w:t>,</w:t>
      </w:r>
      <w:r>
        <w:rPr>
          <w:rFonts w:ascii="Calibri" w:eastAsia="Times" w:hAnsi="Calibri" w:cs="Times"/>
          <w:sz w:val="24"/>
          <w:szCs w:val="24"/>
        </w:rPr>
        <w:t xml:space="preserve"> inscrito no CNPJ nº 22.236.244/0001-00, com sede na Rua Silviano Brandão, nº 11, Bairro Brasil, Tupaciguara – MG,</w:t>
      </w:r>
      <w:r w:rsidR="00E95876" w:rsidRPr="00E95876">
        <w:rPr>
          <w:rFonts w:ascii="Calibri" w:eastAsia="Times" w:hAnsi="Calibri" w:cs="Times"/>
          <w:sz w:val="24"/>
          <w:szCs w:val="24"/>
        </w:rPr>
        <w:t xml:space="preserve"> por meio de Comissão Permanente de Licitação - CPL, nomeada pel</w:t>
      </w:r>
      <w:r w:rsidR="00F163C6">
        <w:rPr>
          <w:rFonts w:ascii="Calibri" w:eastAsia="Times" w:hAnsi="Calibri" w:cs="Times"/>
          <w:sz w:val="24"/>
          <w:szCs w:val="24"/>
        </w:rPr>
        <w:t>o</w:t>
      </w:r>
      <w:r w:rsidR="00E95876" w:rsidRPr="00E95876">
        <w:rPr>
          <w:rFonts w:ascii="Calibri" w:eastAsia="Times" w:hAnsi="Calibri" w:cs="Times"/>
          <w:sz w:val="24"/>
          <w:szCs w:val="24"/>
        </w:rPr>
        <w:t xml:space="preserve"> </w:t>
      </w:r>
      <w:r w:rsidR="00F163C6">
        <w:rPr>
          <w:rFonts w:ascii="Calibri" w:eastAsia="Times" w:hAnsi="Calibri" w:cs="Times"/>
          <w:sz w:val="24"/>
          <w:szCs w:val="24"/>
        </w:rPr>
        <w:t>Decreto</w:t>
      </w:r>
      <w:r w:rsidR="00E95876" w:rsidRPr="00E95876">
        <w:rPr>
          <w:rFonts w:ascii="Calibri" w:eastAsia="Times" w:hAnsi="Calibri" w:cs="Times"/>
          <w:sz w:val="24"/>
          <w:szCs w:val="24"/>
        </w:rPr>
        <w:t xml:space="preserve"> n° </w:t>
      </w:r>
      <w:r w:rsidR="00F163C6">
        <w:rPr>
          <w:rFonts w:ascii="Calibri" w:eastAsia="Times" w:hAnsi="Calibri" w:cs="Times"/>
          <w:sz w:val="24"/>
          <w:szCs w:val="24"/>
        </w:rPr>
        <w:t>015</w:t>
      </w:r>
      <w:r w:rsidR="00E95876" w:rsidRPr="00E95876">
        <w:rPr>
          <w:rFonts w:ascii="Calibri" w:eastAsia="Times" w:hAnsi="Calibri" w:cs="Times"/>
          <w:sz w:val="24"/>
          <w:szCs w:val="24"/>
        </w:rPr>
        <w:t>/2021, torna público para conhecimento dos interessados, que será realizada a licitação acima identificada, sob a égide da Lei Federal nº 12.232/2010, mediante a aplicação de forma complementar da Lei Federal nº 4.680/1965 e da Lei Federal nº 8.666/1993 e suas alterações e demais normas pertinentes, e ainda em conformidade com o disposto neste Edital e seus anexos.</w:t>
      </w:r>
    </w:p>
    <w:p w:rsidR="00D647FF" w:rsidRPr="00E95876" w:rsidRDefault="00D647FF">
      <w:pPr>
        <w:pBdr>
          <w:top w:val="nil"/>
          <w:left w:val="nil"/>
          <w:bottom w:val="nil"/>
          <w:right w:val="nil"/>
          <w:between w:val="nil"/>
        </w:pBdr>
        <w:spacing w:before="1"/>
        <w:jc w:val="both"/>
        <w:rPr>
          <w:rFonts w:ascii="Calibri" w:eastAsia="Times" w:hAnsi="Calibri" w:cs="Times"/>
          <w:color w:val="000000"/>
          <w:sz w:val="24"/>
          <w:szCs w:val="24"/>
        </w:rPr>
      </w:pPr>
    </w:p>
    <w:p w:rsidR="00D647FF" w:rsidRPr="00E95876" w:rsidRDefault="00E95876">
      <w:pPr>
        <w:pStyle w:val="Ttulo1"/>
        <w:spacing w:line="276" w:lineRule="auto"/>
        <w:ind w:firstLine="218"/>
        <w:jc w:val="both"/>
        <w:rPr>
          <w:rFonts w:ascii="Calibri" w:eastAsia="Times" w:hAnsi="Calibri" w:cs="Times"/>
        </w:rPr>
      </w:pPr>
      <w:r w:rsidRPr="00E95876">
        <w:rPr>
          <w:rFonts w:ascii="Calibri" w:eastAsia="Times" w:hAnsi="Calibri" w:cs="Times"/>
        </w:rPr>
        <w:t>DA DATA E HORÁRIO PARA A ENTREGA DOS ENVELOPES E REALIZAÇÃO DA SESSÃO PÚBLICA:</w:t>
      </w:r>
    </w:p>
    <w:p w:rsidR="00D647FF" w:rsidRPr="00E95876" w:rsidRDefault="00D647FF">
      <w:pPr>
        <w:pBdr>
          <w:top w:val="nil"/>
          <w:left w:val="nil"/>
          <w:bottom w:val="nil"/>
          <w:right w:val="nil"/>
          <w:between w:val="nil"/>
        </w:pBdr>
        <w:spacing w:before="8"/>
        <w:jc w:val="both"/>
        <w:rPr>
          <w:rFonts w:ascii="Calibri" w:eastAsia="Times" w:hAnsi="Calibri" w:cs="Times"/>
          <w:b/>
          <w:color w:val="000000"/>
          <w:sz w:val="24"/>
          <w:szCs w:val="24"/>
        </w:rPr>
      </w:pPr>
    </w:p>
    <w:tbl>
      <w:tblPr>
        <w:tblStyle w:val="a"/>
        <w:tblW w:w="9275"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597"/>
      </w:tblGrid>
      <w:tr w:rsidR="00D647FF" w:rsidRPr="00E95876">
        <w:trPr>
          <w:trHeight w:val="633"/>
        </w:trPr>
        <w:tc>
          <w:tcPr>
            <w:tcW w:w="4678" w:type="dxa"/>
          </w:tcPr>
          <w:p w:rsidR="00D647FF" w:rsidRPr="00E95876" w:rsidRDefault="00E95876">
            <w:pPr>
              <w:pBdr>
                <w:top w:val="nil"/>
                <w:left w:val="nil"/>
                <w:bottom w:val="nil"/>
                <w:right w:val="nil"/>
                <w:between w:val="nil"/>
              </w:pBdr>
              <w:spacing w:line="275" w:lineRule="auto"/>
              <w:ind w:left="710"/>
              <w:jc w:val="both"/>
              <w:rPr>
                <w:rFonts w:ascii="Calibri" w:eastAsia="Times" w:hAnsi="Calibri" w:cs="Times"/>
                <w:b/>
                <w:color w:val="000000"/>
                <w:sz w:val="24"/>
                <w:szCs w:val="24"/>
              </w:rPr>
            </w:pPr>
            <w:r w:rsidRPr="00E95876">
              <w:rPr>
                <w:rFonts w:ascii="Calibri" w:eastAsia="Times" w:hAnsi="Calibri" w:cs="Times"/>
                <w:b/>
                <w:color w:val="000000"/>
                <w:sz w:val="24"/>
                <w:szCs w:val="24"/>
              </w:rPr>
              <w:t>ENTREGA DOS ENVELOPES</w:t>
            </w:r>
          </w:p>
        </w:tc>
        <w:tc>
          <w:tcPr>
            <w:tcW w:w="4597" w:type="dxa"/>
          </w:tcPr>
          <w:p w:rsidR="00D647FF" w:rsidRPr="00E95876" w:rsidRDefault="00E95876">
            <w:pPr>
              <w:pBdr>
                <w:top w:val="nil"/>
                <w:left w:val="nil"/>
                <w:bottom w:val="nil"/>
                <w:right w:val="nil"/>
                <w:between w:val="nil"/>
              </w:pBdr>
              <w:tabs>
                <w:tab w:val="left" w:pos="1674"/>
                <w:tab w:val="left" w:pos="2055"/>
                <w:tab w:val="left" w:pos="3991"/>
              </w:tabs>
              <w:spacing w:line="275" w:lineRule="auto"/>
              <w:ind w:left="107"/>
              <w:jc w:val="both"/>
              <w:rPr>
                <w:rFonts w:ascii="Calibri" w:eastAsia="Times" w:hAnsi="Calibri" w:cs="Times"/>
                <w:b/>
                <w:color w:val="000000"/>
                <w:sz w:val="24"/>
                <w:szCs w:val="24"/>
              </w:rPr>
            </w:pPr>
            <w:r w:rsidRPr="00E95876">
              <w:rPr>
                <w:rFonts w:ascii="Calibri" w:eastAsia="Times" w:hAnsi="Calibri" w:cs="Times"/>
                <w:b/>
                <w:color w:val="000000"/>
                <w:sz w:val="24"/>
                <w:szCs w:val="24"/>
              </w:rPr>
              <w:t>ABERTURA</w:t>
            </w:r>
            <w:r w:rsidRPr="00E95876">
              <w:rPr>
                <w:rFonts w:ascii="Calibri" w:eastAsia="Times" w:hAnsi="Calibri" w:cs="Times"/>
                <w:b/>
                <w:color w:val="000000"/>
                <w:sz w:val="24"/>
                <w:szCs w:val="24"/>
              </w:rPr>
              <w:tab/>
              <w:t>E</w:t>
            </w:r>
            <w:r w:rsidRPr="00E95876">
              <w:rPr>
                <w:rFonts w:ascii="Calibri" w:eastAsia="Times" w:hAnsi="Calibri" w:cs="Times"/>
                <w:b/>
                <w:color w:val="000000"/>
                <w:sz w:val="24"/>
                <w:szCs w:val="24"/>
              </w:rPr>
              <w:tab/>
              <w:t>JULGAMENTO</w:t>
            </w:r>
            <w:r w:rsidRPr="00E95876">
              <w:rPr>
                <w:rFonts w:ascii="Calibri" w:eastAsia="Times" w:hAnsi="Calibri" w:cs="Times"/>
                <w:b/>
                <w:color w:val="000000"/>
                <w:sz w:val="24"/>
                <w:szCs w:val="24"/>
              </w:rPr>
              <w:tab/>
              <w:t>DOS</w:t>
            </w:r>
          </w:p>
          <w:p w:rsidR="00D647FF" w:rsidRPr="00E95876" w:rsidRDefault="00E95876">
            <w:pPr>
              <w:pBdr>
                <w:top w:val="nil"/>
                <w:left w:val="nil"/>
                <w:bottom w:val="nil"/>
                <w:right w:val="nil"/>
                <w:between w:val="nil"/>
              </w:pBdr>
              <w:spacing w:before="41"/>
              <w:ind w:left="107"/>
              <w:jc w:val="both"/>
              <w:rPr>
                <w:rFonts w:ascii="Calibri" w:eastAsia="Times" w:hAnsi="Calibri" w:cs="Times"/>
                <w:b/>
                <w:color w:val="000000"/>
                <w:sz w:val="24"/>
                <w:szCs w:val="24"/>
              </w:rPr>
            </w:pPr>
            <w:r w:rsidRPr="00E95876">
              <w:rPr>
                <w:rFonts w:ascii="Calibri" w:eastAsia="Times" w:hAnsi="Calibri" w:cs="Times"/>
                <w:b/>
                <w:color w:val="000000"/>
                <w:sz w:val="24"/>
                <w:szCs w:val="24"/>
              </w:rPr>
              <w:t>ENVELOPES</w:t>
            </w:r>
          </w:p>
        </w:tc>
      </w:tr>
      <w:tr w:rsidR="00D647FF" w:rsidRPr="00E95876">
        <w:trPr>
          <w:trHeight w:val="1588"/>
        </w:trPr>
        <w:tc>
          <w:tcPr>
            <w:tcW w:w="4678" w:type="dxa"/>
          </w:tcPr>
          <w:p w:rsidR="00D647FF" w:rsidRPr="00E95876" w:rsidRDefault="00E95876">
            <w:pPr>
              <w:pBdr>
                <w:top w:val="nil"/>
                <w:left w:val="nil"/>
                <w:bottom w:val="nil"/>
                <w:right w:val="nil"/>
                <w:between w:val="nil"/>
              </w:pBdr>
              <w:spacing w:line="276" w:lineRule="auto"/>
              <w:ind w:left="107" w:right="93"/>
              <w:jc w:val="both"/>
              <w:rPr>
                <w:rFonts w:ascii="Calibri" w:eastAsia="Times" w:hAnsi="Calibri" w:cs="Times"/>
                <w:color w:val="000000"/>
                <w:sz w:val="24"/>
                <w:szCs w:val="24"/>
              </w:rPr>
            </w:pPr>
            <w:r w:rsidRPr="00E95876">
              <w:rPr>
                <w:rFonts w:ascii="Calibri" w:eastAsia="Times" w:hAnsi="Calibri" w:cs="Times"/>
                <w:b/>
                <w:color w:val="000000"/>
                <w:sz w:val="24"/>
                <w:szCs w:val="24"/>
              </w:rPr>
              <w:t xml:space="preserve">LOCAL: </w:t>
            </w:r>
            <w:r w:rsidRPr="00E95876">
              <w:rPr>
                <w:rFonts w:ascii="Calibri" w:eastAsia="Times" w:hAnsi="Calibri" w:cs="Times"/>
                <w:color w:val="000000"/>
                <w:sz w:val="24"/>
                <w:szCs w:val="24"/>
              </w:rPr>
              <w:t>Prédio Sede da Prefeitura Municipal de Tupaciguara/MG – Departamento de Licitação</w:t>
            </w:r>
          </w:p>
          <w:p w:rsidR="00D647FF" w:rsidRPr="00E95876" w:rsidRDefault="00E95876">
            <w:pPr>
              <w:pBdr>
                <w:top w:val="nil"/>
                <w:left w:val="nil"/>
                <w:bottom w:val="nil"/>
                <w:right w:val="nil"/>
                <w:between w:val="nil"/>
              </w:pBdr>
              <w:ind w:left="107"/>
              <w:jc w:val="both"/>
              <w:rPr>
                <w:rFonts w:ascii="Calibri" w:eastAsia="Times" w:hAnsi="Calibri" w:cs="Times"/>
                <w:color w:val="000000"/>
                <w:sz w:val="24"/>
                <w:szCs w:val="24"/>
              </w:rPr>
            </w:pPr>
            <w:r w:rsidRPr="00E95876">
              <w:rPr>
                <w:rFonts w:ascii="Calibri" w:eastAsia="Times" w:hAnsi="Calibri" w:cs="Times"/>
                <w:b/>
                <w:color w:val="000000"/>
                <w:sz w:val="24"/>
                <w:szCs w:val="24"/>
              </w:rPr>
              <w:t xml:space="preserve">DATA: </w:t>
            </w:r>
            <w:r w:rsidR="006D3048">
              <w:rPr>
                <w:rFonts w:ascii="Calibri" w:eastAsia="Times" w:hAnsi="Calibri" w:cs="Times"/>
                <w:b/>
                <w:color w:val="000000"/>
                <w:sz w:val="24"/>
                <w:szCs w:val="24"/>
              </w:rPr>
              <w:t>31</w:t>
            </w:r>
            <w:r w:rsidR="00E243BA">
              <w:rPr>
                <w:rFonts w:ascii="Calibri" w:eastAsia="Times" w:hAnsi="Calibri" w:cs="Times"/>
                <w:b/>
                <w:color w:val="000000"/>
                <w:sz w:val="24"/>
                <w:szCs w:val="24"/>
              </w:rPr>
              <w:t>/01/2022</w:t>
            </w:r>
          </w:p>
          <w:p w:rsidR="00D647FF" w:rsidRPr="00E95876" w:rsidRDefault="00E95876">
            <w:pPr>
              <w:pBdr>
                <w:top w:val="nil"/>
                <w:left w:val="nil"/>
                <w:bottom w:val="nil"/>
                <w:right w:val="nil"/>
                <w:between w:val="nil"/>
              </w:pBdr>
              <w:spacing w:before="35"/>
              <w:ind w:left="107"/>
              <w:jc w:val="both"/>
              <w:rPr>
                <w:rFonts w:ascii="Calibri" w:eastAsia="Times" w:hAnsi="Calibri" w:cs="Times"/>
                <w:color w:val="000000"/>
                <w:sz w:val="24"/>
                <w:szCs w:val="24"/>
              </w:rPr>
            </w:pPr>
            <w:r w:rsidRPr="00E95876">
              <w:rPr>
                <w:rFonts w:ascii="Calibri" w:eastAsia="Times" w:hAnsi="Calibri" w:cs="Times"/>
                <w:b/>
                <w:color w:val="000000"/>
                <w:sz w:val="24"/>
                <w:szCs w:val="24"/>
              </w:rPr>
              <w:t xml:space="preserve">HORÁRIO: </w:t>
            </w:r>
            <w:r w:rsidRPr="00E95876">
              <w:rPr>
                <w:rFonts w:ascii="Calibri" w:eastAsia="Times" w:hAnsi="Calibri" w:cs="Times"/>
                <w:color w:val="000000"/>
                <w:sz w:val="24"/>
                <w:szCs w:val="24"/>
              </w:rPr>
              <w:t xml:space="preserve">Até </w:t>
            </w:r>
            <w:r w:rsidR="00E243BA">
              <w:rPr>
                <w:rFonts w:ascii="Calibri" w:eastAsia="Times" w:hAnsi="Calibri" w:cs="Times"/>
                <w:color w:val="000000"/>
                <w:sz w:val="24"/>
                <w:szCs w:val="24"/>
              </w:rPr>
              <w:t>08</w:t>
            </w:r>
            <w:r w:rsidRPr="00E95876">
              <w:rPr>
                <w:rFonts w:ascii="Calibri" w:eastAsia="Times" w:hAnsi="Calibri" w:cs="Times"/>
                <w:color w:val="000000"/>
                <w:sz w:val="24"/>
                <w:szCs w:val="24"/>
              </w:rPr>
              <w:t>:</w:t>
            </w:r>
            <w:r w:rsidR="00E243BA">
              <w:rPr>
                <w:rFonts w:ascii="Calibri" w:eastAsia="Times" w:hAnsi="Calibri" w:cs="Times"/>
                <w:color w:val="000000"/>
                <w:sz w:val="24"/>
                <w:szCs w:val="24"/>
              </w:rPr>
              <w:t>30</w:t>
            </w:r>
            <w:r w:rsidRPr="00E95876">
              <w:rPr>
                <w:rFonts w:ascii="Calibri" w:eastAsia="Times" w:hAnsi="Calibri" w:cs="Times"/>
                <w:color w:val="000000"/>
                <w:sz w:val="24"/>
                <w:szCs w:val="24"/>
              </w:rPr>
              <w:t xml:space="preserve"> horas</w:t>
            </w:r>
          </w:p>
        </w:tc>
        <w:tc>
          <w:tcPr>
            <w:tcW w:w="4597" w:type="dxa"/>
          </w:tcPr>
          <w:p w:rsidR="00D647FF" w:rsidRPr="00E95876" w:rsidRDefault="00E95876">
            <w:pPr>
              <w:pBdr>
                <w:top w:val="nil"/>
                <w:left w:val="nil"/>
                <w:bottom w:val="nil"/>
                <w:right w:val="nil"/>
                <w:between w:val="nil"/>
              </w:pBdr>
              <w:spacing w:line="276" w:lineRule="auto"/>
              <w:ind w:left="107" w:right="96"/>
              <w:jc w:val="both"/>
              <w:rPr>
                <w:rFonts w:ascii="Calibri" w:eastAsia="Times" w:hAnsi="Calibri" w:cs="Times"/>
                <w:color w:val="000000"/>
                <w:sz w:val="24"/>
                <w:szCs w:val="24"/>
              </w:rPr>
            </w:pPr>
            <w:r w:rsidRPr="00E95876">
              <w:rPr>
                <w:rFonts w:ascii="Calibri" w:eastAsia="Times" w:hAnsi="Calibri" w:cs="Times"/>
                <w:b/>
                <w:color w:val="000000"/>
                <w:sz w:val="24"/>
                <w:szCs w:val="24"/>
              </w:rPr>
              <w:t xml:space="preserve">LOCAL: </w:t>
            </w:r>
            <w:r w:rsidRPr="00E95876">
              <w:rPr>
                <w:rFonts w:ascii="Calibri" w:eastAsia="Times" w:hAnsi="Calibri" w:cs="Times"/>
                <w:color w:val="000000"/>
                <w:sz w:val="24"/>
                <w:szCs w:val="24"/>
              </w:rPr>
              <w:t>Prédio Sede da Prefeitura Municipal de Tupaciguara/MG – Departamento de Licitação</w:t>
            </w:r>
          </w:p>
          <w:p w:rsidR="00D647FF" w:rsidRPr="00E95876" w:rsidRDefault="00E95876">
            <w:pPr>
              <w:pBdr>
                <w:top w:val="nil"/>
                <w:left w:val="nil"/>
                <w:bottom w:val="nil"/>
                <w:right w:val="nil"/>
                <w:between w:val="nil"/>
              </w:pBdr>
              <w:ind w:left="107"/>
              <w:jc w:val="both"/>
              <w:rPr>
                <w:rFonts w:ascii="Calibri" w:eastAsia="Times" w:hAnsi="Calibri" w:cs="Times"/>
                <w:color w:val="000000"/>
                <w:sz w:val="24"/>
                <w:szCs w:val="24"/>
              </w:rPr>
            </w:pPr>
            <w:r w:rsidRPr="00E95876">
              <w:rPr>
                <w:rFonts w:ascii="Calibri" w:eastAsia="Times" w:hAnsi="Calibri" w:cs="Times"/>
                <w:b/>
                <w:color w:val="000000"/>
                <w:sz w:val="24"/>
                <w:szCs w:val="24"/>
              </w:rPr>
              <w:t xml:space="preserve">DATA: </w:t>
            </w:r>
            <w:r w:rsidR="006D3048">
              <w:rPr>
                <w:rFonts w:ascii="Calibri" w:eastAsia="Times" w:hAnsi="Calibri" w:cs="Times"/>
                <w:b/>
                <w:color w:val="000000"/>
                <w:sz w:val="24"/>
                <w:szCs w:val="24"/>
              </w:rPr>
              <w:t>31</w:t>
            </w:r>
            <w:r w:rsidR="00E243BA">
              <w:rPr>
                <w:rFonts w:ascii="Calibri" w:eastAsia="Times" w:hAnsi="Calibri" w:cs="Times"/>
                <w:b/>
                <w:color w:val="000000"/>
                <w:sz w:val="24"/>
                <w:szCs w:val="24"/>
              </w:rPr>
              <w:t>/01/2022</w:t>
            </w:r>
          </w:p>
          <w:p w:rsidR="00D647FF" w:rsidRPr="00E95876" w:rsidRDefault="00E95876">
            <w:pPr>
              <w:pBdr>
                <w:top w:val="nil"/>
                <w:left w:val="nil"/>
                <w:bottom w:val="nil"/>
                <w:right w:val="nil"/>
                <w:between w:val="nil"/>
              </w:pBdr>
              <w:spacing w:before="35"/>
              <w:ind w:left="107"/>
              <w:jc w:val="both"/>
              <w:rPr>
                <w:rFonts w:ascii="Calibri" w:eastAsia="Times" w:hAnsi="Calibri" w:cs="Times"/>
                <w:color w:val="000000"/>
                <w:sz w:val="24"/>
                <w:szCs w:val="24"/>
              </w:rPr>
            </w:pPr>
            <w:r w:rsidRPr="00E95876">
              <w:rPr>
                <w:rFonts w:ascii="Calibri" w:eastAsia="Times" w:hAnsi="Calibri" w:cs="Times"/>
                <w:b/>
                <w:color w:val="000000"/>
                <w:sz w:val="24"/>
                <w:szCs w:val="24"/>
              </w:rPr>
              <w:t xml:space="preserve">HORÁRIO: </w:t>
            </w:r>
            <w:r w:rsidR="00E243BA" w:rsidRPr="00017A0A">
              <w:rPr>
                <w:rFonts w:ascii="Calibri" w:eastAsia="Times" w:hAnsi="Calibri" w:cs="Times"/>
                <w:color w:val="000000"/>
                <w:sz w:val="24"/>
                <w:szCs w:val="24"/>
              </w:rPr>
              <w:t>08</w:t>
            </w:r>
            <w:r w:rsidRPr="00E95876">
              <w:rPr>
                <w:rFonts w:ascii="Calibri" w:eastAsia="Times" w:hAnsi="Calibri" w:cs="Times"/>
                <w:color w:val="000000"/>
                <w:sz w:val="24"/>
                <w:szCs w:val="24"/>
              </w:rPr>
              <w:t>:</w:t>
            </w:r>
            <w:r w:rsidR="00E243BA">
              <w:rPr>
                <w:rFonts w:ascii="Calibri" w:eastAsia="Times" w:hAnsi="Calibri" w:cs="Times"/>
                <w:color w:val="000000"/>
                <w:sz w:val="24"/>
                <w:szCs w:val="24"/>
              </w:rPr>
              <w:t>31</w:t>
            </w:r>
            <w:r w:rsidRPr="00E95876">
              <w:rPr>
                <w:rFonts w:ascii="Calibri" w:eastAsia="Times" w:hAnsi="Calibri" w:cs="Times"/>
                <w:color w:val="000000"/>
                <w:sz w:val="24"/>
                <w:szCs w:val="24"/>
              </w:rPr>
              <w:t xml:space="preserve"> horas</w:t>
            </w:r>
          </w:p>
        </w:tc>
      </w:tr>
    </w:tbl>
    <w:p w:rsidR="00D647FF" w:rsidRPr="00E95876" w:rsidRDefault="00E95876">
      <w:pPr>
        <w:pBdr>
          <w:top w:val="nil"/>
          <w:left w:val="nil"/>
          <w:bottom w:val="nil"/>
          <w:right w:val="nil"/>
          <w:between w:val="nil"/>
        </w:pBdr>
        <w:spacing w:before="1"/>
        <w:jc w:val="both"/>
        <w:rPr>
          <w:rFonts w:ascii="Calibri" w:eastAsia="Times" w:hAnsi="Calibri" w:cs="Times"/>
          <w:b/>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58240" behindDoc="0" locked="0" layoutInCell="1" hidden="0" allowOverlap="1">
                <wp:simplePos x="0" y="0"/>
                <wp:positionH relativeFrom="column">
                  <wp:posOffset>120650</wp:posOffset>
                </wp:positionH>
                <wp:positionV relativeFrom="paragraph">
                  <wp:posOffset>201295</wp:posOffset>
                </wp:positionV>
                <wp:extent cx="5977890" cy="6350"/>
                <wp:effectExtent l="0" t="0" r="3810" b="6350"/>
                <wp:wrapTopAndBottom distT="0" distB="0"/>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201295</wp:posOffset>
                </wp:positionV>
                <wp:extent cx="5981700" cy="12700"/>
                <wp:effectExtent b="0" l="0" r="0" t="0"/>
                <wp:wrapTopAndBottom distB="0" distT="0"/>
                <wp:docPr id="11"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spacing w:after="53"/>
        <w:ind w:left="1551" w:right="1600"/>
        <w:jc w:val="both"/>
        <w:rPr>
          <w:rFonts w:ascii="Calibri" w:eastAsia="Times" w:hAnsi="Calibri" w:cs="Times"/>
          <w:b/>
          <w:sz w:val="24"/>
          <w:szCs w:val="24"/>
        </w:rPr>
      </w:pPr>
      <w:r w:rsidRPr="00E95876">
        <w:rPr>
          <w:rFonts w:ascii="Calibri" w:eastAsia="Times" w:hAnsi="Calibri" w:cs="Times"/>
          <w:b/>
          <w:sz w:val="24"/>
          <w:szCs w:val="24"/>
        </w:rPr>
        <w:t>I - OBJETO</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 name="Retângulo 1"/>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28" name="image28.png"/>
                <a:graphic>
                  <a:graphicData uri="http://schemas.openxmlformats.org/drawingml/2006/picture">
                    <pic:pic>
                      <pic:nvPicPr>
                        <pic:cNvPr id="0" name="image28.png"/>
                        <pic:cNvPicPr preferRelativeResize="0"/>
                      </pic:nvPicPr>
                      <pic:blipFill>
                        <a:blip r:embed="rId9"/>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6"/>
        <w:jc w:val="both"/>
        <w:rPr>
          <w:rFonts w:ascii="Calibri" w:eastAsia="Times" w:hAnsi="Calibri" w:cs="Times"/>
          <w:b/>
          <w:color w:val="000000"/>
          <w:sz w:val="24"/>
          <w:szCs w:val="24"/>
        </w:rPr>
      </w:pPr>
    </w:p>
    <w:p w:rsidR="00D647FF" w:rsidRPr="00E95876" w:rsidRDefault="00E95876">
      <w:pPr>
        <w:pStyle w:val="Ttulo1"/>
        <w:numPr>
          <w:ilvl w:val="1"/>
          <w:numId w:val="56"/>
        </w:numPr>
        <w:tabs>
          <w:tab w:val="left" w:pos="582"/>
        </w:tabs>
        <w:spacing w:before="90" w:line="276" w:lineRule="auto"/>
        <w:ind w:right="268" w:firstLine="0"/>
        <w:jc w:val="both"/>
        <w:rPr>
          <w:rFonts w:ascii="Calibri" w:hAnsi="Calibri"/>
          <w:b w:val="0"/>
        </w:rPr>
      </w:pPr>
      <w:r w:rsidRPr="00E95876">
        <w:rPr>
          <w:rFonts w:ascii="Calibri" w:eastAsia="Times" w:hAnsi="Calibri" w:cs="Times"/>
          <w:b w:val="0"/>
        </w:rPr>
        <w:t xml:space="preserve">- A presente licitação tem por objeto a </w:t>
      </w:r>
      <w:r w:rsidRPr="00E95876">
        <w:rPr>
          <w:rFonts w:ascii="Calibri" w:eastAsia="Times" w:hAnsi="Calibri" w:cs="Times"/>
        </w:rPr>
        <w:t>contratação de pessoa jurídica com a finalidade de prestar os serviços de estudo, planejamento, conceituação, concepção, criação, execução interna, intermediação e supervisão da execução externa, e a distribuição de publicidade institucional e oficial aos veículos e demais meios de divulgação para o Município de Tupaciguara/MG</w:t>
      </w:r>
      <w:r w:rsidRPr="00E95876">
        <w:rPr>
          <w:rFonts w:ascii="Calibri" w:eastAsia="Times" w:hAnsi="Calibri" w:cs="Times"/>
          <w:b w:val="0"/>
        </w:rPr>
        <w:t>, conforme detalhamento abaixo:</w:t>
      </w:r>
    </w:p>
    <w:p w:rsidR="00D647FF" w:rsidRPr="00E95876" w:rsidRDefault="00E95876">
      <w:pPr>
        <w:numPr>
          <w:ilvl w:val="0"/>
          <w:numId w:val="43"/>
        </w:numPr>
        <w:pBdr>
          <w:top w:val="nil"/>
          <w:left w:val="nil"/>
          <w:bottom w:val="nil"/>
          <w:right w:val="nil"/>
          <w:between w:val="nil"/>
        </w:pBdr>
        <w:tabs>
          <w:tab w:val="left" w:pos="510"/>
        </w:tabs>
        <w:spacing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Planejamento, estudo, pesquisa, criação, veiculação e controle de resultado de campanhas publicitárias e institucionais de caráter informativo, educativo e de orientação social de interesse da Prefeitura Municipal de Tupaciguara/MG;</w:t>
      </w:r>
    </w:p>
    <w:p w:rsidR="00D647FF" w:rsidRPr="00E95876" w:rsidRDefault="00E95876">
      <w:pPr>
        <w:numPr>
          <w:ilvl w:val="0"/>
          <w:numId w:val="43"/>
        </w:numPr>
        <w:pBdr>
          <w:top w:val="nil"/>
          <w:left w:val="nil"/>
          <w:bottom w:val="nil"/>
          <w:right w:val="nil"/>
          <w:between w:val="nil"/>
        </w:pBdr>
        <w:tabs>
          <w:tab w:val="left" w:pos="529"/>
        </w:tabs>
        <w:spacing w:line="278" w:lineRule="auto"/>
        <w:ind w:right="276" w:firstLine="0"/>
        <w:jc w:val="both"/>
        <w:rPr>
          <w:rFonts w:ascii="Calibri" w:hAnsi="Calibri"/>
          <w:color w:val="000000"/>
          <w:sz w:val="24"/>
          <w:szCs w:val="24"/>
        </w:rPr>
      </w:pPr>
      <w:r w:rsidRPr="00E95876">
        <w:rPr>
          <w:rFonts w:ascii="Calibri" w:eastAsia="Times" w:hAnsi="Calibri" w:cs="Times"/>
          <w:color w:val="000000"/>
          <w:sz w:val="24"/>
          <w:szCs w:val="24"/>
        </w:rPr>
        <w:t>Prestação de serviços de consultoria e planejamento na área de publicidade, propaganda, comunicação social, marketing e programação;</w:t>
      </w:r>
    </w:p>
    <w:p w:rsidR="00D647FF" w:rsidRPr="00E95876" w:rsidRDefault="00E95876">
      <w:pPr>
        <w:numPr>
          <w:ilvl w:val="0"/>
          <w:numId w:val="43"/>
        </w:numPr>
        <w:pBdr>
          <w:top w:val="nil"/>
          <w:left w:val="nil"/>
          <w:bottom w:val="nil"/>
          <w:right w:val="nil"/>
          <w:between w:val="nil"/>
        </w:pBdr>
        <w:tabs>
          <w:tab w:val="left" w:pos="465"/>
        </w:tabs>
        <w:spacing w:line="272" w:lineRule="auto"/>
        <w:ind w:left="464" w:hanging="247"/>
        <w:jc w:val="both"/>
        <w:rPr>
          <w:rFonts w:ascii="Calibri" w:hAnsi="Calibri"/>
          <w:color w:val="000000"/>
          <w:sz w:val="24"/>
          <w:szCs w:val="24"/>
        </w:rPr>
      </w:pPr>
      <w:r w:rsidRPr="00E95876">
        <w:rPr>
          <w:rFonts w:ascii="Calibri" w:eastAsia="Times" w:hAnsi="Calibri" w:cs="Times"/>
          <w:color w:val="000000"/>
          <w:sz w:val="24"/>
          <w:szCs w:val="24"/>
        </w:rPr>
        <w:t>Gerenciamento na área de pesquisa motivacional e de opinião;</w:t>
      </w:r>
    </w:p>
    <w:p w:rsidR="00D647FF" w:rsidRPr="00E95876" w:rsidRDefault="00E95876">
      <w:pPr>
        <w:numPr>
          <w:ilvl w:val="0"/>
          <w:numId w:val="43"/>
        </w:numPr>
        <w:pBdr>
          <w:top w:val="nil"/>
          <w:left w:val="nil"/>
          <w:bottom w:val="nil"/>
          <w:right w:val="nil"/>
          <w:between w:val="nil"/>
        </w:pBdr>
        <w:tabs>
          <w:tab w:val="left" w:pos="502"/>
        </w:tabs>
        <w:spacing w:before="39"/>
        <w:ind w:left="501" w:hanging="284"/>
        <w:jc w:val="both"/>
        <w:rPr>
          <w:rFonts w:ascii="Calibri" w:hAnsi="Calibri"/>
          <w:color w:val="000000"/>
          <w:sz w:val="24"/>
          <w:szCs w:val="24"/>
        </w:rPr>
      </w:pPr>
      <w:r w:rsidRPr="00E95876">
        <w:rPr>
          <w:rFonts w:ascii="Calibri" w:eastAsia="Times" w:hAnsi="Calibri" w:cs="Times"/>
          <w:color w:val="000000"/>
          <w:sz w:val="24"/>
          <w:szCs w:val="24"/>
        </w:rPr>
        <w:t xml:space="preserve">Produção e veiculação de anúncios, publicidade institucional e legal em emissoras de rádio, TV, jornais, revistas e em meios alternativos, podendo ter abrangência local, regional, estadual e/ou </w:t>
      </w:r>
      <w:r w:rsidRPr="00E95876">
        <w:rPr>
          <w:rFonts w:ascii="Calibri" w:eastAsia="Times" w:hAnsi="Calibri" w:cs="Times"/>
          <w:color w:val="000000"/>
          <w:sz w:val="24"/>
          <w:szCs w:val="24"/>
        </w:rPr>
        <w:lastRenderedPageBreak/>
        <w:t>nacional;</w:t>
      </w:r>
    </w:p>
    <w:p w:rsidR="00D647FF" w:rsidRPr="00E95876" w:rsidRDefault="00E95876">
      <w:pPr>
        <w:numPr>
          <w:ilvl w:val="0"/>
          <w:numId w:val="43"/>
        </w:numPr>
        <w:pBdr>
          <w:top w:val="nil"/>
          <w:left w:val="nil"/>
          <w:bottom w:val="nil"/>
          <w:right w:val="nil"/>
          <w:between w:val="nil"/>
        </w:pBdr>
        <w:tabs>
          <w:tab w:val="left" w:pos="517"/>
        </w:tabs>
        <w:spacing w:line="276" w:lineRule="auto"/>
        <w:ind w:right="276" w:firstLine="0"/>
        <w:jc w:val="both"/>
        <w:rPr>
          <w:rFonts w:ascii="Calibri" w:hAnsi="Calibri"/>
          <w:color w:val="000000"/>
          <w:sz w:val="24"/>
          <w:szCs w:val="24"/>
        </w:rPr>
      </w:pPr>
      <w:r w:rsidRPr="00E95876">
        <w:rPr>
          <w:rFonts w:ascii="Calibri" w:eastAsia="Times" w:hAnsi="Calibri" w:cs="Times"/>
          <w:color w:val="000000"/>
          <w:sz w:val="24"/>
          <w:szCs w:val="24"/>
        </w:rPr>
        <w:t>Realização de estudos e pesquisas sobre os veículos de divulgação que melhor puderem difundir o produto e/ou serviço no que se refere a sua natureza, influência, eficiência, às suas características e ao custo da publicidade;</w:t>
      </w:r>
    </w:p>
    <w:p w:rsidR="00D647FF" w:rsidRPr="00E95876" w:rsidRDefault="00E95876">
      <w:pPr>
        <w:numPr>
          <w:ilvl w:val="0"/>
          <w:numId w:val="43"/>
        </w:numPr>
        <w:pBdr>
          <w:top w:val="nil"/>
          <w:left w:val="nil"/>
          <w:bottom w:val="nil"/>
          <w:right w:val="nil"/>
          <w:between w:val="nil"/>
        </w:pBdr>
        <w:tabs>
          <w:tab w:val="left" w:pos="438"/>
        </w:tabs>
        <w:ind w:left="437" w:hanging="220"/>
        <w:jc w:val="both"/>
        <w:rPr>
          <w:rFonts w:ascii="Calibri" w:hAnsi="Calibri"/>
          <w:color w:val="000000"/>
          <w:sz w:val="24"/>
          <w:szCs w:val="24"/>
        </w:rPr>
      </w:pPr>
      <w:r w:rsidRPr="00E95876">
        <w:rPr>
          <w:rFonts w:ascii="Calibri" w:eastAsia="Times" w:hAnsi="Calibri" w:cs="Times"/>
          <w:color w:val="000000"/>
          <w:sz w:val="24"/>
          <w:szCs w:val="24"/>
        </w:rPr>
        <w:t>Serviços de elaboração, execução e distribuição de publicações diversas;</w:t>
      </w:r>
    </w:p>
    <w:p w:rsidR="00D647FF" w:rsidRPr="00E95876" w:rsidRDefault="00E95876">
      <w:pPr>
        <w:numPr>
          <w:ilvl w:val="0"/>
          <w:numId w:val="43"/>
        </w:numPr>
        <w:pBdr>
          <w:top w:val="nil"/>
          <w:left w:val="nil"/>
          <w:bottom w:val="nil"/>
          <w:right w:val="nil"/>
          <w:between w:val="nil"/>
        </w:pBdr>
        <w:tabs>
          <w:tab w:val="left" w:pos="481"/>
        </w:tabs>
        <w:spacing w:before="38"/>
        <w:ind w:left="480" w:hanging="263"/>
        <w:jc w:val="both"/>
        <w:rPr>
          <w:rFonts w:ascii="Calibri" w:hAnsi="Calibri"/>
          <w:color w:val="000000"/>
          <w:sz w:val="24"/>
          <w:szCs w:val="24"/>
        </w:rPr>
      </w:pPr>
      <w:r w:rsidRPr="00E95876">
        <w:rPr>
          <w:rFonts w:ascii="Calibri" w:eastAsia="Times" w:hAnsi="Calibri" w:cs="Times"/>
          <w:color w:val="000000"/>
          <w:sz w:val="24"/>
          <w:szCs w:val="24"/>
        </w:rPr>
        <w:t>Intermediação na veiculação de peças nos diferentes meios de comunicação;</w:t>
      </w:r>
    </w:p>
    <w:p w:rsidR="00D647FF" w:rsidRPr="00E95876" w:rsidRDefault="00E95876">
      <w:pPr>
        <w:numPr>
          <w:ilvl w:val="0"/>
          <w:numId w:val="43"/>
        </w:numPr>
        <w:pBdr>
          <w:top w:val="nil"/>
          <w:left w:val="nil"/>
          <w:bottom w:val="nil"/>
          <w:right w:val="nil"/>
          <w:between w:val="nil"/>
        </w:pBdr>
        <w:tabs>
          <w:tab w:val="left" w:pos="567"/>
        </w:tabs>
        <w:spacing w:before="41" w:line="276" w:lineRule="auto"/>
        <w:ind w:right="273" w:firstLine="0"/>
        <w:jc w:val="both"/>
        <w:rPr>
          <w:rFonts w:ascii="Calibri" w:hAnsi="Calibri"/>
          <w:color w:val="000000"/>
          <w:sz w:val="24"/>
          <w:szCs w:val="24"/>
        </w:rPr>
      </w:pPr>
      <w:r w:rsidRPr="00E95876">
        <w:rPr>
          <w:rFonts w:ascii="Calibri" w:eastAsia="Times" w:hAnsi="Calibri" w:cs="Times"/>
          <w:color w:val="000000"/>
          <w:sz w:val="24"/>
          <w:szCs w:val="24"/>
        </w:rPr>
        <w:t>Execução do plano apresentado conforme anuência da Prefeitura Municipal de Tupaciguara/MG.</w:t>
      </w:r>
    </w:p>
    <w:p w:rsidR="00D647FF" w:rsidRPr="00E95876" w:rsidRDefault="00D647FF">
      <w:pPr>
        <w:pBdr>
          <w:top w:val="nil"/>
          <w:left w:val="nil"/>
          <w:bottom w:val="nil"/>
          <w:right w:val="nil"/>
          <w:between w:val="nil"/>
        </w:pBdr>
        <w:spacing w:before="7"/>
        <w:jc w:val="both"/>
        <w:rPr>
          <w:rFonts w:ascii="Calibri" w:eastAsia="Times" w:hAnsi="Calibri" w:cs="Times"/>
          <w:color w:val="000000"/>
          <w:sz w:val="24"/>
          <w:szCs w:val="24"/>
        </w:rPr>
      </w:pPr>
    </w:p>
    <w:p w:rsidR="00D647FF" w:rsidRPr="00E95876" w:rsidRDefault="00E95876">
      <w:pPr>
        <w:numPr>
          <w:ilvl w:val="1"/>
          <w:numId w:val="56"/>
        </w:numPr>
        <w:pBdr>
          <w:top w:val="nil"/>
          <w:left w:val="nil"/>
          <w:bottom w:val="nil"/>
          <w:right w:val="nil"/>
          <w:between w:val="nil"/>
        </w:pBdr>
        <w:tabs>
          <w:tab w:val="left" w:pos="594"/>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Os serviços a serem executados deverão possuir caráter legal, educativo, informativo e de orientação social.</w:t>
      </w:r>
    </w:p>
    <w:p w:rsidR="00D647FF" w:rsidRPr="00E95876" w:rsidRDefault="00D647FF">
      <w:pPr>
        <w:pBdr>
          <w:top w:val="nil"/>
          <w:left w:val="nil"/>
          <w:bottom w:val="nil"/>
          <w:right w:val="nil"/>
          <w:between w:val="nil"/>
        </w:pBdr>
        <w:spacing w:before="5"/>
        <w:jc w:val="both"/>
        <w:rPr>
          <w:rFonts w:ascii="Calibri" w:eastAsia="Times" w:hAnsi="Calibri" w:cs="Times"/>
          <w:color w:val="000000"/>
          <w:sz w:val="24"/>
          <w:szCs w:val="24"/>
        </w:rPr>
      </w:pPr>
    </w:p>
    <w:p w:rsidR="00D647FF" w:rsidRPr="00E95876" w:rsidRDefault="00E95876">
      <w:pPr>
        <w:numPr>
          <w:ilvl w:val="1"/>
          <w:numId w:val="56"/>
        </w:numPr>
        <w:pBdr>
          <w:top w:val="nil"/>
          <w:left w:val="nil"/>
          <w:bottom w:val="nil"/>
          <w:right w:val="nil"/>
          <w:between w:val="nil"/>
        </w:pBdr>
        <w:tabs>
          <w:tab w:val="left" w:pos="663"/>
        </w:tabs>
        <w:spacing w:line="278" w:lineRule="auto"/>
        <w:ind w:right="273" w:firstLine="0"/>
        <w:jc w:val="both"/>
        <w:rPr>
          <w:rFonts w:ascii="Calibri" w:hAnsi="Calibri"/>
          <w:color w:val="000000"/>
          <w:sz w:val="24"/>
          <w:szCs w:val="24"/>
        </w:rPr>
      </w:pPr>
      <w:r w:rsidRPr="00E95876">
        <w:rPr>
          <w:rFonts w:ascii="Calibri" w:eastAsia="Times" w:hAnsi="Calibri" w:cs="Times"/>
          <w:color w:val="000000"/>
          <w:sz w:val="24"/>
          <w:szCs w:val="24"/>
        </w:rPr>
        <w:t>- Para a prestação dos serviços será contratada 01 (uma) agência de publicidade e propaganda.</w:t>
      </w:r>
    </w:p>
    <w:p w:rsidR="00D647FF" w:rsidRPr="00E95876" w:rsidRDefault="00D647FF">
      <w:pPr>
        <w:pBdr>
          <w:top w:val="nil"/>
          <w:left w:val="nil"/>
          <w:bottom w:val="nil"/>
          <w:right w:val="nil"/>
          <w:between w:val="nil"/>
        </w:pBdr>
        <w:spacing w:before="3"/>
        <w:jc w:val="both"/>
        <w:rPr>
          <w:rFonts w:ascii="Calibri" w:eastAsia="Times" w:hAnsi="Calibri" w:cs="Times"/>
          <w:color w:val="000000"/>
          <w:sz w:val="24"/>
          <w:szCs w:val="24"/>
        </w:rPr>
      </w:pPr>
    </w:p>
    <w:p w:rsidR="00D647FF" w:rsidRPr="00E95876" w:rsidRDefault="00E95876">
      <w:pPr>
        <w:numPr>
          <w:ilvl w:val="1"/>
          <w:numId w:val="56"/>
        </w:numPr>
        <w:pBdr>
          <w:top w:val="nil"/>
          <w:left w:val="nil"/>
          <w:bottom w:val="nil"/>
          <w:right w:val="nil"/>
          <w:between w:val="nil"/>
        </w:pBdr>
        <w:tabs>
          <w:tab w:val="left" w:pos="618"/>
        </w:tabs>
        <w:spacing w:line="276" w:lineRule="auto"/>
        <w:ind w:right="269" w:firstLine="0"/>
        <w:jc w:val="both"/>
        <w:rPr>
          <w:rFonts w:ascii="Calibri" w:hAnsi="Calibri"/>
          <w:b/>
          <w:color w:val="000000"/>
          <w:sz w:val="24"/>
          <w:szCs w:val="24"/>
        </w:rPr>
      </w:pPr>
      <w:r w:rsidRPr="00E95876">
        <w:rPr>
          <w:rFonts w:ascii="Calibri" w:eastAsia="Times" w:hAnsi="Calibri" w:cs="Times"/>
          <w:color w:val="000000"/>
          <w:sz w:val="24"/>
          <w:szCs w:val="24"/>
        </w:rPr>
        <w:t xml:space="preserve">- Fica instituído o valor limite da verba para a execução dos serviços de </w:t>
      </w:r>
      <w:r w:rsidR="006D3048">
        <w:rPr>
          <w:rFonts w:ascii="Calibri" w:eastAsia="Times" w:hAnsi="Calibri" w:cs="Times"/>
          <w:b/>
          <w:color w:val="000000"/>
          <w:sz w:val="24"/>
          <w:szCs w:val="24"/>
        </w:rPr>
        <w:t>R$</w:t>
      </w:r>
      <w:r w:rsidR="008B38EE" w:rsidRPr="008B38EE">
        <w:rPr>
          <w:rFonts w:ascii="Calibri" w:eastAsia="Times" w:hAnsi="Calibri" w:cs="Times"/>
          <w:b/>
          <w:color w:val="000000"/>
          <w:sz w:val="24"/>
          <w:szCs w:val="24"/>
        </w:rPr>
        <w:t>600</w:t>
      </w:r>
      <w:r w:rsidRPr="008B38EE">
        <w:rPr>
          <w:rFonts w:ascii="Calibri" w:eastAsia="Times" w:hAnsi="Calibri" w:cs="Times"/>
          <w:b/>
          <w:color w:val="000000"/>
          <w:sz w:val="24"/>
          <w:szCs w:val="24"/>
        </w:rPr>
        <w:t>.</w:t>
      </w:r>
      <w:r w:rsidR="008B38EE" w:rsidRPr="008B38EE">
        <w:rPr>
          <w:rFonts w:ascii="Calibri" w:eastAsia="Times" w:hAnsi="Calibri" w:cs="Times"/>
          <w:b/>
          <w:color w:val="000000"/>
          <w:sz w:val="24"/>
          <w:szCs w:val="24"/>
        </w:rPr>
        <w:t>000</w:t>
      </w:r>
      <w:r w:rsidRPr="008B38EE">
        <w:rPr>
          <w:rFonts w:ascii="Calibri" w:eastAsia="Times" w:hAnsi="Calibri" w:cs="Times"/>
          <w:b/>
          <w:color w:val="000000"/>
          <w:sz w:val="24"/>
          <w:szCs w:val="24"/>
        </w:rPr>
        <w:t>,00 (</w:t>
      </w:r>
      <w:r w:rsidR="008B38EE" w:rsidRPr="008B38EE">
        <w:rPr>
          <w:rFonts w:ascii="Calibri" w:eastAsia="Times" w:hAnsi="Calibri" w:cs="Times"/>
          <w:b/>
          <w:color w:val="000000"/>
          <w:sz w:val="24"/>
          <w:szCs w:val="24"/>
        </w:rPr>
        <w:t xml:space="preserve">seiscentos </w:t>
      </w:r>
      <w:r w:rsidRPr="008B38EE">
        <w:rPr>
          <w:rFonts w:ascii="Calibri" w:eastAsia="Times" w:hAnsi="Calibri" w:cs="Times"/>
          <w:b/>
          <w:color w:val="000000"/>
          <w:sz w:val="24"/>
          <w:szCs w:val="24"/>
        </w:rPr>
        <w:t>mil reais)</w:t>
      </w:r>
      <w:r w:rsidR="006D3048">
        <w:rPr>
          <w:rFonts w:ascii="Calibri" w:eastAsia="Times" w:hAnsi="Calibri" w:cs="Times"/>
          <w:b/>
          <w:color w:val="000000"/>
          <w:sz w:val="24"/>
          <w:szCs w:val="24"/>
        </w:rPr>
        <w:t xml:space="preserve"> </w:t>
      </w:r>
      <w:r w:rsidR="006D3048" w:rsidRPr="006D3048">
        <w:rPr>
          <w:rFonts w:ascii="Calibri" w:eastAsia="Times" w:hAnsi="Calibri" w:cs="Times"/>
          <w:color w:val="000000"/>
          <w:sz w:val="24"/>
          <w:szCs w:val="24"/>
        </w:rPr>
        <w:t>para a Prefeitura Municipal de Tupaciguara</w:t>
      </w:r>
      <w:r w:rsidRPr="006D3048">
        <w:rPr>
          <w:rFonts w:ascii="Calibri" w:eastAsia="Times" w:hAnsi="Calibri" w:cs="Times"/>
          <w:color w:val="000000"/>
          <w:sz w:val="24"/>
          <w:szCs w:val="24"/>
        </w:rPr>
        <w:t>,</w:t>
      </w:r>
      <w:r w:rsidR="006D3048">
        <w:rPr>
          <w:rFonts w:ascii="Calibri" w:eastAsia="Times" w:hAnsi="Calibri" w:cs="Times"/>
          <w:b/>
          <w:color w:val="000000"/>
          <w:sz w:val="24"/>
          <w:szCs w:val="24"/>
        </w:rPr>
        <w:t xml:space="preserve"> </w:t>
      </w:r>
      <w:r w:rsidR="006D3048">
        <w:rPr>
          <w:rFonts w:ascii="Calibri" w:eastAsia="Times" w:hAnsi="Calibri" w:cs="Times"/>
          <w:color w:val="000000"/>
          <w:sz w:val="24"/>
          <w:szCs w:val="24"/>
        </w:rPr>
        <w:t xml:space="preserve">e </w:t>
      </w:r>
      <w:r w:rsidR="006D3048" w:rsidRPr="00A70454">
        <w:rPr>
          <w:rFonts w:ascii="Calibri" w:eastAsia="Times" w:hAnsi="Calibri" w:cs="Times"/>
          <w:b/>
          <w:color w:val="000000"/>
          <w:sz w:val="24"/>
          <w:szCs w:val="24"/>
        </w:rPr>
        <w:t>R$300.</w:t>
      </w:r>
      <w:r w:rsidR="00A70454" w:rsidRPr="00A70454">
        <w:rPr>
          <w:rFonts w:ascii="Calibri" w:eastAsia="Times" w:hAnsi="Calibri" w:cs="Times"/>
          <w:b/>
          <w:color w:val="000000"/>
          <w:sz w:val="24"/>
          <w:szCs w:val="24"/>
        </w:rPr>
        <w:t>000,00 (trezentos mil reais)</w:t>
      </w:r>
      <w:r w:rsidR="00A70454">
        <w:rPr>
          <w:rFonts w:ascii="Calibri" w:eastAsia="Times" w:hAnsi="Calibri" w:cs="Times"/>
          <w:color w:val="000000"/>
          <w:sz w:val="24"/>
          <w:szCs w:val="24"/>
        </w:rPr>
        <w:t xml:space="preserve"> para o DAE</w:t>
      </w:r>
      <w:r w:rsidR="00A70454" w:rsidRPr="00A70454">
        <w:rPr>
          <w:rFonts w:ascii="Calibri" w:eastAsia="Times" w:hAnsi="Calibri" w:cs="Times"/>
          <w:color w:val="000000"/>
          <w:sz w:val="24"/>
          <w:szCs w:val="24"/>
        </w:rPr>
        <w:t>,</w:t>
      </w:r>
      <w:r w:rsidRPr="00E95876">
        <w:rPr>
          <w:rFonts w:ascii="Calibri" w:eastAsia="Times" w:hAnsi="Calibri" w:cs="Times"/>
          <w:b/>
          <w:color w:val="000000"/>
          <w:sz w:val="24"/>
          <w:szCs w:val="24"/>
        </w:rPr>
        <w:t xml:space="preserve"> </w:t>
      </w:r>
      <w:r w:rsidRPr="00E95876">
        <w:rPr>
          <w:rFonts w:ascii="Calibri" w:eastAsia="Times" w:hAnsi="Calibri" w:cs="Times"/>
          <w:color w:val="000000"/>
          <w:sz w:val="24"/>
          <w:szCs w:val="24"/>
        </w:rPr>
        <w:t>para o período de 12 (doze) meses de contratação</w:t>
      </w:r>
      <w:r w:rsidRPr="00E95876">
        <w:rPr>
          <w:rFonts w:ascii="Calibri" w:eastAsia="Times" w:hAnsi="Calibri" w:cs="Times"/>
          <w:b/>
          <w:color w:val="000000"/>
          <w:sz w:val="24"/>
          <w:szCs w:val="24"/>
        </w:rPr>
        <w:t>.</w:t>
      </w:r>
    </w:p>
    <w:p w:rsidR="00D647FF" w:rsidRPr="00E95876" w:rsidRDefault="00E95876">
      <w:pPr>
        <w:numPr>
          <w:ilvl w:val="2"/>
          <w:numId w:val="56"/>
        </w:numPr>
        <w:pBdr>
          <w:top w:val="nil"/>
          <w:left w:val="nil"/>
          <w:bottom w:val="nil"/>
          <w:right w:val="nil"/>
          <w:between w:val="nil"/>
        </w:pBdr>
        <w:tabs>
          <w:tab w:val="left" w:pos="769"/>
        </w:tabs>
        <w:spacing w:before="1"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 O valor do contrato é meramente estimativo, não cabendo à contratada qualquer direito a integralização, pois a Prefeitura Municipal de TUPACIGUARA/MG reserva-se o direito de a seu exclusivo critério utilizar ou não a integralidade da verba prevista.</w:t>
      </w:r>
    </w:p>
    <w:p w:rsidR="00D647FF" w:rsidRPr="00E95876" w:rsidRDefault="00E95876">
      <w:pPr>
        <w:numPr>
          <w:ilvl w:val="1"/>
          <w:numId w:val="56"/>
        </w:numPr>
        <w:pBdr>
          <w:top w:val="nil"/>
          <w:left w:val="nil"/>
          <w:bottom w:val="nil"/>
          <w:right w:val="nil"/>
          <w:between w:val="nil"/>
        </w:pBdr>
        <w:tabs>
          <w:tab w:val="left" w:pos="579"/>
        </w:tabs>
        <w:ind w:left="578" w:hanging="361"/>
        <w:jc w:val="both"/>
        <w:rPr>
          <w:rFonts w:ascii="Calibri" w:hAnsi="Calibri"/>
          <w:color w:val="000000"/>
          <w:sz w:val="24"/>
          <w:szCs w:val="24"/>
        </w:rPr>
      </w:pPr>
      <w:r w:rsidRPr="00E95876">
        <w:rPr>
          <w:rFonts w:ascii="Calibri" w:eastAsia="Times" w:hAnsi="Calibri" w:cs="Times"/>
          <w:color w:val="000000"/>
          <w:sz w:val="24"/>
          <w:szCs w:val="24"/>
        </w:rPr>
        <w:t>– Constituem anexos do presente Edital:</w:t>
      </w:r>
    </w:p>
    <w:p w:rsidR="00D647FF" w:rsidRPr="00E95876" w:rsidRDefault="00E95876">
      <w:pPr>
        <w:numPr>
          <w:ilvl w:val="0"/>
          <w:numId w:val="41"/>
        </w:numPr>
        <w:pBdr>
          <w:top w:val="nil"/>
          <w:left w:val="nil"/>
          <w:bottom w:val="nil"/>
          <w:right w:val="nil"/>
          <w:between w:val="nil"/>
        </w:pBdr>
        <w:tabs>
          <w:tab w:val="left" w:pos="503"/>
        </w:tabs>
        <w:spacing w:before="41"/>
        <w:ind w:hanging="285"/>
        <w:jc w:val="both"/>
        <w:rPr>
          <w:rFonts w:ascii="Calibri" w:hAnsi="Calibri"/>
          <w:color w:val="000000"/>
          <w:sz w:val="24"/>
          <w:szCs w:val="24"/>
        </w:rPr>
      </w:pPr>
      <w:r w:rsidRPr="00E95876">
        <w:rPr>
          <w:rFonts w:ascii="Calibri" w:eastAsia="Times" w:hAnsi="Calibri" w:cs="Times"/>
          <w:color w:val="000000"/>
          <w:sz w:val="24"/>
          <w:szCs w:val="24"/>
        </w:rPr>
        <w:t>Anexo I - Briefing;</w:t>
      </w:r>
    </w:p>
    <w:p w:rsidR="00D647FF" w:rsidRPr="00E95876" w:rsidRDefault="00E95876">
      <w:pPr>
        <w:numPr>
          <w:ilvl w:val="0"/>
          <w:numId w:val="41"/>
        </w:numPr>
        <w:pBdr>
          <w:top w:val="nil"/>
          <w:left w:val="nil"/>
          <w:bottom w:val="nil"/>
          <w:right w:val="nil"/>
          <w:between w:val="nil"/>
        </w:pBdr>
        <w:tabs>
          <w:tab w:val="left" w:pos="503"/>
        </w:tabs>
        <w:spacing w:before="41"/>
        <w:ind w:hanging="285"/>
        <w:jc w:val="both"/>
        <w:rPr>
          <w:rFonts w:ascii="Calibri" w:hAnsi="Calibri"/>
          <w:color w:val="000000"/>
          <w:sz w:val="24"/>
          <w:szCs w:val="24"/>
        </w:rPr>
      </w:pPr>
      <w:r w:rsidRPr="00E95876">
        <w:rPr>
          <w:rFonts w:ascii="Calibri" w:eastAsia="Times" w:hAnsi="Calibri" w:cs="Times"/>
          <w:color w:val="000000"/>
          <w:sz w:val="24"/>
          <w:szCs w:val="24"/>
        </w:rPr>
        <w:t>Anexo II - Modelo de Declarações e Outros Documentos;</w:t>
      </w:r>
    </w:p>
    <w:p w:rsidR="00D647FF" w:rsidRPr="00E95876" w:rsidRDefault="00E95876">
      <w:pPr>
        <w:numPr>
          <w:ilvl w:val="0"/>
          <w:numId w:val="41"/>
        </w:numPr>
        <w:pBdr>
          <w:top w:val="nil"/>
          <w:left w:val="nil"/>
          <w:bottom w:val="nil"/>
          <w:right w:val="nil"/>
          <w:between w:val="nil"/>
        </w:pBdr>
        <w:tabs>
          <w:tab w:val="left" w:pos="503"/>
        </w:tabs>
        <w:spacing w:before="41"/>
        <w:ind w:hanging="285"/>
        <w:jc w:val="both"/>
        <w:rPr>
          <w:rFonts w:ascii="Calibri" w:hAnsi="Calibri"/>
          <w:color w:val="000000"/>
          <w:sz w:val="24"/>
          <w:szCs w:val="24"/>
        </w:rPr>
      </w:pPr>
      <w:r w:rsidRPr="00E95876">
        <w:rPr>
          <w:rFonts w:ascii="Calibri" w:eastAsia="Times" w:hAnsi="Calibri" w:cs="Times"/>
          <w:color w:val="000000"/>
          <w:sz w:val="24"/>
          <w:szCs w:val="24"/>
        </w:rPr>
        <w:t>Anexo III - Minuta do Contrato;</w:t>
      </w:r>
    </w:p>
    <w:p w:rsidR="00D647FF" w:rsidRPr="00E95876" w:rsidRDefault="00E95876">
      <w:pPr>
        <w:pBdr>
          <w:top w:val="nil"/>
          <w:left w:val="nil"/>
          <w:bottom w:val="nil"/>
          <w:right w:val="nil"/>
          <w:between w:val="nil"/>
        </w:pBdr>
        <w:spacing w:before="5"/>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59264" behindDoc="0" locked="0" layoutInCell="1" hidden="0" allowOverlap="1">
                <wp:simplePos x="0" y="0"/>
                <wp:positionH relativeFrom="column">
                  <wp:posOffset>120650</wp:posOffset>
                </wp:positionH>
                <wp:positionV relativeFrom="paragraph">
                  <wp:posOffset>232409</wp:posOffset>
                </wp:positionV>
                <wp:extent cx="5977890" cy="6350"/>
                <wp:effectExtent l="0" t="0" r="3810" b="6350"/>
                <wp:wrapTopAndBottom distT="0" distB="0"/>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232409</wp:posOffset>
                </wp:positionV>
                <wp:extent cx="5981700" cy="12700"/>
                <wp:effectExtent b="0" l="0" r="0" t="0"/>
                <wp:wrapTopAndBottom distB="0" distT="0"/>
                <wp:docPr id="17"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3"/>
        <w:ind w:left="1551" w:right="1605"/>
        <w:jc w:val="both"/>
        <w:rPr>
          <w:rFonts w:ascii="Calibri" w:eastAsia="Times" w:hAnsi="Calibri" w:cs="Times"/>
        </w:rPr>
      </w:pPr>
      <w:r w:rsidRPr="00E95876">
        <w:rPr>
          <w:rFonts w:ascii="Calibri" w:eastAsia="Times" w:hAnsi="Calibri" w:cs="Times"/>
        </w:rPr>
        <w:t>II – DAS CONDIÇÕES DE PARTICIPAÇÃO</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2" name="Retângulo 2"/>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29" name="image29.png"/>
                <a:graphic>
                  <a:graphicData uri="http://schemas.openxmlformats.org/drawingml/2006/picture">
                    <pic:pic>
                      <pic:nvPicPr>
                        <pic:cNvPr id="0" name="image29.png"/>
                        <pic:cNvPicPr preferRelativeResize="0"/>
                      </pic:nvPicPr>
                      <pic:blipFill>
                        <a:blip r:embed="rId11"/>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E95876" w:rsidRDefault="00E95876">
      <w:pPr>
        <w:numPr>
          <w:ilvl w:val="0"/>
          <w:numId w:val="39"/>
        </w:numPr>
        <w:pBdr>
          <w:top w:val="nil"/>
          <w:left w:val="nil"/>
          <w:bottom w:val="nil"/>
          <w:right w:val="nil"/>
          <w:between w:val="nil"/>
        </w:pBdr>
        <w:tabs>
          <w:tab w:val="left" w:pos="419"/>
        </w:tabs>
        <w:spacing w:before="90" w:line="276" w:lineRule="auto"/>
        <w:ind w:right="269" w:firstLine="0"/>
        <w:jc w:val="both"/>
        <w:rPr>
          <w:rFonts w:ascii="Calibri" w:hAnsi="Calibri"/>
          <w:color w:val="000000"/>
          <w:sz w:val="24"/>
          <w:szCs w:val="24"/>
        </w:rPr>
      </w:pPr>
      <w:r w:rsidRPr="00E95876">
        <w:rPr>
          <w:rFonts w:ascii="Calibri" w:eastAsia="Times" w:hAnsi="Calibri" w:cs="Times"/>
          <w:color w:val="000000"/>
          <w:sz w:val="24"/>
          <w:szCs w:val="24"/>
        </w:rPr>
        <w:t>- Poderá participar desta licitação as agências de publicidade e propaganda que atenderem às condições deste Edital e apresentar os documentos nele exigidos.</w:t>
      </w:r>
    </w:p>
    <w:p w:rsidR="00D647FF" w:rsidRPr="00E95876" w:rsidRDefault="00E95876">
      <w:pPr>
        <w:numPr>
          <w:ilvl w:val="0"/>
          <w:numId w:val="39"/>
        </w:numPr>
        <w:pBdr>
          <w:top w:val="nil"/>
          <w:left w:val="nil"/>
          <w:bottom w:val="nil"/>
          <w:right w:val="nil"/>
          <w:between w:val="nil"/>
        </w:pBdr>
        <w:tabs>
          <w:tab w:val="left" w:pos="399"/>
        </w:tabs>
        <w:ind w:left="398" w:hanging="181"/>
        <w:jc w:val="both"/>
        <w:rPr>
          <w:rFonts w:ascii="Calibri" w:hAnsi="Calibri"/>
          <w:color w:val="000000"/>
          <w:sz w:val="24"/>
          <w:szCs w:val="24"/>
        </w:rPr>
      </w:pPr>
      <w:r w:rsidRPr="00E95876">
        <w:rPr>
          <w:rFonts w:ascii="Calibri" w:eastAsia="Times" w:hAnsi="Calibri" w:cs="Times"/>
          <w:color w:val="000000"/>
          <w:sz w:val="24"/>
          <w:szCs w:val="24"/>
        </w:rPr>
        <w:t>- Não poderá participar desta licitação, as agências que:</w:t>
      </w:r>
    </w:p>
    <w:p w:rsidR="00D647FF" w:rsidRPr="00E95876" w:rsidRDefault="00E95876">
      <w:pPr>
        <w:numPr>
          <w:ilvl w:val="0"/>
          <w:numId w:val="37"/>
        </w:numPr>
        <w:pBdr>
          <w:top w:val="nil"/>
          <w:left w:val="nil"/>
          <w:bottom w:val="nil"/>
          <w:right w:val="nil"/>
          <w:between w:val="nil"/>
        </w:pBdr>
        <w:tabs>
          <w:tab w:val="left" w:pos="503"/>
        </w:tabs>
        <w:spacing w:before="41"/>
        <w:ind w:hanging="285"/>
        <w:jc w:val="both"/>
        <w:rPr>
          <w:rFonts w:ascii="Calibri" w:hAnsi="Calibri"/>
          <w:color w:val="000000"/>
          <w:sz w:val="24"/>
          <w:szCs w:val="24"/>
        </w:rPr>
      </w:pPr>
      <w:r w:rsidRPr="00E95876">
        <w:rPr>
          <w:rFonts w:ascii="Calibri" w:eastAsia="Times" w:hAnsi="Calibri" w:cs="Times"/>
          <w:color w:val="000000"/>
          <w:sz w:val="24"/>
          <w:szCs w:val="24"/>
        </w:rPr>
        <w:t>encontram-se sob processo de falência, dissolução, fusão, cisão ou incorporação;</w:t>
      </w:r>
    </w:p>
    <w:p w:rsidR="00D647FF" w:rsidRPr="00E95876" w:rsidRDefault="00E95876">
      <w:pPr>
        <w:numPr>
          <w:ilvl w:val="0"/>
          <w:numId w:val="37"/>
        </w:numPr>
        <w:pBdr>
          <w:top w:val="nil"/>
          <w:left w:val="nil"/>
          <w:bottom w:val="nil"/>
          <w:right w:val="nil"/>
          <w:between w:val="nil"/>
        </w:pBdr>
        <w:tabs>
          <w:tab w:val="left" w:pos="503"/>
        </w:tabs>
        <w:spacing w:before="41" w:line="278" w:lineRule="auto"/>
        <w:ind w:left="218" w:right="276" w:firstLine="0"/>
        <w:jc w:val="both"/>
        <w:rPr>
          <w:rFonts w:ascii="Calibri" w:hAnsi="Calibri"/>
          <w:color w:val="000000"/>
          <w:sz w:val="24"/>
          <w:szCs w:val="24"/>
        </w:rPr>
      </w:pPr>
      <w:r w:rsidRPr="00E95876">
        <w:rPr>
          <w:rFonts w:ascii="Calibri" w:eastAsia="Times" w:hAnsi="Calibri" w:cs="Times"/>
          <w:color w:val="000000"/>
          <w:sz w:val="24"/>
          <w:szCs w:val="24"/>
        </w:rPr>
        <w:t>estejam cumprindo suspensão temporária de participação em licitação e impedimento de contratar com a Administração Pública;</w:t>
      </w:r>
    </w:p>
    <w:p w:rsidR="00D647FF" w:rsidRPr="00E95876" w:rsidRDefault="00E95876">
      <w:pPr>
        <w:numPr>
          <w:ilvl w:val="0"/>
          <w:numId w:val="37"/>
        </w:numPr>
        <w:pBdr>
          <w:top w:val="nil"/>
          <w:left w:val="nil"/>
          <w:bottom w:val="nil"/>
          <w:right w:val="nil"/>
          <w:between w:val="nil"/>
        </w:pBdr>
        <w:tabs>
          <w:tab w:val="left" w:pos="503"/>
        </w:tabs>
        <w:spacing w:line="272" w:lineRule="auto"/>
        <w:ind w:hanging="285"/>
        <w:jc w:val="both"/>
        <w:rPr>
          <w:rFonts w:ascii="Calibri" w:hAnsi="Calibri"/>
          <w:color w:val="000000"/>
          <w:sz w:val="24"/>
          <w:szCs w:val="24"/>
        </w:rPr>
      </w:pPr>
      <w:r w:rsidRPr="00E95876">
        <w:rPr>
          <w:rFonts w:ascii="Calibri" w:eastAsia="Times" w:hAnsi="Calibri" w:cs="Times"/>
          <w:color w:val="000000"/>
          <w:sz w:val="24"/>
          <w:szCs w:val="24"/>
        </w:rPr>
        <w:t>tenham sido declaradas inidôneas para licitar ou contratar com a Administração Pública;</w:t>
      </w:r>
    </w:p>
    <w:p w:rsidR="00D647FF" w:rsidRPr="00E95876" w:rsidRDefault="00E95876">
      <w:pPr>
        <w:numPr>
          <w:ilvl w:val="0"/>
          <w:numId w:val="37"/>
        </w:numPr>
        <w:pBdr>
          <w:top w:val="nil"/>
          <w:left w:val="nil"/>
          <w:bottom w:val="nil"/>
          <w:right w:val="nil"/>
          <w:between w:val="nil"/>
        </w:pBdr>
        <w:tabs>
          <w:tab w:val="left" w:pos="503"/>
        </w:tabs>
        <w:spacing w:before="41"/>
        <w:ind w:hanging="285"/>
        <w:jc w:val="both"/>
        <w:rPr>
          <w:rFonts w:ascii="Calibri" w:hAnsi="Calibri"/>
          <w:color w:val="000000"/>
          <w:sz w:val="24"/>
          <w:szCs w:val="24"/>
        </w:rPr>
      </w:pPr>
      <w:r w:rsidRPr="00E95876">
        <w:rPr>
          <w:rFonts w:ascii="Calibri" w:eastAsia="Times" w:hAnsi="Calibri" w:cs="Times"/>
          <w:color w:val="000000"/>
          <w:sz w:val="24"/>
          <w:szCs w:val="24"/>
        </w:rPr>
        <w:t>apresentem constituídas na forma de consórcio;</w:t>
      </w:r>
      <w:r w:rsidR="008B38EE">
        <w:rPr>
          <w:rStyle w:val="Refdenotaderodap"/>
          <w:rFonts w:ascii="Calibri" w:eastAsia="Times" w:hAnsi="Calibri" w:cs="Times"/>
          <w:color w:val="000000"/>
          <w:sz w:val="24"/>
          <w:szCs w:val="24"/>
        </w:rPr>
        <w:footnoteReference w:id="1"/>
      </w:r>
    </w:p>
    <w:p w:rsidR="00D647FF" w:rsidRPr="00E95876" w:rsidRDefault="00E95876">
      <w:pPr>
        <w:numPr>
          <w:ilvl w:val="0"/>
          <w:numId w:val="37"/>
        </w:numPr>
        <w:pBdr>
          <w:top w:val="nil"/>
          <w:left w:val="nil"/>
          <w:bottom w:val="nil"/>
          <w:right w:val="nil"/>
          <w:between w:val="nil"/>
        </w:pBdr>
        <w:tabs>
          <w:tab w:val="left" w:pos="503"/>
        </w:tabs>
        <w:spacing w:line="276" w:lineRule="auto"/>
        <w:ind w:right="275" w:hanging="284"/>
        <w:jc w:val="both"/>
        <w:rPr>
          <w:rFonts w:ascii="Calibri" w:hAnsi="Calibri"/>
          <w:color w:val="000000"/>
          <w:sz w:val="24"/>
          <w:szCs w:val="24"/>
        </w:rPr>
      </w:pPr>
      <w:r w:rsidRPr="00E95876">
        <w:rPr>
          <w:rFonts w:ascii="Calibri" w:eastAsia="Times" w:hAnsi="Calibri" w:cs="Times"/>
          <w:color w:val="000000"/>
          <w:sz w:val="24"/>
          <w:szCs w:val="24"/>
        </w:rPr>
        <w:t>Diretores, gerentes, sócios e responsáveis técnicos sejam servidores ou dirigentes da Prefeitura, membro efetivo ou substituto da Comissão Permanente de Licitação, bem como Pregoeiro e Equipe de Apoio;</w:t>
      </w:r>
    </w:p>
    <w:p w:rsidR="00D647FF" w:rsidRPr="00E95876" w:rsidRDefault="00E95876">
      <w:pPr>
        <w:numPr>
          <w:ilvl w:val="0"/>
          <w:numId w:val="37"/>
        </w:numPr>
        <w:pBdr>
          <w:top w:val="nil"/>
          <w:left w:val="nil"/>
          <w:bottom w:val="nil"/>
          <w:right w:val="nil"/>
          <w:between w:val="nil"/>
        </w:pBdr>
        <w:tabs>
          <w:tab w:val="left" w:pos="481"/>
        </w:tabs>
        <w:spacing w:before="1" w:line="276" w:lineRule="auto"/>
        <w:ind w:left="218" w:right="270" w:firstLine="0"/>
        <w:jc w:val="both"/>
        <w:rPr>
          <w:rFonts w:ascii="Calibri" w:hAnsi="Calibri"/>
          <w:color w:val="000000"/>
          <w:sz w:val="24"/>
          <w:szCs w:val="24"/>
        </w:rPr>
      </w:pPr>
      <w:r w:rsidRPr="00E95876">
        <w:rPr>
          <w:rFonts w:ascii="Calibri" w:eastAsia="Times" w:hAnsi="Calibri" w:cs="Times"/>
          <w:color w:val="000000"/>
          <w:sz w:val="24"/>
          <w:szCs w:val="24"/>
        </w:rPr>
        <w:lastRenderedPageBreak/>
        <w:t>tenham como proprietários ou sócios sejam funcionários da Prefeitura Municipal de TUPACIGUARA/MG, ou cujo participante da Comissão Permanente de Licitação ou da Subcomissão Técnica seja direta ou indiretamente dirigente, gerente, acionista ou detentor de participação acionária, com direito a voto ou controlador, responsável técnico ou subcontratado.</w:t>
      </w:r>
    </w:p>
    <w:p w:rsidR="00D647FF" w:rsidRPr="00E95876" w:rsidRDefault="00E95876">
      <w:pPr>
        <w:numPr>
          <w:ilvl w:val="0"/>
          <w:numId w:val="39"/>
        </w:numPr>
        <w:pBdr>
          <w:top w:val="nil"/>
          <w:left w:val="nil"/>
          <w:bottom w:val="nil"/>
          <w:right w:val="nil"/>
          <w:between w:val="nil"/>
        </w:pBdr>
        <w:tabs>
          <w:tab w:val="left" w:pos="423"/>
        </w:tabs>
        <w:spacing w:line="278"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 A observância das vedações do item anterior é de inteira responsabilidade do licitante que, pelo descumprimento, se sujeita à responsabilidade civil, criminal e administrativa.</w:t>
      </w:r>
    </w:p>
    <w:p w:rsidR="00D647FF" w:rsidRPr="00E95876" w:rsidRDefault="00E95876" w:rsidP="008B38EE">
      <w:pPr>
        <w:pBdr>
          <w:top w:val="nil"/>
          <w:left w:val="nil"/>
          <w:bottom w:val="nil"/>
          <w:right w:val="nil"/>
          <w:between w:val="nil"/>
        </w:pBdr>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60288" behindDoc="0" locked="0" layoutInCell="1" hidden="0" allowOverlap="1" wp14:anchorId="33F76497" wp14:editId="34DACE8C">
                <wp:simplePos x="0" y="0"/>
                <wp:positionH relativeFrom="column">
                  <wp:posOffset>139065</wp:posOffset>
                </wp:positionH>
                <wp:positionV relativeFrom="paragraph">
                  <wp:posOffset>170815</wp:posOffset>
                </wp:positionV>
                <wp:extent cx="1828800" cy="7620"/>
                <wp:effectExtent l="0" t="0" r="0" b="5080"/>
                <wp:wrapTopAndBottom distT="0" distB="0"/>
                <wp:docPr id="27"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139065</wp:posOffset>
                </wp:positionH>
                <wp:positionV relativeFrom="paragraph">
                  <wp:posOffset>170815</wp:posOffset>
                </wp:positionV>
                <wp:extent cx="1828800" cy="12700"/>
                <wp:effectExtent b="0" l="0" r="0" t="0"/>
                <wp:wrapTopAndBottom distB="0" distT="0"/>
                <wp:docPr id="27" name="image27.png"/>
                <a:graphic>
                  <a:graphicData uri="http://schemas.openxmlformats.org/drawingml/2006/picture">
                    <pic:pic>
                      <pic:nvPicPr>
                        <pic:cNvPr id="0" name="image27.png"/>
                        <pic:cNvPicPr preferRelativeResize="0"/>
                      </pic:nvPicPr>
                      <pic:blipFill>
                        <a:blip r:embed="rId12"/>
                        <a:srcRect b="0" l="0" r="0" t="0"/>
                        <a:stretch>
                          <a:fillRect/>
                        </a:stretch>
                      </pic:blipFill>
                      <pic:spPr>
                        <a:xfrm>
                          <a:off x="0" y="0"/>
                          <a:ext cx="1828800" cy="12700"/>
                        </a:xfrm>
                        <a:prstGeom prst="rect"/>
                        <a:ln/>
                      </pic:spPr>
                    </pic:pic>
                  </a:graphicData>
                </a:graphic>
              </wp:anchor>
            </w:drawing>
          </mc:Fallback>
        </mc:AlternateContent>
      </w:r>
      <w:r w:rsidRPr="00E95876">
        <w:rPr>
          <w:rFonts w:ascii="Calibri" w:hAnsi="Calibri"/>
          <w:noProof/>
          <w:sz w:val="24"/>
          <w:szCs w:val="24"/>
          <w:lang w:val="pt-BR"/>
        </w:rPr>
        <mc:AlternateContent>
          <mc:Choice Requires="wps">
            <w:drawing>
              <wp:anchor distT="0" distB="0" distL="0" distR="0" simplePos="0" relativeHeight="251661312" behindDoc="0" locked="0" layoutInCell="1" hidden="0" allowOverlap="1" wp14:anchorId="49329498" wp14:editId="347B6CDA">
                <wp:simplePos x="0" y="0"/>
                <wp:positionH relativeFrom="column">
                  <wp:posOffset>120650</wp:posOffset>
                </wp:positionH>
                <wp:positionV relativeFrom="paragraph">
                  <wp:posOffset>202565</wp:posOffset>
                </wp:positionV>
                <wp:extent cx="5977890" cy="6350"/>
                <wp:effectExtent l="0" t="0" r="3810" b="6350"/>
                <wp:wrapTopAndBottom distT="0" distB="0"/>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202565</wp:posOffset>
                </wp:positionV>
                <wp:extent cx="5981700" cy="12700"/>
                <wp:effectExtent b="0" l="0" r="0" t="0"/>
                <wp:wrapTopAndBottom distB="0" distT="0"/>
                <wp:docPr id="18" name="image18.png"/>
                <a:graphic>
                  <a:graphicData uri="http://schemas.openxmlformats.org/drawingml/2006/picture">
                    <pic:pic>
                      <pic:nvPicPr>
                        <pic:cNvPr id="0" name="image18.png"/>
                        <pic:cNvPicPr preferRelativeResize="0"/>
                      </pic:nvPicPr>
                      <pic:blipFill>
                        <a:blip r:embed="rId13"/>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3"/>
        <w:ind w:left="336"/>
        <w:jc w:val="both"/>
        <w:rPr>
          <w:rFonts w:ascii="Calibri" w:eastAsia="Times" w:hAnsi="Calibri" w:cs="Times"/>
        </w:rPr>
      </w:pPr>
      <w:r w:rsidRPr="00E95876">
        <w:rPr>
          <w:rFonts w:ascii="Calibri" w:eastAsia="Times" w:hAnsi="Calibri" w:cs="Times"/>
        </w:rPr>
        <w:t>III - DA FORMA DE APRESENTAÇÃO DOS ENVELOPES E DA DOCUMENTAÇÃO</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3" name="Retângulo 3"/>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30" name="image30.png"/>
                <a:graphic>
                  <a:graphicData uri="http://schemas.openxmlformats.org/drawingml/2006/picture">
                    <pic:pic>
                      <pic:nvPicPr>
                        <pic:cNvPr id="0" name="image30.png"/>
                        <pic:cNvPicPr preferRelativeResize="0"/>
                      </pic:nvPicPr>
                      <pic:blipFill>
                        <a:blip r:embed="rId14"/>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6"/>
        <w:jc w:val="both"/>
        <w:rPr>
          <w:rFonts w:ascii="Calibri" w:eastAsia="Times" w:hAnsi="Calibri" w:cs="Times"/>
          <w:b/>
          <w:color w:val="000000"/>
          <w:sz w:val="24"/>
          <w:szCs w:val="24"/>
        </w:rPr>
      </w:pPr>
    </w:p>
    <w:p w:rsidR="00D647FF" w:rsidRPr="00E95876" w:rsidRDefault="00E95876">
      <w:pPr>
        <w:numPr>
          <w:ilvl w:val="0"/>
          <w:numId w:val="35"/>
        </w:numPr>
        <w:pBdr>
          <w:top w:val="nil"/>
          <w:left w:val="nil"/>
          <w:bottom w:val="nil"/>
          <w:right w:val="nil"/>
          <w:between w:val="nil"/>
        </w:pBdr>
        <w:tabs>
          <w:tab w:val="left" w:pos="431"/>
        </w:tabs>
        <w:spacing w:before="90"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No local, data e horário fixados no preâmbulo, cada interessado em participar do certame deverá apresentar à Comissão Permanente de Licitação – CPL a documentação em envelopes lacrados contendo toda a documentação necessária para participação do certame, contendo os seguintes dizeres:</w:t>
      </w:r>
    </w:p>
    <w:p w:rsidR="00D647FF" w:rsidRPr="00E95876" w:rsidRDefault="00E95876">
      <w:pPr>
        <w:pBdr>
          <w:top w:val="nil"/>
          <w:left w:val="nil"/>
          <w:bottom w:val="nil"/>
          <w:right w:val="nil"/>
          <w:between w:val="nil"/>
        </w:pBdr>
        <w:spacing w:before="4"/>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62336" behindDoc="0" locked="0" layoutInCell="1" hidden="0" allowOverlap="1">
                <wp:simplePos x="0" y="0"/>
                <wp:positionH relativeFrom="column">
                  <wp:posOffset>67310</wp:posOffset>
                </wp:positionH>
                <wp:positionV relativeFrom="paragraph">
                  <wp:posOffset>191770</wp:posOffset>
                </wp:positionV>
                <wp:extent cx="6085205" cy="1140460"/>
                <wp:effectExtent l="0" t="0" r="10795" b="15240"/>
                <wp:wrapTopAndBottom distT="0" distB="0"/>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5205" cy="1140460"/>
                        </a:xfrm>
                        <a:prstGeom prst="rect">
                          <a:avLst/>
                        </a:prstGeom>
                        <a:noFill/>
                        <a:ln w="6096">
                          <a:solidFill>
                            <a:srgbClr val="000000"/>
                          </a:solidFill>
                          <a:prstDash val="solid"/>
                          <a:miter lim="800000"/>
                          <a:headEnd/>
                          <a:tailEnd/>
                        </a:ln>
                        <a:extLst/>
                      </wps:spPr>
                      <wps:txbx>
                        <w:txbxContent>
                          <w:p w:rsidR="009F4282" w:rsidRDefault="009F4282">
                            <w:pPr>
                              <w:spacing w:before="18" w:line="278" w:lineRule="auto"/>
                              <w:ind w:left="108"/>
                              <w:rPr>
                                <w:b/>
                              </w:rPr>
                            </w:pPr>
                            <w:r>
                              <w:rPr>
                                <w:b/>
                              </w:rPr>
                              <w:t>ENVELOPE</w:t>
                            </w:r>
                            <w:r>
                              <w:rPr>
                                <w:b/>
                                <w:spacing w:val="20"/>
                              </w:rPr>
                              <w:t xml:space="preserve"> </w:t>
                            </w:r>
                            <w:r>
                              <w:rPr>
                                <w:b/>
                              </w:rPr>
                              <w:t>N°</w:t>
                            </w:r>
                            <w:r>
                              <w:rPr>
                                <w:b/>
                                <w:spacing w:val="21"/>
                              </w:rPr>
                              <w:t xml:space="preserve"> </w:t>
                            </w:r>
                            <w:r>
                              <w:rPr>
                                <w:b/>
                              </w:rPr>
                              <w:t>02</w:t>
                            </w:r>
                            <w:r>
                              <w:rPr>
                                <w:b/>
                                <w:spacing w:val="19"/>
                              </w:rPr>
                              <w:t xml:space="preserve"> </w:t>
                            </w:r>
                            <w:r>
                              <w:rPr>
                                <w:b/>
                              </w:rPr>
                              <w:t>-</w:t>
                            </w:r>
                            <w:r>
                              <w:rPr>
                                <w:b/>
                                <w:spacing w:val="20"/>
                              </w:rPr>
                              <w:t xml:space="preserve"> </w:t>
                            </w:r>
                            <w:r>
                              <w:rPr>
                                <w:b/>
                              </w:rPr>
                              <w:t>PROPOSTA</w:t>
                            </w:r>
                            <w:r>
                              <w:rPr>
                                <w:b/>
                                <w:spacing w:val="19"/>
                              </w:rPr>
                              <w:t xml:space="preserve"> </w:t>
                            </w:r>
                            <w:r>
                              <w:rPr>
                                <w:b/>
                              </w:rPr>
                              <w:t>TÉCNICA</w:t>
                            </w:r>
                            <w:r>
                              <w:rPr>
                                <w:b/>
                                <w:spacing w:val="19"/>
                              </w:rPr>
                              <w:t xml:space="preserve"> </w:t>
                            </w:r>
                            <w:r>
                              <w:rPr>
                                <w:b/>
                              </w:rPr>
                              <w:t>(VIA</w:t>
                            </w:r>
                            <w:r>
                              <w:rPr>
                                <w:b/>
                                <w:spacing w:val="20"/>
                              </w:rPr>
                              <w:t xml:space="preserve"> </w:t>
                            </w:r>
                            <w:r>
                              <w:rPr>
                                <w:b/>
                              </w:rPr>
                              <w:t>IDENTIFICADA</w:t>
                            </w:r>
                            <w:r>
                              <w:rPr>
                                <w:b/>
                                <w:spacing w:val="19"/>
                              </w:rPr>
                              <w:t xml:space="preserve"> </w:t>
                            </w:r>
                            <w:r>
                              <w:rPr>
                                <w:b/>
                              </w:rPr>
                              <w:t>DO</w:t>
                            </w:r>
                            <w:r>
                              <w:rPr>
                                <w:b/>
                                <w:spacing w:val="25"/>
                              </w:rPr>
                              <w:t xml:space="preserve"> </w:t>
                            </w:r>
                            <w:r>
                              <w:rPr>
                                <w:b/>
                              </w:rPr>
                              <w:t>PLANO</w:t>
                            </w:r>
                            <w:r>
                              <w:rPr>
                                <w:b/>
                                <w:spacing w:val="21"/>
                              </w:rPr>
                              <w:t xml:space="preserve"> </w:t>
                            </w:r>
                            <w:r>
                              <w:rPr>
                                <w:b/>
                              </w:rPr>
                              <w:t>DE</w:t>
                            </w:r>
                            <w:r>
                              <w:rPr>
                                <w:b/>
                                <w:spacing w:val="-52"/>
                              </w:rPr>
                              <w:t xml:space="preserve"> </w:t>
                            </w:r>
                            <w:r>
                              <w:rPr>
                                <w:b/>
                              </w:rPr>
                              <w:t>COMUNICAÇÃO</w:t>
                            </w:r>
                            <w:r>
                              <w:rPr>
                                <w:b/>
                                <w:spacing w:val="-3"/>
                              </w:rPr>
                              <w:t xml:space="preserve"> </w:t>
                            </w:r>
                            <w:r>
                              <w:rPr>
                                <w:b/>
                              </w:rPr>
                              <w:t>PUBLICITÁRIA)</w:t>
                            </w:r>
                          </w:p>
                          <w:p w:rsidR="009F4282" w:rsidRDefault="009F4282" w:rsidP="00E95876">
                            <w:pPr>
                              <w:spacing w:line="276" w:lineRule="auto"/>
                              <w:ind w:left="108" w:right="5313"/>
                            </w:pPr>
                            <w:r>
                              <w:t>Prefeitura Municipal de Tupaciguara/MG</w:t>
                            </w:r>
                            <w:r>
                              <w:rPr>
                                <w:spacing w:val="-52"/>
                              </w:rPr>
                              <w:br/>
                            </w:r>
                            <w:r>
                              <w:t>À Comissão Permanente de Licitações</w:t>
                            </w:r>
                            <w:r>
                              <w:rPr>
                                <w:spacing w:val="1"/>
                              </w:rPr>
                              <w:t xml:space="preserve"> </w:t>
                            </w:r>
                            <w:r>
                              <w:t>Concorrência</w:t>
                            </w:r>
                            <w:r>
                              <w:rPr>
                                <w:spacing w:val="-1"/>
                              </w:rPr>
                              <w:t xml:space="preserve"> </w:t>
                            </w:r>
                            <w:r>
                              <w:t>Pública</w:t>
                            </w:r>
                            <w:r>
                              <w:rPr>
                                <w:spacing w:val="-1"/>
                              </w:rPr>
                              <w:t xml:space="preserve"> 007</w:t>
                            </w:r>
                            <w:r>
                              <w:t>/2021</w:t>
                            </w:r>
                          </w:p>
                          <w:p w:rsidR="009F4282" w:rsidRDefault="009F4282">
                            <w:pPr>
                              <w:spacing w:line="251" w:lineRule="exact"/>
                              <w:ind w:left="108"/>
                            </w:pPr>
                            <w:r>
                              <w:t>Razão</w:t>
                            </w:r>
                            <w:r>
                              <w:rPr>
                                <w:spacing w:val="-2"/>
                              </w:rPr>
                              <w:t xml:space="preserve"> </w:t>
                            </w:r>
                            <w:r>
                              <w:t>Social</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aixa de texto 9" o:spid="_x0000_s1026" type="#_x0000_t202" style="position:absolute;left:0;text-align:left;margin-left:5.3pt;margin-top:15.1pt;width:479.15pt;height:89.8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" filled="f" strokeweight=".48pt">
                <v:path arrowok="t"/>
                <v:textbox inset="0,0,0,0">
                  <w:txbxContent>
                    <w:p w:rsidR="009F4282" w:rsidRDefault="009F4282">
                      <w:pPr>
                        <w:spacing w:before="18" w:line="278" w:lineRule="auto"/>
                        <w:ind w:left="108"/>
                        <w:rPr>
                          <w:b/>
                        </w:rPr>
                      </w:pPr>
                      <w:r>
                        <w:rPr>
                          <w:b/>
                        </w:rPr>
                        <w:t>ENVELOPE</w:t>
                      </w:r>
                      <w:r>
                        <w:rPr>
                          <w:b/>
                          <w:spacing w:val="20"/>
                        </w:rPr>
                        <w:t xml:space="preserve"> </w:t>
                      </w:r>
                      <w:r>
                        <w:rPr>
                          <w:b/>
                        </w:rPr>
                        <w:t>N°</w:t>
                      </w:r>
                      <w:r>
                        <w:rPr>
                          <w:b/>
                          <w:spacing w:val="21"/>
                        </w:rPr>
                        <w:t xml:space="preserve"> </w:t>
                      </w:r>
                      <w:r>
                        <w:rPr>
                          <w:b/>
                        </w:rPr>
                        <w:t>02</w:t>
                      </w:r>
                      <w:r>
                        <w:rPr>
                          <w:b/>
                          <w:spacing w:val="19"/>
                        </w:rPr>
                        <w:t xml:space="preserve"> </w:t>
                      </w:r>
                      <w:r>
                        <w:rPr>
                          <w:b/>
                        </w:rPr>
                        <w:t>-</w:t>
                      </w:r>
                      <w:r>
                        <w:rPr>
                          <w:b/>
                          <w:spacing w:val="20"/>
                        </w:rPr>
                        <w:t xml:space="preserve"> </w:t>
                      </w:r>
                      <w:r>
                        <w:rPr>
                          <w:b/>
                        </w:rPr>
                        <w:t>PROPOSTA</w:t>
                      </w:r>
                      <w:r>
                        <w:rPr>
                          <w:b/>
                          <w:spacing w:val="19"/>
                        </w:rPr>
                        <w:t xml:space="preserve"> </w:t>
                      </w:r>
                      <w:r>
                        <w:rPr>
                          <w:b/>
                        </w:rPr>
                        <w:t>TÉCNICA</w:t>
                      </w:r>
                      <w:r>
                        <w:rPr>
                          <w:b/>
                          <w:spacing w:val="19"/>
                        </w:rPr>
                        <w:t xml:space="preserve"> </w:t>
                      </w:r>
                      <w:r>
                        <w:rPr>
                          <w:b/>
                        </w:rPr>
                        <w:t>(VIA</w:t>
                      </w:r>
                      <w:r>
                        <w:rPr>
                          <w:b/>
                          <w:spacing w:val="20"/>
                        </w:rPr>
                        <w:t xml:space="preserve"> </w:t>
                      </w:r>
                      <w:r>
                        <w:rPr>
                          <w:b/>
                        </w:rPr>
                        <w:t>IDENTIFICADA</w:t>
                      </w:r>
                      <w:r>
                        <w:rPr>
                          <w:b/>
                          <w:spacing w:val="19"/>
                        </w:rPr>
                        <w:t xml:space="preserve"> </w:t>
                      </w:r>
                      <w:r>
                        <w:rPr>
                          <w:b/>
                        </w:rPr>
                        <w:t>DO</w:t>
                      </w:r>
                      <w:r>
                        <w:rPr>
                          <w:b/>
                          <w:spacing w:val="25"/>
                        </w:rPr>
                        <w:t xml:space="preserve"> </w:t>
                      </w:r>
                      <w:r>
                        <w:rPr>
                          <w:b/>
                        </w:rPr>
                        <w:t>PLANO</w:t>
                      </w:r>
                      <w:r>
                        <w:rPr>
                          <w:b/>
                          <w:spacing w:val="21"/>
                        </w:rPr>
                        <w:t xml:space="preserve"> </w:t>
                      </w:r>
                      <w:r>
                        <w:rPr>
                          <w:b/>
                        </w:rPr>
                        <w:t>DE</w:t>
                      </w:r>
                      <w:r>
                        <w:rPr>
                          <w:b/>
                          <w:spacing w:val="-52"/>
                        </w:rPr>
                        <w:t xml:space="preserve"> </w:t>
                      </w:r>
                      <w:r>
                        <w:rPr>
                          <w:b/>
                        </w:rPr>
                        <w:t>COMUNICAÇÃO</w:t>
                      </w:r>
                      <w:r>
                        <w:rPr>
                          <w:b/>
                          <w:spacing w:val="-3"/>
                        </w:rPr>
                        <w:t xml:space="preserve"> </w:t>
                      </w:r>
                      <w:r>
                        <w:rPr>
                          <w:b/>
                        </w:rPr>
                        <w:t>PUBLICITÁRIA)</w:t>
                      </w:r>
                    </w:p>
                    <w:p w:rsidR="009F4282" w:rsidRDefault="009F4282" w:rsidP="00E95876">
                      <w:pPr>
                        <w:spacing w:line="276" w:lineRule="auto"/>
                        <w:ind w:left="108" w:right="5313"/>
                      </w:pPr>
                      <w:r>
                        <w:t>Prefeitura Municipal de Tupaciguara/MG</w:t>
                      </w:r>
                      <w:r>
                        <w:rPr>
                          <w:spacing w:val="-52"/>
                        </w:rPr>
                        <w:br/>
                      </w:r>
                      <w:r>
                        <w:t>À Comissão Permanente de Licitações</w:t>
                      </w:r>
                      <w:r>
                        <w:rPr>
                          <w:spacing w:val="1"/>
                        </w:rPr>
                        <w:t xml:space="preserve"> </w:t>
                      </w:r>
                      <w:r>
                        <w:t>Concorrência</w:t>
                      </w:r>
                      <w:r>
                        <w:rPr>
                          <w:spacing w:val="-1"/>
                        </w:rPr>
                        <w:t xml:space="preserve"> </w:t>
                      </w:r>
                      <w:r>
                        <w:t>Pública</w:t>
                      </w:r>
                      <w:r>
                        <w:rPr>
                          <w:spacing w:val="-1"/>
                        </w:rPr>
                        <w:t xml:space="preserve"> 007</w:t>
                      </w:r>
                      <w:r>
                        <w:t>/2021</w:t>
                      </w:r>
                    </w:p>
                    <w:p w:rsidR="009F4282" w:rsidRDefault="009F4282">
                      <w:pPr>
                        <w:spacing w:line="251" w:lineRule="exact"/>
                        <w:ind w:left="108"/>
                      </w:pPr>
                      <w:r>
                        <w:t>Razão</w:t>
                      </w:r>
                      <w:r>
                        <w:rPr>
                          <w:spacing w:val="-2"/>
                        </w:rPr>
                        <w:t xml:space="preserve"> </w:t>
                      </w:r>
                      <w:r>
                        <w:t>Social</w:t>
                      </w:r>
                    </w:p>
                  </w:txbxContent>
                </v:textbox>
                <w10:wrap type="topAndBottom"/>
              </v:shape>
            </w:pict>
          </mc:Fallback>
        </mc:AlternateContent>
      </w:r>
      <w:r w:rsidRPr="00E95876">
        <w:rPr>
          <w:rFonts w:ascii="Calibri" w:hAnsi="Calibri"/>
          <w:noProof/>
          <w:sz w:val="24"/>
          <w:szCs w:val="24"/>
          <w:lang w:val="pt-BR"/>
        </w:rPr>
        <mc:AlternateContent>
          <mc:Choice Requires="wps">
            <w:drawing>
              <wp:anchor distT="0" distB="0" distL="0" distR="0" simplePos="0" relativeHeight="251663360" behindDoc="0" locked="0" layoutInCell="1" hidden="0" allowOverlap="1">
                <wp:simplePos x="0" y="0"/>
                <wp:positionH relativeFrom="column">
                  <wp:posOffset>67310</wp:posOffset>
                </wp:positionH>
                <wp:positionV relativeFrom="paragraph">
                  <wp:posOffset>1522095</wp:posOffset>
                </wp:positionV>
                <wp:extent cx="6085205" cy="956310"/>
                <wp:effectExtent l="0" t="0" r="10795" b="8890"/>
                <wp:wrapTopAndBottom distT="0" distB="0"/>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5205" cy="956310"/>
                        </a:xfrm>
                        <a:prstGeom prst="rect">
                          <a:avLst/>
                        </a:prstGeom>
                        <a:noFill/>
                        <a:ln w="6096">
                          <a:solidFill>
                            <a:srgbClr val="000000"/>
                          </a:solidFill>
                          <a:prstDash val="solid"/>
                          <a:miter lim="800000"/>
                          <a:headEnd/>
                          <a:tailEnd/>
                        </a:ln>
                        <a:extLst/>
                      </wps:spPr>
                      <wps:txbx>
                        <w:txbxContent>
                          <w:p w:rsidR="009F4282" w:rsidRDefault="009F4282">
                            <w:pPr>
                              <w:spacing w:before="18"/>
                              <w:ind w:left="108"/>
                              <w:rPr>
                                <w:b/>
                              </w:rPr>
                            </w:pPr>
                            <w:r>
                              <w:rPr>
                                <w:b/>
                              </w:rPr>
                              <w:t>ENVELOPE</w:t>
                            </w:r>
                            <w:r>
                              <w:rPr>
                                <w:b/>
                                <w:spacing w:val="-6"/>
                              </w:rPr>
                              <w:t xml:space="preserve"> </w:t>
                            </w:r>
                            <w:r>
                              <w:rPr>
                                <w:b/>
                              </w:rPr>
                              <w:t>N°03</w:t>
                            </w:r>
                            <w:r>
                              <w:rPr>
                                <w:b/>
                                <w:spacing w:val="-6"/>
                              </w:rPr>
                              <w:t xml:space="preserve"> </w:t>
                            </w:r>
                            <w:r>
                              <w:rPr>
                                <w:b/>
                              </w:rPr>
                              <w:t>PROPOSTA</w:t>
                            </w:r>
                            <w:r>
                              <w:rPr>
                                <w:b/>
                                <w:spacing w:val="-5"/>
                              </w:rPr>
                              <w:t xml:space="preserve"> </w:t>
                            </w:r>
                            <w:r>
                              <w:rPr>
                                <w:b/>
                              </w:rPr>
                              <w:t>TÉCNICA</w:t>
                            </w:r>
                            <w:r>
                              <w:rPr>
                                <w:b/>
                                <w:spacing w:val="-6"/>
                              </w:rPr>
                              <w:t xml:space="preserve"> </w:t>
                            </w:r>
                            <w:r>
                              <w:rPr>
                                <w:b/>
                              </w:rPr>
                              <w:t>– INFORMAÇÕES COMPLEMENTARES</w:t>
                            </w:r>
                          </w:p>
                          <w:p w:rsidR="009F4282" w:rsidRDefault="009F4282" w:rsidP="00E95876">
                            <w:pPr>
                              <w:spacing w:before="35" w:line="276" w:lineRule="auto"/>
                              <w:ind w:left="108" w:right="5597"/>
                            </w:pPr>
                            <w:r>
                              <w:t>Prefeitura Municipal de Tupaciguara/MG</w:t>
                            </w:r>
                            <w:r>
                              <w:rPr>
                                <w:spacing w:val="-52"/>
                              </w:rPr>
                              <w:t xml:space="preserve"> </w:t>
                            </w:r>
                            <w:r>
                              <w:rPr>
                                <w:spacing w:val="-52"/>
                              </w:rPr>
                              <w:br/>
                            </w:r>
                            <w:r>
                              <w:t>À Comissão Permanente de Licitações</w:t>
                            </w:r>
                            <w:r>
                              <w:rPr>
                                <w:spacing w:val="1"/>
                              </w:rPr>
                              <w:t xml:space="preserve"> </w:t>
                            </w:r>
                            <w:r>
                              <w:t>Concorrência</w:t>
                            </w:r>
                            <w:r>
                              <w:rPr>
                                <w:spacing w:val="-1"/>
                              </w:rPr>
                              <w:t xml:space="preserve"> </w:t>
                            </w:r>
                            <w:r>
                              <w:t>Pública</w:t>
                            </w:r>
                            <w:r>
                              <w:rPr>
                                <w:spacing w:val="-1"/>
                              </w:rPr>
                              <w:t xml:space="preserve"> 0</w:t>
                            </w:r>
                            <w:r>
                              <w:t>07/2021</w:t>
                            </w:r>
                          </w:p>
                          <w:p w:rsidR="009F4282" w:rsidRDefault="009F4282">
                            <w:pPr>
                              <w:spacing w:before="1"/>
                              <w:ind w:left="108"/>
                            </w:pPr>
                            <w:r>
                              <w:t>Razão</w:t>
                            </w:r>
                            <w:r>
                              <w:rPr>
                                <w:spacing w:val="-2"/>
                              </w:rPr>
                              <w:t xml:space="preserve"> </w:t>
                            </w:r>
                            <w:r>
                              <w:t>Social</w:t>
                            </w:r>
                          </w:p>
                        </w:txbxContent>
                      </wps:txbx>
                      <wps:bodyPr rot="0" vert="horz" wrap="square" lIns="0" tIns="0" rIns="0" bIns="0" anchor="t" anchorCtr="0" upright="1">
                        <a:noAutofit/>
                      </wps:bodyPr>
                    </wps:wsp>
                  </a:graphicData>
                </a:graphic>
              </wp:anchor>
            </w:drawing>
          </mc:Choice>
          <mc:Fallback>
            <w:pict>
              <v:shape id="Caixa de texto 10" o:spid="_x0000_s1027" type="#_x0000_t202" style="position:absolute;left:0;text-align:left;margin-left:5.3pt;margin-top:119.85pt;width:479.15pt;height:75.3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" filled="f" strokeweight=".48pt">
                <v:path arrowok="t"/>
                <v:textbox inset="0,0,0,0">
                  <w:txbxContent>
                    <w:p w:rsidR="009F4282" w:rsidRDefault="009F4282">
                      <w:pPr>
                        <w:spacing w:before="18"/>
                        <w:ind w:left="108"/>
                        <w:rPr>
                          <w:b/>
                        </w:rPr>
                      </w:pPr>
                      <w:r>
                        <w:rPr>
                          <w:b/>
                        </w:rPr>
                        <w:t>ENVELOPE</w:t>
                      </w:r>
                      <w:r>
                        <w:rPr>
                          <w:b/>
                          <w:spacing w:val="-6"/>
                        </w:rPr>
                        <w:t xml:space="preserve"> </w:t>
                      </w:r>
                      <w:r>
                        <w:rPr>
                          <w:b/>
                        </w:rPr>
                        <w:t>N°03</w:t>
                      </w:r>
                      <w:r>
                        <w:rPr>
                          <w:b/>
                          <w:spacing w:val="-6"/>
                        </w:rPr>
                        <w:t xml:space="preserve"> </w:t>
                      </w:r>
                      <w:r>
                        <w:rPr>
                          <w:b/>
                        </w:rPr>
                        <w:t>PROPOSTA</w:t>
                      </w:r>
                      <w:r>
                        <w:rPr>
                          <w:b/>
                          <w:spacing w:val="-5"/>
                        </w:rPr>
                        <w:t xml:space="preserve"> </w:t>
                      </w:r>
                      <w:r>
                        <w:rPr>
                          <w:b/>
                        </w:rPr>
                        <w:t>TÉCNICA</w:t>
                      </w:r>
                      <w:r>
                        <w:rPr>
                          <w:b/>
                          <w:spacing w:val="-6"/>
                        </w:rPr>
                        <w:t xml:space="preserve"> </w:t>
                      </w:r>
                      <w:r>
                        <w:rPr>
                          <w:b/>
                        </w:rPr>
                        <w:t>– INFORMAÇÕES COMPLEMENTARES</w:t>
                      </w:r>
                    </w:p>
                    <w:p w:rsidR="009F4282" w:rsidRDefault="009F4282" w:rsidP="00E95876">
                      <w:pPr>
                        <w:spacing w:before="35" w:line="276" w:lineRule="auto"/>
                        <w:ind w:left="108" w:right="5597"/>
                      </w:pPr>
                      <w:r>
                        <w:t>Prefeitura Municipal de Tupaciguara/MG</w:t>
                      </w:r>
                      <w:r>
                        <w:rPr>
                          <w:spacing w:val="-52"/>
                        </w:rPr>
                        <w:t xml:space="preserve"> </w:t>
                      </w:r>
                      <w:r>
                        <w:rPr>
                          <w:spacing w:val="-52"/>
                        </w:rPr>
                        <w:br/>
                      </w:r>
                      <w:r>
                        <w:t>À Comissão Permanente de Licitações</w:t>
                      </w:r>
                      <w:r>
                        <w:rPr>
                          <w:spacing w:val="1"/>
                        </w:rPr>
                        <w:t xml:space="preserve"> </w:t>
                      </w:r>
                      <w:r>
                        <w:t>Concorrência</w:t>
                      </w:r>
                      <w:r>
                        <w:rPr>
                          <w:spacing w:val="-1"/>
                        </w:rPr>
                        <w:t xml:space="preserve"> </w:t>
                      </w:r>
                      <w:r>
                        <w:t>Pública</w:t>
                      </w:r>
                      <w:r>
                        <w:rPr>
                          <w:spacing w:val="-1"/>
                        </w:rPr>
                        <w:t xml:space="preserve"> 0</w:t>
                      </w:r>
                      <w:r>
                        <w:t>07/2021</w:t>
                      </w:r>
                    </w:p>
                    <w:p w:rsidR="009F4282" w:rsidRDefault="009F4282">
                      <w:pPr>
                        <w:spacing w:before="1"/>
                        <w:ind w:left="108"/>
                      </w:pPr>
                      <w:r>
                        <w:t>Razão</w:t>
                      </w:r>
                      <w:r>
                        <w:rPr>
                          <w:spacing w:val="-2"/>
                        </w:rPr>
                        <w:t xml:space="preserve"> </w:t>
                      </w:r>
                      <w:r>
                        <w:t>Social</w:t>
                      </w:r>
                    </w:p>
                  </w:txbxContent>
                </v:textbox>
                <w10:wrap type="topAndBottom"/>
              </v:shape>
            </w:pict>
          </mc:Fallback>
        </mc:AlternateContent>
      </w:r>
    </w:p>
    <w:p w:rsidR="00D647FF" w:rsidRPr="00E95876" w:rsidRDefault="00D647FF">
      <w:pPr>
        <w:pBdr>
          <w:top w:val="nil"/>
          <w:left w:val="nil"/>
          <w:bottom w:val="nil"/>
          <w:right w:val="nil"/>
          <w:between w:val="nil"/>
        </w:pBdr>
        <w:spacing w:before="3"/>
        <w:jc w:val="both"/>
        <w:rPr>
          <w:rFonts w:ascii="Calibri" w:eastAsia="Times" w:hAnsi="Calibri" w:cs="Times"/>
          <w:color w:val="000000"/>
          <w:sz w:val="24"/>
          <w:szCs w:val="24"/>
        </w:rPr>
      </w:pPr>
    </w:p>
    <w:p w:rsidR="00D647FF" w:rsidRPr="00E95876" w:rsidRDefault="00E95876" w:rsidP="008B38EE">
      <w:pPr>
        <w:pBdr>
          <w:top w:val="nil"/>
          <w:left w:val="nil"/>
          <w:bottom w:val="nil"/>
          <w:right w:val="nil"/>
          <w:between w:val="nil"/>
        </w:pBdr>
        <w:spacing w:before="8"/>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64384" behindDoc="0" locked="0" layoutInCell="1" hidden="0" allowOverlap="1" wp14:anchorId="2659CD5A" wp14:editId="5E27CAD0">
                <wp:simplePos x="0" y="0"/>
                <wp:positionH relativeFrom="column">
                  <wp:posOffset>67310</wp:posOffset>
                </wp:positionH>
                <wp:positionV relativeFrom="paragraph">
                  <wp:posOffset>208915</wp:posOffset>
                </wp:positionV>
                <wp:extent cx="6085205" cy="956310"/>
                <wp:effectExtent l="0" t="0" r="10795" b="8890"/>
                <wp:wrapTopAndBottom distT="0" distB="0"/>
                <wp:docPr id="31" name="Caixa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5205" cy="956310"/>
                        </a:xfrm>
                        <a:prstGeom prst="rect">
                          <a:avLst/>
                        </a:prstGeom>
                        <a:noFill/>
                        <a:ln w="6096">
                          <a:solidFill>
                            <a:srgbClr val="000000"/>
                          </a:solidFill>
                          <a:prstDash val="solid"/>
                          <a:miter lim="800000"/>
                          <a:headEnd/>
                          <a:tailEnd/>
                        </a:ln>
                        <a:extLst/>
                      </wps:spPr>
                      <wps:txbx>
                        <w:txbxContent>
                          <w:p w:rsidR="009F4282" w:rsidRDefault="009F4282">
                            <w:pPr>
                              <w:spacing w:before="18"/>
                              <w:ind w:left="108"/>
                              <w:rPr>
                                <w:b/>
                              </w:rPr>
                            </w:pPr>
                            <w:r>
                              <w:rPr>
                                <w:b/>
                              </w:rPr>
                              <w:t>ENVELOPE</w:t>
                            </w:r>
                            <w:r>
                              <w:rPr>
                                <w:b/>
                                <w:spacing w:val="-4"/>
                              </w:rPr>
                              <w:t xml:space="preserve"> </w:t>
                            </w:r>
                            <w:r>
                              <w:rPr>
                                <w:b/>
                              </w:rPr>
                              <w:t>N°04—</w:t>
                            </w:r>
                            <w:r>
                              <w:rPr>
                                <w:b/>
                                <w:spacing w:val="-5"/>
                              </w:rPr>
                              <w:t xml:space="preserve"> </w:t>
                            </w:r>
                            <w:r>
                              <w:rPr>
                                <w:b/>
                              </w:rPr>
                              <w:t>PROPOSTA</w:t>
                            </w:r>
                            <w:r>
                              <w:rPr>
                                <w:b/>
                                <w:spacing w:val="-3"/>
                              </w:rPr>
                              <w:t xml:space="preserve"> </w:t>
                            </w:r>
                            <w:r>
                              <w:rPr>
                                <w:b/>
                              </w:rPr>
                              <w:t>COMERCIAL</w:t>
                            </w:r>
                          </w:p>
                          <w:p w:rsidR="009F4282" w:rsidRDefault="009F4282" w:rsidP="00E95876">
                            <w:pPr>
                              <w:spacing w:before="35" w:line="276" w:lineRule="auto"/>
                              <w:ind w:left="108" w:right="5455"/>
                            </w:pPr>
                            <w:r>
                              <w:t>Prefeitura Municipal de Tupaciguara/MG</w:t>
                            </w:r>
                          </w:p>
                          <w:p w:rsidR="009F4282" w:rsidRDefault="009F4282">
                            <w:pPr>
                              <w:spacing w:before="35" w:line="276" w:lineRule="auto"/>
                              <w:ind w:left="108" w:right="5852"/>
                            </w:pPr>
                            <w:r>
                              <w:rPr>
                                <w:spacing w:val="-52"/>
                              </w:rPr>
                              <w:t xml:space="preserve"> </w:t>
                            </w:r>
                            <w:r>
                              <w:t>À Comissão Permanente de Licitações</w:t>
                            </w:r>
                            <w:r>
                              <w:rPr>
                                <w:spacing w:val="1"/>
                              </w:rPr>
                              <w:t xml:space="preserve"> </w:t>
                            </w:r>
                            <w:r>
                              <w:t>Concorrência</w:t>
                            </w:r>
                            <w:r>
                              <w:rPr>
                                <w:spacing w:val="-1"/>
                              </w:rPr>
                              <w:t xml:space="preserve"> </w:t>
                            </w:r>
                            <w:r>
                              <w:t>Pública</w:t>
                            </w:r>
                            <w:r>
                              <w:rPr>
                                <w:spacing w:val="-1"/>
                              </w:rPr>
                              <w:t xml:space="preserve"> 0</w:t>
                            </w:r>
                            <w:r>
                              <w:t>07/2021</w:t>
                            </w:r>
                          </w:p>
                          <w:p w:rsidR="009F4282" w:rsidRDefault="009F4282">
                            <w:pPr>
                              <w:spacing w:line="252" w:lineRule="exact"/>
                              <w:ind w:left="108"/>
                            </w:pPr>
                            <w:r>
                              <w:t>Razão</w:t>
                            </w:r>
                            <w:r>
                              <w:rPr>
                                <w:spacing w:val="-2"/>
                              </w:rPr>
                              <w:t xml:space="preserve"> </w:t>
                            </w:r>
                            <w:r>
                              <w:t>Social:</w:t>
                            </w:r>
                          </w:p>
                        </w:txbxContent>
                      </wps:txbx>
                      <wps:bodyPr rot="0" vert="horz" wrap="square" lIns="0" tIns="0" rIns="0" bIns="0" anchor="t" anchorCtr="0" upright="1">
                        <a:noAutofit/>
                      </wps:bodyPr>
                    </wps:wsp>
                  </a:graphicData>
                </a:graphic>
              </wp:anchor>
            </w:drawing>
          </mc:Choice>
          <mc:Fallback>
            <w:pict>
              <v:shape w14:anchorId="2659CD5A" id="Caixa de texto 31" o:spid="_x0000_s1028" type="#_x0000_t202" style="position:absolute;left:0;text-align:left;margin-left:5.3pt;margin-top:16.45pt;width:479.15pt;height:75.3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" filled="f" strokeweight=".48pt">
                <v:path arrowok="t"/>
                <v:textbox inset="0,0,0,0">
                  <w:txbxContent>
                    <w:p w:rsidR="009F4282" w:rsidRDefault="009F4282">
                      <w:pPr>
                        <w:spacing w:before="18"/>
                        <w:ind w:left="108"/>
                        <w:rPr>
                          <w:b/>
                        </w:rPr>
                      </w:pPr>
                      <w:r>
                        <w:rPr>
                          <w:b/>
                        </w:rPr>
                        <w:t>ENVELOPE</w:t>
                      </w:r>
                      <w:r>
                        <w:rPr>
                          <w:b/>
                          <w:spacing w:val="-4"/>
                        </w:rPr>
                        <w:t xml:space="preserve"> </w:t>
                      </w:r>
                      <w:r>
                        <w:rPr>
                          <w:b/>
                        </w:rPr>
                        <w:t>N°04—</w:t>
                      </w:r>
                      <w:r>
                        <w:rPr>
                          <w:b/>
                          <w:spacing w:val="-5"/>
                        </w:rPr>
                        <w:t xml:space="preserve"> </w:t>
                      </w:r>
                      <w:r>
                        <w:rPr>
                          <w:b/>
                        </w:rPr>
                        <w:t>PROPOSTA</w:t>
                      </w:r>
                      <w:r>
                        <w:rPr>
                          <w:b/>
                          <w:spacing w:val="-3"/>
                        </w:rPr>
                        <w:t xml:space="preserve"> </w:t>
                      </w:r>
                      <w:r>
                        <w:rPr>
                          <w:b/>
                        </w:rPr>
                        <w:t>COMERCIAL</w:t>
                      </w:r>
                    </w:p>
                    <w:p w:rsidR="009F4282" w:rsidRDefault="009F4282" w:rsidP="00E95876">
                      <w:pPr>
                        <w:spacing w:before="35" w:line="276" w:lineRule="auto"/>
                        <w:ind w:left="108" w:right="5455"/>
                      </w:pPr>
                      <w:r>
                        <w:t>Prefeitura Municipal de Tupaciguara/MG</w:t>
                      </w:r>
                    </w:p>
                    <w:p w:rsidR="009F4282" w:rsidRDefault="009F4282">
                      <w:pPr>
                        <w:spacing w:before="35" w:line="276" w:lineRule="auto"/>
                        <w:ind w:left="108" w:right="5852"/>
                      </w:pPr>
                      <w:r>
                        <w:rPr>
                          <w:spacing w:val="-52"/>
                        </w:rPr>
                        <w:t xml:space="preserve"> </w:t>
                      </w:r>
                      <w:r>
                        <w:t>À Comissão Permanente de Licitações</w:t>
                      </w:r>
                      <w:r>
                        <w:rPr>
                          <w:spacing w:val="1"/>
                        </w:rPr>
                        <w:t xml:space="preserve"> </w:t>
                      </w:r>
                      <w:r>
                        <w:t>Concorrência</w:t>
                      </w:r>
                      <w:r>
                        <w:rPr>
                          <w:spacing w:val="-1"/>
                        </w:rPr>
                        <w:t xml:space="preserve"> </w:t>
                      </w:r>
                      <w:r>
                        <w:t>Pública</w:t>
                      </w:r>
                      <w:r>
                        <w:rPr>
                          <w:spacing w:val="-1"/>
                        </w:rPr>
                        <w:t xml:space="preserve"> 0</w:t>
                      </w:r>
                      <w:r>
                        <w:t>07/2021</w:t>
                      </w:r>
                    </w:p>
                    <w:p w:rsidR="009F4282" w:rsidRDefault="009F4282">
                      <w:pPr>
                        <w:spacing w:line="252" w:lineRule="exact"/>
                        <w:ind w:left="108"/>
                      </w:pPr>
                      <w:r>
                        <w:t>Razão</w:t>
                      </w:r>
                      <w:r>
                        <w:rPr>
                          <w:spacing w:val="-2"/>
                        </w:rPr>
                        <w:t xml:space="preserve"> </w:t>
                      </w:r>
                      <w:r>
                        <w:t>Social:</w:t>
                      </w:r>
                    </w:p>
                  </w:txbxContent>
                </v:textbox>
                <w10:wrap type="topAndBottom"/>
              </v:shape>
            </w:pict>
          </mc:Fallback>
        </mc:AlternateContent>
      </w:r>
    </w:p>
    <w:p w:rsidR="00D647FF" w:rsidRPr="00E95876" w:rsidRDefault="00E95876">
      <w:pPr>
        <w:pBdr>
          <w:top w:val="nil"/>
          <w:left w:val="nil"/>
          <w:bottom w:val="nil"/>
          <w:right w:val="nil"/>
          <w:between w:val="nil"/>
        </w:pBdr>
        <w:spacing w:before="8"/>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65408" behindDoc="0" locked="0" layoutInCell="1" hidden="0" allowOverlap="1">
                <wp:simplePos x="0" y="0"/>
                <wp:positionH relativeFrom="column">
                  <wp:posOffset>139065</wp:posOffset>
                </wp:positionH>
                <wp:positionV relativeFrom="paragraph">
                  <wp:posOffset>198120</wp:posOffset>
                </wp:positionV>
                <wp:extent cx="5941695" cy="7620"/>
                <wp:effectExtent l="0" t="0" r="1905" b="5080"/>
                <wp:wrapTopAndBottom distT="0" distB="0"/>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1695" cy="762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139065</wp:posOffset>
                </wp:positionH>
                <wp:positionV relativeFrom="paragraph">
                  <wp:posOffset>198120</wp:posOffset>
                </wp:positionV>
                <wp:extent cx="594360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5943600" cy="12700"/>
                        </a:xfrm>
                        <a:prstGeom prst="rect"/>
                        <a:ln/>
                      </pic:spPr>
                    </pic:pic>
                  </a:graphicData>
                </a:graphic>
              </wp:anchor>
            </w:drawing>
          </mc:Fallback>
        </mc:AlternateContent>
      </w:r>
    </w:p>
    <w:p w:rsidR="00D647FF" w:rsidRPr="00E95876" w:rsidRDefault="00E95876">
      <w:pPr>
        <w:numPr>
          <w:ilvl w:val="1"/>
          <w:numId w:val="35"/>
        </w:numPr>
        <w:pBdr>
          <w:top w:val="nil"/>
          <w:left w:val="nil"/>
          <w:bottom w:val="nil"/>
          <w:right w:val="nil"/>
          <w:between w:val="nil"/>
        </w:pBdr>
        <w:tabs>
          <w:tab w:val="left" w:pos="587"/>
        </w:tabs>
        <w:spacing w:before="90" w:line="278" w:lineRule="auto"/>
        <w:ind w:right="275" w:firstLine="0"/>
        <w:jc w:val="both"/>
        <w:rPr>
          <w:rFonts w:ascii="Calibri" w:hAnsi="Calibri"/>
          <w:b/>
          <w:i/>
          <w:color w:val="000000"/>
          <w:sz w:val="24"/>
          <w:szCs w:val="24"/>
        </w:rPr>
      </w:pPr>
      <w:r w:rsidRPr="00E95876">
        <w:rPr>
          <w:rFonts w:ascii="Calibri" w:eastAsia="Times" w:hAnsi="Calibri" w:cs="Times"/>
          <w:color w:val="000000"/>
          <w:sz w:val="24"/>
          <w:szCs w:val="24"/>
        </w:rPr>
        <w:t xml:space="preserve">– </w:t>
      </w:r>
      <w:r w:rsidRPr="00E95876">
        <w:rPr>
          <w:rFonts w:ascii="Calibri" w:eastAsia="Times" w:hAnsi="Calibri" w:cs="Times"/>
          <w:b/>
          <w:i/>
          <w:color w:val="000000"/>
          <w:sz w:val="24"/>
          <w:szCs w:val="24"/>
        </w:rPr>
        <w:t>Com a finalidade de garantir a inviolabilidade e a não identificação da proposta técnica para avaliação da Subcomissão, o Envelope Nº 01 referente ao plano de comunicação publicitária via não identificada será fornecido pelo Departamento de Licitação.</w:t>
      </w:r>
    </w:p>
    <w:p w:rsidR="00D647FF" w:rsidRPr="00D20681" w:rsidRDefault="00E95876">
      <w:pPr>
        <w:numPr>
          <w:ilvl w:val="2"/>
          <w:numId w:val="35"/>
        </w:numPr>
        <w:pBdr>
          <w:top w:val="nil"/>
          <w:left w:val="nil"/>
          <w:bottom w:val="nil"/>
          <w:right w:val="nil"/>
          <w:between w:val="nil"/>
        </w:pBdr>
        <w:tabs>
          <w:tab w:val="left" w:pos="762"/>
        </w:tabs>
        <w:spacing w:line="276" w:lineRule="auto"/>
        <w:ind w:right="270" w:firstLine="0"/>
        <w:jc w:val="both"/>
        <w:rPr>
          <w:rFonts w:ascii="Calibri" w:hAnsi="Calibri"/>
          <w:color w:val="000000"/>
          <w:sz w:val="24"/>
          <w:szCs w:val="24"/>
        </w:rPr>
      </w:pPr>
      <w:r w:rsidRPr="00D20681">
        <w:rPr>
          <w:rFonts w:ascii="Calibri" w:eastAsia="Times" w:hAnsi="Calibri" w:cs="Times"/>
          <w:color w:val="000000"/>
          <w:sz w:val="24"/>
          <w:szCs w:val="24"/>
        </w:rPr>
        <w:t xml:space="preserve">- </w:t>
      </w:r>
      <w:r w:rsidRPr="00D20681">
        <w:rPr>
          <w:rFonts w:ascii="Calibri" w:eastAsia="Times" w:hAnsi="Calibri" w:cs="Times"/>
          <w:b/>
          <w:i/>
          <w:color w:val="000000"/>
          <w:sz w:val="24"/>
          <w:szCs w:val="24"/>
        </w:rPr>
        <w:t xml:space="preserve">O envelope deverá ser retirado no Departamento de Licitações da Prefeitura Municipal de Tupaciguara/MG, de segunda à sexta-feira, no horário de </w:t>
      </w:r>
      <w:r w:rsidR="00D20681" w:rsidRPr="00D20681">
        <w:rPr>
          <w:rFonts w:ascii="Calibri" w:eastAsia="Times" w:hAnsi="Calibri" w:cs="Times"/>
          <w:b/>
          <w:i/>
          <w:color w:val="000000"/>
          <w:sz w:val="24"/>
          <w:szCs w:val="24"/>
        </w:rPr>
        <w:t>08h00min às 11h00min e 13</w:t>
      </w:r>
      <w:r w:rsidRPr="00D20681">
        <w:rPr>
          <w:rFonts w:ascii="Calibri" w:eastAsia="Times" w:hAnsi="Calibri" w:cs="Times"/>
          <w:b/>
          <w:i/>
          <w:color w:val="000000"/>
          <w:sz w:val="24"/>
          <w:szCs w:val="24"/>
        </w:rPr>
        <w:t>h</w:t>
      </w:r>
      <w:r w:rsidR="00D20681" w:rsidRPr="00D20681">
        <w:rPr>
          <w:rFonts w:ascii="Calibri" w:eastAsia="Times" w:hAnsi="Calibri" w:cs="Times"/>
          <w:b/>
          <w:i/>
          <w:color w:val="000000"/>
          <w:sz w:val="24"/>
          <w:szCs w:val="24"/>
        </w:rPr>
        <w:t>0</w:t>
      </w:r>
      <w:r w:rsidRPr="00D20681">
        <w:rPr>
          <w:rFonts w:ascii="Calibri" w:eastAsia="Times" w:hAnsi="Calibri" w:cs="Times"/>
          <w:b/>
          <w:i/>
          <w:color w:val="000000"/>
          <w:sz w:val="24"/>
          <w:szCs w:val="24"/>
        </w:rPr>
        <w:t>0min as 17h00min, observado o prazo limite para retirada de 24 (vinte e quatro) antes da data e horários estabelecidos para a sessão pública de recebimento e abertura dos envelopes</w:t>
      </w:r>
      <w:r w:rsidRPr="00D20681">
        <w:rPr>
          <w:rFonts w:ascii="Calibri" w:eastAsia="Times" w:hAnsi="Calibri" w:cs="Times"/>
          <w:color w:val="000000"/>
          <w:sz w:val="24"/>
          <w:szCs w:val="24"/>
        </w:rPr>
        <w:t>.</w:t>
      </w:r>
    </w:p>
    <w:p w:rsidR="00D647FF" w:rsidRPr="00E95876" w:rsidRDefault="00E95876">
      <w:pPr>
        <w:numPr>
          <w:ilvl w:val="2"/>
          <w:numId w:val="35"/>
        </w:numPr>
        <w:pBdr>
          <w:top w:val="nil"/>
          <w:left w:val="nil"/>
          <w:bottom w:val="nil"/>
          <w:right w:val="nil"/>
          <w:between w:val="nil"/>
        </w:pBdr>
        <w:tabs>
          <w:tab w:val="left" w:pos="800"/>
        </w:tabs>
        <w:spacing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O Envelope nº 01 - Proposta Técnica (VIA NÃO IDENTIFICADA DO PLANO DE COMUNICAÇÃO PUBLICITÁRIA) só será entregue à licitante mediante solicitação formal (apresentada por e-mail ou mediante representante legal) junto ao Departamento de Licitação.</w:t>
      </w:r>
    </w:p>
    <w:p w:rsidR="00D647FF" w:rsidRPr="00E95876" w:rsidRDefault="00E95876">
      <w:pPr>
        <w:numPr>
          <w:ilvl w:val="2"/>
          <w:numId w:val="35"/>
        </w:numPr>
        <w:pBdr>
          <w:top w:val="nil"/>
          <w:left w:val="nil"/>
          <w:bottom w:val="nil"/>
          <w:right w:val="nil"/>
          <w:between w:val="nil"/>
        </w:pBdr>
        <w:tabs>
          <w:tab w:val="left" w:pos="762"/>
        </w:tabs>
        <w:spacing w:line="276" w:lineRule="auto"/>
        <w:ind w:right="278" w:firstLine="0"/>
        <w:jc w:val="both"/>
        <w:rPr>
          <w:rFonts w:ascii="Calibri" w:hAnsi="Calibri"/>
          <w:color w:val="000000"/>
          <w:sz w:val="24"/>
          <w:szCs w:val="24"/>
        </w:rPr>
      </w:pPr>
      <w:r w:rsidRPr="00E95876">
        <w:rPr>
          <w:rFonts w:ascii="Calibri" w:eastAsia="Times" w:hAnsi="Calibri" w:cs="Times"/>
          <w:color w:val="000000"/>
          <w:sz w:val="24"/>
          <w:szCs w:val="24"/>
        </w:rPr>
        <w:lastRenderedPageBreak/>
        <w:t>- Para preservar o sigilo quanto à autoria do Plano de Comunicação Publicitária o Envelope n° 01 não poderá:</w:t>
      </w:r>
    </w:p>
    <w:p w:rsidR="00D647FF" w:rsidRPr="00E95876" w:rsidRDefault="00E95876">
      <w:pPr>
        <w:numPr>
          <w:ilvl w:val="0"/>
          <w:numId w:val="34"/>
        </w:numPr>
        <w:pBdr>
          <w:top w:val="nil"/>
          <w:left w:val="nil"/>
          <w:bottom w:val="nil"/>
          <w:right w:val="nil"/>
          <w:between w:val="nil"/>
        </w:pBdr>
        <w:tabs>
          <w:tab w:val="left" w:pos="479"/>
        </w:tabs>
        <w:spacing w:line="276" w:lineRule="auto"/>
        <w:ind w:right="277" w:firstLine="0"/>
        <w:jc w:val="both"/>
        <w:rPr>
          <w:rFonts w:ascii="Calibri" w:hAnsi="Calibri"/>
          <w:color w:val="000000"/>
          <w:sz w:val="24"/>
          <w:szCs w:val="24"/>
        </w:rPr>
      </w:pPr>
      <w:r w:rsidRPr="00E95876">
        <w:rPr>
          <w:rFonts w:ascii="Calibri" w:eastAsia="Times" w:hAnsi="Calibri" w:cs="Times"/>
          <w:color w:val="000000"/>
          <w:sz w:val="24"/>
          <w:szCs w:val="24"/>
        </w:rPr>
        <w:t>apresentar palavra, marca, sinal, etiqueta ou outro elemento que possibilite a identificação da licitante;</w:t>
      </w:r>
    </w:p>
    <w:p w:rsidR="00D647FF" w:rsidRPr="00E95876" w:rsidRDefault="00E95876">
      <w:pPr>
        <w:numPr>
          <w:ilvl w:val="0"/>
          <w:numId w:val="34"/>
        </w:numPr>
        <w:pBdr>
          <w:top w:val="nil"/>
          <w:left w:val="nil"/>
          <w:bottom w:val="nil"/>
          <w:right w:val="nil"/>
          <w:between w:val="nil"/>
        </w:pBdr>
        <w:tabs>
          <w:tab w:val="left" w:pos="582"/>
        </w:tabs>
        <w:spacing w:line="276" w:lineRule="auto"/>
        <w:ind w:right="273" w:firstLine="0"/>
        <w:jc w:val="both"/>
        <w:rPr>
          <w:rFonts w:ascii="Calibri" w:hAnsi="Calibri"/>
          <w:color w:val="000000"/>
          <w:sz w:val="24"/>
          <w:szCs w:val="24"/>
        </w:rPr>
      </w:pPr>
      <w:r w:rsidRPr="00E95876">
        <w:rPr>
          <w:rFonts w:ascii="Calibri" w:eastAsia="Times" w:hAnsi="Calibri" w:cs="Times"/>
          <w:color w:val="000000"/>
          <w:sz w:val="24"/>
          <w:szCs w:val="24"/>
        </w:rPr>
        <w:t>estar danificado ou deformado pelas peças, material e ou demais documentos nele acondicionados de modo a possibilitar a identificação da licitante.</w:t>
      </w:r>
    </w:p>
    <w:p w:rsidR="00D647FF" w:rsidRPr="00E95876" w:rsidRDefault="00E95876">
      <w:pPr>
        <w:numPr>
          <w:ilvl w:val="0"/>
          <w:numId w:val="35"/>
        </w:numPr>
        <w:pBdr>
          <w:top w:val="nil"/>
          <w:left w:val="nil"/>
          <w:bottom w:val="nil"/>
          <w:right w:val="nil"/>
          <w:between w:val="nil"/>
        </w:pBdr>
        <w:tabs>
          <w:tab w:val="left" w:pos="495"/>
        </w:tabs>
        <w:spacing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Os envelopes contendo a documentação deverão ser protocolados na sede da Prefeitura Municipal de TUPACIGUARA/MG, no endereço e horário especificado no preâmbulo.</w:t>
      </w:r>
    </w:p>
    <w:p w:rsidR="00D647FF" w:rsidRPr="00E95876" w:rsidRDefault="00E95876">
      <w:pPr>
        <w:numPr>
          <w:ilvl w:val="1"/>
          <w:numId w:val="35"/>
        </w:numPr>
        <w:pBdr>
          <w:top w:val="nil"/>
          <w:left w:val="nil"/>
          <w:bottom w:val="nil"/>
          <w:right w:val="nil"/>
          <w:between w:val="nil"/>
        </w:pBdr>
        <w:tabs>
          <w:tab w:val="left" w:pos="584"/>
        </w:tabs>
        <w:spacing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A Prefeitura Municipal de TUPACIGUARA/MG não receberá os envelopes após a data e horário estabelecidos no preâmbulo e nem se responsabilizará pelo extravio da proposta e/ou documentação que não for entregue pessoalmente.</w:t>
      </w:r>
    </w:p>
    <w:p w:rsidR="00D647FF" w:rsidRPr="00E95876" w:rsidRDefault="00E95876">
      <w:pPr>
        <w:pBdr>
          <w:top w:val="nil"/>
          <w:left w:val="nil"/>
          <w:bottom w:val="nil"/>
          <w:right w:val="nil"/>
          <w:between w:val="nil"/>
        </w:pBdr>
        <w:spacing w:before="7"/>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66432" behindDoc="0" locked="0" layoutInCell="1" hidden="0" allowOverlap="1">
                <wp:simplePos x="0" y="0"/>
                <wp:positionH relativeFrom="column">
                  <wp:posOffset>120650</wp:posOffset>
                </wp:positionH>
                <wp:positionV relativeFrom="paragraph">
                  <wp:posOffset>204470</wp:posOffset>
                </wp:positionV>
                <wp:extent cx="5977890" cy="6350"/>
                <wp:effectExtent l="0" t="0" r="3810" b="6350"/>
                <wp:wrapTopAndBottom distT="0" distB="0"/>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204470</wp:posOffset>
                </wp:positionV>
                <wp:extent cx="598170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5"/>
        <w:ind w:left="0" w:right="56"/>
        <w:jc w:val="both"/>
        <w:rPr>
          <w:rFonts w:ascii="Calibri" w:eastAsia="Times" w:hAnsi="Calibri" w:cs="Times"/>
        </w:rPr>
      </w:pPr>
      <w:r w:rsidRPr="00E95876">
        <w:rPr>
          <w:rFonts w:ascii="Calibri" w:eastAsia="Times" w:hAnsi="Calibri" w:cs="Times"/>
        </w:rPr>
        <w:t>IV – DA REPRESENTAÇÃO OU CREDENCIAMENTO</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6" name="Retângulo 6"/>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33" name="image33.png"/>
                <a:graphic>
                  <a:graphicData uri="http://schemas.openxmlformats.org/drawingml/2006/picture">
                    <pic:pic>
                      <pic:nvPicPr>
                        <pic:cNvPr id="0" name="image33.png"/>
                        <pic:cNvPicPr preferRelativeResize="0"/>
                      </pic:nvPicPr>
                      <pic:blipFill>
                        <a:blip r:embed="rId19"/>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E95876" w:rsidRDefault="00E95876">
      <w:pPr>
        <w:numPr>
          <w:ilvl w:val="0"/>
          <w:numId w:val="33"/>
        </w:numPr>
        <w:pBdr>
          <w:top w:val="nil"/>
          <w:left w:val="nil"/>
          <w:bottom w:val="nil"/>
          <w:right w:val="nil"/>
          <w:between w:val="nil"/>
        </w:pBdr>
        <w:tabs>
          <w:tab w:val="left" w:pos="402"/>
        </w:tabs>
        <w:spacing w:before="90"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 Para participar deste certame, o representante da licitante apresentará à Comissão Permanente de Licitação o documento que o credencia, juntamente com seu documento de identidade, na data e local designados no preâmbulo deste Edital.</w:t>
      </w:r>
    </w:p>
    <w:p w:rsidR="00D647FF" w:rsidRPr="00E95876" w:rsidRDefault="00E95876">
      <w:pPr>
        <w:numPr>
          <w:ilvl w:val="1"/>
          <w:numId w:val="33"/>
        </w:numPr>
        <w:pBdr>
          <w:top w:val="nil"/>
          <w:left w:val="nil"/>
          <w:bottom w:val="nil"/>
          <w:right w:val="nil"/>
          <w:between w:val="nil"/>
        </w:pBdr>
        <w:tabs>
          <w:tab w:val="left" w:pos="603"/>
        </w:tabs>
        <w:spacing w:before="2" w:line="276" w:lineRule="auto"/>
        <w:ind w:right="269" w:firstLine="0"/>
        <w:jc w:val="both"/>
        <w:rPr>
          <w:rFonts w:ascii="Calibri" w:hAnsi="Calibri"/>
          <w:color w:val="000000"/>
          <w:sz w:val="24"/>
          <w:szCs w:val="24"/>
        </w:rPr>
      </w:pPr>
      <w:r w:rsidRPr="00E95876">
        <w:rPr>
          <w:rFonts w:ascii="Calibri" w:eastAsia="Times" w:hAnsi="Calibri" w:cs="Times"/>
          <w:color w:val="000000"/>
          <w:sz w:val="24"/>
          <w:szCs w:val="24"/>
        </w:rPr>
        <w:t>- Quando a representação for exercida na forma de seus atos de constituição, por sócio ou dirigente, o documento de credenciamento consistirá, respectivamente, em cópia do ato que estabelece a prova de representação da empresa, onde conste o nome do sócio e os poderes para representá-la, ou cópia da ata da assembleia de eleição do dirigente, em ambos os casos autenticada em cartório ou apresentada junto com o documento original, para permitir que a Comissão Permanente de Licitação ateste sua autenticidade.</w:t>
      </w:r>
    </w:p>
    <w:p w:rsidR="00D647FF" w:rsidRPr="00E95876" w:rsidRDefault="00E95876">
      <w:pPr>
        <w:numPr>
          <w:ilvl w:val="1"/>
          <w:numId w:val="33"/>
        </w:numPr>
        <w:pBdr>
          <w:top w:val="nil"/>
          <w:left w:val="nil"/>
          <w:bottom w:val="nil"/>
          <w:right w:val="nil"/>
          <w:between w:val="nil"/>
        </w:pBdr>
        <w:tabs>
          <w:tab w:val="left" w:pos="687"/>
        </w:tabs>
        <w:spacing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Caso o preposto da licitante não seja seu representante estatutário ou legal, o credenciamento será feito por intermédio de procuração, mediante instrumento público ou particular, no mínimo com os poderes constantes do modelo que constitui o Anexo II. Nesse  caso, o preposto também entregará à Comissão Especial de Licitação cópia autenticada em cartório</w:t>
      </w:r>
      <w:r w:rsidR="00D20681">
        <w:rPr>
          <w:rFonts w:ascii="Calibri" w:eastAsia="Times" w:hAnsi="Calibri" w:cs="Times"/>
          <w:color w:val="000000"/>
          <w:sz w:val="24"/>
          <w:szCs w:val="24"/>
        </w:rPr>
        <w:t xml:space="preserve">, ou apresenta o original para que membro da comissão verifique a autenticidade, </w:t>
      </w:r>
      <w:r w:rsidRPr="00E95876">
        <w:rPr>
          <w:rFonts w:ascii="Calibri" w:eastAsia="Times" w:hAnsi="Calibri" w:cs="Times"/>
          <w:color w:val="000000"/>
          <w:sz w:val="24"/>
          <w:szCs w:val="24"/>
        </w:rPr>
        <w:t>do ato que estabelece a prova de representação da empresa, em que constem os nomes dos sócios ou dirigentes com poderes para a constituição de mandatários.</w:t>
      </w:r>
    </w:p>
    <w:p w:rsidR="00D647FF" w:rsidRPr="00E95876" w:rsidRDefault="00E95876">
      <w:pPr>
        <w:numPr>
          <w:ilvl w:val="1"/>
          <w:numId w:val="33"/>
        </w:numPr>
        <w:pBdr>
          <w:top w:val="nil"/>
          <w:left w:val="nil"/>
          <w:bottom w:val="nil"/>
          <w:right w:val="nil"/>
          <w:between w:val="nil"/>
        </w:pBdr>
        <w:tabs>
          <w:tab w:val="left" w:pos="613"/>
        </w:tabs>
        <w:spacing w:before="2"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Os documentos previstos nos dois subitens anteriores deverão ser entregues à Comissão Permanente de Licitação apartados dos invólucros das Propostas e, quando for o caso, dos Documentos de Habilitação.</w:t>
      </w:r>
    </w:p>
    <w:p w:rsidR="00D647FF" w:rsidRPr="00E95876" w:rsidRDefault="00E95876">
      <w:pPr>
        <w:numPr>
          <w:ilvl w:val="0"/>
          <w:numId w:val="33"/>
        </w:numPr>
        <w:pBdr>
          <w:top w:val="nil"/>
          <w:left w:val="nil"/>
          <w:bottom w:val="nil"/>
          <w:right w:val="nil"/>
          <w:between w:val="nil"/>
        </w:pBdr>
        <w:tabs>
          <w:tab w:val="left" w:pos="416"/>
        </w:tabs>
        <w:spacing w:line="276" w:lineRule="auto"/>
        <w:ind w:right="278" w:firstLine="0"/>
        <w:jc w:val="both"/>
        <w:rPr>
          <w:rFonts w:ascii="Calibri" w:hAnsi="Calibri"/>
          <w:color w:val="000000"/>
          <w:sz w:val="24"/>
          <w:szCs w:val="24"/>
        </w:rPr>
      </w:pPr>
      <w:r w:rsidRPr="00E95876">
        <w:rPr>
          <w:rFonts w:ascii="Calibri" w:eastAsia="Times" w:hAnsi="Calibri" w:cs="Times"/>
          <w:color w:val="000000"/>
          <w:sz w:val="24"/>
          <w:szCs w:val="24"/>
        </w:rPr>
        <w:t>- A ausência do documento hábil de representação não impedirá o representante de participar da licitação, mas ele ficará impedido de praticar qualquer ato durante o procedimento licitatório.</w:t>
      </w:r>
    </w:p>
    <w:p w:rsidR="00D647FF" w:rsidRPr="00E95876" w:rsidRDefault="00E95876">
      <w:pPr>
        <w:numPr>
          <w:ilvl w:val="0"/>
          <w:numId w:val="33"/>
        </w:numPr>
        <w:pBdr>
          <w:top w:val="nil"/>
          <w:left w:val="nil"/>
          <w:bottom w:val="nil"/>
          <w:right w:val="nil"/>
          <w:between w:val="nil"/>
        </w:pBdr>
        <w:tabs>
          <w:tab w:val="left" w:pos="500"/>
        </w:tabs>
        <w:spacing w:line="278" w:lineRule="auto"/>
        <w:ind w:right="276" w:firstLine="0"/>
        <w:jc w:val="both"/>
        <w:rPr>
          <w:rFonts w:ascii="Calibri" w:hAnsi="Calibri"/>
          <w:color w:val="000000"/>
          <w:sz w:val="24"/>
          <w:szCs w:val="24"/>
        </w:rPr>
      </w:pPr>
      <w:r w:rsidRPr="00E95876">
        <w:rPr>
          <w:rFonts w:ascii="Calibri" w:eastAsia="Times" w:hAnsi="Calibri" w:cs="Times"/>
          <w:color w:val="000000"/>
          <w:sz w:val="24"/>
          <w:szCs w:val="24"/>
        </w:rPr>
        <w:t>– Para cada licitante participante do certame poderá haver apenas um representante credenciado para manifestar durante cada sessão pública.</w:t>
      </w:r>
    </w:p>
    <w:p w:rsidR="00D647FF" w:rsidRPr="00E95876" w:rsidRDefault="00E95876">
      <w:pPr>
        <w:numPr>
          <w:ilvl w:val="0"/>
          <w:numId w:val="33"/>
        </w:numPr>
        <w:pBdr>
          <w:top w:val="nil"/>
          <w:left w:val="nil"/>
          <w:bottom w:val="nil"/>
          <w:right w:val="nil"/>
          <w:between w:val="nil"/>
        </w:pBdr>
        <w:tabs>
          <w:tab w:val="left" w:pos="462"/>
        </w:tabs>
        <w:spacing w:before="1" w:line="276" w:lineRule="auto"/>
        <w:ind w:right="277" w:firstLine="0"/>
        <w:jc w:val="both"/>
        <w:rPr>
          <w:rFonts w:ascii="Calibri" w:hAnsi="Calibri"/>
          <w:color w:val="000000"/>
          <w:sz w:val="24"/>
          <w:szCs w:val="24"/>
        </w:rPr>
      </w:pPr>
      <w:r w:rsidRPr="00E95876">
        <w:rPr>
          <w:rFonts w:ascii="Calibri" w:eastAsia="Times" w:hAnsi="Calibri" w:cs="Times"/>
          <w:color w:val="000000"/>
          <w:sz w:val="24"/>
          <w:szCs w:val="24"/>
        </w:rPr>
        <w:t>- A documentação apresentada na primeira sessão de recepção e abertura das Propostas Técnica e de Preço credencia o representante a participar das demais sessões. Na hipótese de sua substituição no decorrer do processo licitatório, deverá ser apresentado novo credenciamento.</w:t>
      </w:r>
    </w:p>
    <w:p w:rsidR="00D647FF" w:rsidRPr="00E95876" w:rsidRDefault="00E95876">
      <w:pPr>
        <w:pBdr>
          <w:top w:val="nil"/>
          <w:left w:val="nil"/>
          <w:bottom w:val="nil"/>
          <w:right w:val="nil"/>
          <w:between w:val="nil"/>
        </w:pBdr>
        <w:spacing w:before="8"/>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67456" behindDoc="0" locked="0" layoutInCell="1" hidden="0" allowOverlap="1">
                <wp:simplePos x="0" y="0"/>
                <wp:positionH relativeFrom="column">
                  <wp:posOffset>120650</wp:posOffset>
                </wp:positionH>
                <wp:positionV relativeFrom="paragraph">
                  <wp:posOffset>205105</wp:posOffset>
                </wp:positionV>
                <wp:extent cx="5977890" cy="6350"/>
                <wp:effectExtent l="0" t="0" r="3810" b="6350"/>
                <wp:wrapTopAndBottom distT="0" distB="0"/>
                <wp:docPr id="26" name="Retâ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205105</wp:posOffset>
                </wp:positionV>
                <wp:extent cx="5981700" cy="12700"/>
                <wp:effectExtent b="0" l="0" r="0" t="0"/>
                <wp:wrapTopAndBottom distB="0" distT="0"/>
                <wp:docPr id="26" name="image26.png"/>
                <a:graphic>
                  <a:graphicData uri="http://schemas.openxmlformats.org/drawingml/2006/picture">
                    <pic:pic>
                      <pic:nvPicPr>
                        <pic:cNvPr id="0" name="image26.png"/>
                        <pic:cNvPicPr preferRelativeResize="0"/>
                      </pic:nvPicPr>
                      <pic:blipFill>
                        <a:blip r:embed="rId20"/>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3"/>
        <w:ind w:left="0" w:right="51"/>
        <w:jc w:val="both"/>
        <w:rPr>
          <w:rFonts w:ascii="Calibri" w:eastAsia="Times" w:hAnsi="Calibri" w:cs="Times"/>
        </w:rPr>
      </w:pPr>
      <w:r w:rsidRPr="00E95876">
        <w:rPr>
          <w:rFonts w:ascii="Calibri" w:eastAsia="Times" w:hAnsi="Calibri" w:cs="Times"/>
        </w:rPr>
        <w:t>V - DA DOCUMENTAÇÃO REFERENTE A PROPOSTA TÉCNICA</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7" name="Retângulo 7"/>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34" name="image34.png"/>
                <a:graphic>
                  <a:graphicData uri="http://schemas.openxmlformats.org/drawingml/2006/picture">
                    <pic:pic>
                      <pic:nvPicPr>
                        <pic:cNvPr id="0" name="image34.png"/>
                        <pic:cNvPicPr preferRelativeResize="0"/>
                      </pic:nvPicPr>
                      <pic:blipFill>
                        <a:blip r:embed="rId21"/>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6"/>
        <w:jc w:val="both"/>
        <w:rPr>
          <w:rFonts w:ascii="Calibri" w:eastAsia="Times" w:hAnsi="Calibri" w:cs="Times"/>
          <w:b/>
          <w:color w:val="000000"/>
          <w:sz w:val="24"/>
          <w:szCs w:val="24"/>
        </w:rPr>
      </w:pPr>
    </w:p>
    <w:p w:rsidR="00D647FF" w:rsidRPr="00E95876" w:rsidRDefault="00E95876">
      <w:pPr>
        <w:numPr>
          <w:ilvl w:val="0"/>
          <w:numId w:val="32"/>
        </w:numPr>
        <w:pBdr>
          <w:top w:val="nil"/>
          <w:left w:val="nil"/>
          <w:bottom w:val="nil"/>
          <w:right w:val="nil"/>
          <w:between w:val="nil"/>
        </w:pBdr>
        <w:tabs>
          <w:tab w:val="left" w:pos="440"/>
        </w:tabs>
        <w:spacing w:before="90" w:line="276" w:lineRule="auto"/>
        <w:ind w:right="269" w:firstLine="0"/>
        <w:jc w:val="both"/>
        <w:rPr>
          <w:rFonts w:ascii="Calibri" w:hAnsi="Calibri"/>
          <w:color w:val="000000"/>
          <w:sz w:val="24"/>
          <w:szCs w:val="24"/>
        </w:rPr>
      </w:pPr>
      <w:r w:rsidRPr="00E95876">
        <w:rPr>
          <w:rFonts w:ascii="Calibri" w:eastAsia="Times" w:hAnsi="Calibri" w:cs="Times"/>
          <w:color w:val="000000"/>
          <w:sz w:val="24"/>
          <w:szCs w:val="24"/>
        </w:rPr>
        <w:t>- O Envelope n° 01 - Proposta Técnica (Via Não Identificada Do Plano De Comunicação Publicitária) não deverá conter qualquer tipo de identificação e será fornecido pela Prefeitura Municipal de Tupaciguara/MG, nos termos do Título III, item 1.1 e subitens deste Edital.</w:t>
      </w:r>
    </w:p>
    <w:p w:rsidR="00D647FF" w:rsidRPr="00E95876" w:rsidRDefault="00E95876">
      <w:pPr>
        <w:numPr>
          <w:ilvl w:val="0"/>
          <w:numId w:val="32"/>
        </w:numPr>
        <w:pBdr>
          <w:top w:val="nil"/>
          <w:left w:val="nil"/>
          <w:bottom w:val="nil"/>
          <w:right w:val="nil"/>
          <w:between w:val="nil"/>
        </w:pBdr>
        <w:tabs>
          <w:tab w:val="left" w:pos="416"/>
        </w:tabs>
        <w:spacing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 A Proposta Técnica será apresentada em 03 (três) envelopes distintos e fechados, sendo um para a Proposta Técnica (Via Não Identificada do Piano de Comunicação Publicitária) - Envelope n° 01; um para a Proposta Técnica (Via identificada do Plano de Comunicação Publicitária) - Envelope n° 02; e outro para a Proposta Técnica (Informações Complementares) - Envelope n° 03.</w:t>
      </w:r>
    </w:p>
    <w:p w:rsidR="00D647FF" w:rsidRPr="00E95876" w:rsidRDefault="00E95876">
      <w:pPr>
        <w:numPr>
          <w:ilvl w:val="0"/>
          <w:numId w:val="32"/>
        </w:numPr>
        <w:pBdr>
          <w:top w:val="nil"/>
          <w:left w:val="nil"/>
          <w:bottom w:val="nil"/>
          <w:right w:val="nil"/>
          <w:between w:val="nil"/>
        </w:pBdr>
        <w:tabs>
          <w:tab w:val="left" w:pos="433"/>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A Proposta Técnica, cujo conteúdo é especificado abaixo, será composta de um Plano de Comunicação Publicitária, pertinente às informações expressas no Briefing (Anexo I) e de um conjunto de informações complementares referentes ao licitante.</w:t>
      </w:r>
    </w:p>
    <w:p w:rsidR="00D647FF" w:rsidRPr="00E95876" w:rsidRDefault="00E95876">
      <w:pPr>
        <w:numPr>
          <w:ilvl w:val="0"/>
          <w:numId w:val="32"/>
        </w:numPr>
        <w:pBdr>
          <w:top w:val="nil"/>
          <w:left w:val="nil"/>
          <w:bottom w:val="nil"/>
          <w:right w:val="nil"/>
          <w:between w:val="nil"/>
        </w:pBdr>
        <w:tabs>
          <w:tab w:val="left" w:pos="483"/>
        </w:tabs>
        <w:spacing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xml:space="preserve">- O </w:t>
      </w:r>
      <w:r w:rsidRPr="00E95876">
        <w:rPr>
          <w:rFonts w:ascii="Calibri" w:eastAsia="Times" w:hAnsi="Calibri" w:cs="Times"/>
          <w:b/>
          <w:color w:val="000000"/>
          <w:sz w:val="24"/>
          <w:szCs w:val="24"/>
          <w:u w:val="single"/>
        </w:rPr>
        <w:t>Plano de Comunicação Publicitária</w:t>
      </w:r>
      <w:r w:rsidRPr="00E95876">
        <w:rPr>
          <w:rFonts w:ascii="Calibri" w:eastAsia="Times" w:hAnsi="Calibri" w:cs="Times"/>
          <w:color w:val="000000"/>
          <w:sz w:val="24"/>
          <w:szCs w:val="24"/>
        </w:rPr>
        <w:t>, conforme disposição do art. 7º da Lei n° 12.232/2010, conterá:</w:t>
      </w:r>
    </w:p>
    <w:p w:rsidR="00D647FF" w:rsidRPr="00E95876" w:rsidRDefault="00E95876">
      <w:pPr>
        <w:numPr>
          <w:ilvl w:val="0"/>
          <w:numId w:val="44"/>
        </w:numPr>
        <w:pBdr>
          <w:top w:val="nil"/>
          <w:left w:val="nil"/>
          <w:bottom w:val="nil"/>
          <w:right w:val="nil"/>
          <w:between w:val="nil"/>
        </w:pBdr>
        <w:tabs>
          <w:tab w:val="left" w:pos="503"/>
        </w:tabs>
        <w:spacing w:line="276" w:lineRule="auto"/>
        <w:ind w:right="271" w:firstLine="0"/>
        <w:jc w:val="both"/>
        <w:rPr>
          <w:rFonts w:ascii="Calibri" w:eastAsia="Times" w:hAnsi="Calibri" w:cs="Times"/>
          <w:color w:val="000000"/>
          <w:sz w:val="24"/>
          <w:szCs w:val="24"/>
        </w:rPr>
      </w:pPr>
      <w:r w:rsidRPr="00E95876">
        <w:rPr>
          <w:rFonts w:ascii="Calibri" w:eastAsia="Times" w:hAnsi="Calibri" w:cs="Times"/>
          <w:b/>
          <w:color w:val="000000"/>
          <w:sz w:val="24"/>
          <w:szCs w:val="24"/>
          <w:u w:val="single"/>
        </w:rPr>
        <w:t>Raciocínio Básico</w:t>
      </w:r>
      <w:r w:rsidRPr="00E95876">
        <w:rPr>
          <w:rFonts w:ascii="Calibri" w:eastAsia="Times" w:hAnsi="Calibri" w:cs="Times"/>
          <w:color w:val="000000"/>
          <w:sz w:val="24"/>
          <w:szCs w:val="24"/>
        </w:rPr>
        <w:t>, sob a forma de texto, no formato A4, com no máximo 03 (três) laudas, que apresentará um diagnóstico das necessidades de comunicação publicitária da Prefeitura Municipal de Tupaciguara/MG, a compreensão do proponente sobre o problema específico de comunicação descrito no Briefing e os desafios de comunicação a serem enfrentados;</w:t>
      </w:r>
    </w:p>
    <w:p w:rsidR="00D647FF" w:rsidRPr="00E95876" w:rsidRDefault="00E95876">
      <w:pPr>
        <w:numPr>
          <w:ilvl w:val="0"/>
          <w:numId w:val="44"/>
        </w:numPr>
        <w:pBdr>
          <w:top w:val="nil"/>
          <w:left w:val="nil"/>
          <w:bottom w:val="nil"/>
          <w:right w:val="nil"/>
          <w:between w:val="nil"/>
        </w:pBdr>
        <w:tabs>
          <w:tab w:val="left" w:pos="503"/>
        </w:tabs>
        <w:spacing w:before="43" w:line="276" w:lineRule="auto"/>
        <w:ind w:right="273" w:firstLine="0"/>
        <w:jc w:val="both"/>
        <w:rPr>
          <w:rFonts w:ascii="Calibri" w:eastAsia="Times" w:hAnsi="Calibri" w:cs="Times"/>
          <w:color w:val="000000"/>
          <w:sz w:val="24"/>
          <w:szCs w:val="24"/>
        </w:rPr>
      </w:pPr>
      <w:r w:rsidRPr="00E95876">
        <w:rPr>
          <w:rFonts w:ascii="Calibri" w:eastAsia="Times" w:hAnsi="Calibri" w:cs="Times"/>
          <w:b/>
          <w:color w:val="000000"/>
          <w:sz w:val="24"/>
          <w:szCs w:val="24"/>
          <w:u w:val="single"/>
        </w:rPr>
        <w:t>Estratégia de Comunicação Publicitária</w:t>
      </w:r>
      <w:r w:rsidRPr="00E95876">
        <w:rPr>
          <w:rFonts w:ascii="Calibri" w:eastAsia="Times" w:hAnsi="Calibri" w:cs="Times"/>
          <w:b/>
          <w:color w:val="000000"/>
          <w:sz w:val="24"/>
          <w:szCs w:val="24"/>
        </w:rPr>
        <w:t xml:space="preserve">, </w:t>
      </w:r>
      <w:r w:rsidRPr="00E95876">
        <w:rPr>
          <w:rFonts w:ascii="Calibri" w:eastAsia="Times" w:hAnsi="Calibri" w:cs="Times"/>
          <w:color w:val="000000"/>
          <w:sz w:val="24"/>
          <w:szCs w:val="24"/>
        </w:rPr>
        <w:t>sob a forma de texto no formato A4, com no máximo 03 (três) laudas, que indicará e defenderá as linhas gerais de comunicação proposto para suprir o desafio e alcançar os resultados e metas de comunicação desejadas pelo órgão.</w:t>
      </w:r>
    </w:p>
    <w:p w:rsidR="00D647FF" w:rsidRPr="00E95876" w:rsidRDefault="00E95876">
      <w:pPr>
        <w:numPr>
          <w:ilvl w:val="0"/>
          <w:numId w:val="44"/>
        </w:numPr>
        <w:pBdr>
          <w:top w:val="nil"/>
          <w:left w:val="nil"/>
          <w:bottom w:val="nil"/>
          <w:right w:val="nil"/>
          <w:between w:val="nil"/>
        </w:pBdr>
        <w:tabs>
          <w:tab w:val="left" w:pos="503"/>
        </w:tabs>
        <w:spacing w:line="276" w:lineRule="auto"/>
        <w:ind w:right="271" w:firstLine="0"/>
        <w:jc w:val="both"/>
        <w:rPr>
          <w:rFonts w:ascii="Calibri" w:eastAsia="Times" w:hAnsi="Calibri" w:cs="Times"/>
          <w:color w:val="000000"/>
          <w:sz w:val="24"/>
          <w:szCs w:val="24"/>
        </w:rPr>
      </w:pPr>
      <w:r w:rsidRPr="00E95876">
        <w:rPr>
          <w:rFonts w:ascii="Calibri" w:eastAsia="Times" w:hAnsi="Calibri" w:cs="Times"/>
          <w:b/>
          <w:color w:val="000000"/>
          <w:sz w:val="24"/>
          <w:szCs w:val="24"/>
          <w:u w:val="single"/>
        </w:rPr>
        <w:t>Ideia Criativa</w:t>
      </w:r>
      <w:r w:rsidRPr="00E95876">
        <w:rPr>
          <w:rFonts w:ascii="Calibri" w:eastAsia="Times" w:hAnsi="Calibri" w:cs="Times"/>
          <w:b/>
          <w:color w:val="000000"/>
          <w:sz w:val="24"/>
          <w:szCs w:val="24"/>
        </w:rPr>
        <w:t xml:space="preserve">, </w:t>
      </w:r>
      <w:r w:rsidRPr="00E95876">
        <w:rPr>
          <w:rFonts w:ascii="Calibri" w:eastAsia="Times" w:hAnsi="Calibri" w:cs="Times"/>
          <w:color w:val="000000"/>
          <w:sz w:val="24"/>
          <w:szCs w:val="24"/>
        </w:rPr>
        <w:t>sob a forma de peças publicitárias e textos, apresentados como parte integrante do caderno único do Plano de Comunicação Publicitária, que corresponderão à resposta criativa do proponente aos desafios e metas por ele explicitados na estratégia de comunicação publicitária, contendo os temas e os conceitos a serem desenvolvidos pela campanha publicitária baseada no Briefing; acompanhado de esboços (layouts, textos, roteiros e storyboards) de peças da campanha para cada meio de divulgação nela proposto pela licitante. As peças da campanha destinadas à mídia impressa ou outras apresentações de layouts publicitários deverão ser apresentadas em folhas com no máximo 42x30cm (formato A3), dobradas; e as peças eletrônicas em CD ou DVD. Fica estabelecido o limite de 05 (cinco) peças da campanha por meio de esboços, layouts, spots, storyboards etc., cabendo à licitante definir qual peça publicitária ou meio de divulgação julgar mais adequados para corporificar sua proposta criativa, conforme detalhamento constante no Briefing (Anexo I).</w:t>
      </w:r>
    </w:p>
    <w:p w:rsidR="00D647FF" w:rsidRPr="00E95876" w:rsidRDefault="00E95876">
      <w:pPr>
        <w:numPr>
          <w:ilvl w:val="0"/>
          <w:numId w:val="44"/>
        </w:numPr>
        <w:pBdr>
          <w:top w:val="nil"/>
          <w:left w:val="nil"/>
          <w:bottom w:val="nil"/>
          <w:right w:val="nil"/>
          <w:between w:val="nil"/>
        </w:pBdr>
        <w:tabs>
          <w:tab w:val="left" w:pos="503"/>
        </w:tabs>
        <w:spacing w:line="276" w:lineRule="auto"/>
        <w:ind w:right="271" w:firstLine="0"/>
        <w:jc w:val="both"/>
        <w:rPr>
          <w:rFonts w:ascii="Calibri" w:eastAsia="Times" w:hAnsi="Calibri" w:cs="Times"/>
          <w:color w:val="000000"/>
          <w:sz w:val="24"/>
          <w:szCs w:val="24"/>
        </w:rPr>
      </w:pPr>
      <w:r w:rsidRPr="00E95876">
        <w:rPr>
          <w:rFonts w:ascii="Calibri" w:eastAsia="Times" w:hAnsi="Calibri" w:cs="Times"/>
          <w:b/>
          <w:color w:val="000000"/>
          <w:sz w:val="24"/>
          <w:szCs w:val="24"/>
          <w:u w:val="single"/>
        </w:rPr>
        <w:t>Estratégia de Mídia</w:t>
      </w:r>
      <w:r w:rsidRPr="00E95876">
        <w:rPr>
          <w:rFonts w:ascii="Calibri" w:eastAsia="Times" w:hAnsi="Calibri" w:cs="Times"/>
          <w:b/>
          <w:color w:val="000000"/>
          <w:sz w:val="24"/>
          <w:szCs w:val="24"/>
        </w:rPr>
        <w:t xml:space="preserve">, </w:t>
      </w:r>
      <w:r w:rsidRPr="00E95876">
        <w:rPr>
          <w:rFonts w:ascii="Calibri" w:eastAsia="Times" w:hAnsi="Calibri" w:cs="Times"/>
          <w:color w:val="000000"/>
          <w:sz w:val="24"/>
          <w:szCs w:val="24"/>
        </w:rPr>
        <w:t>sob a forma de texto, no formato A4, podendo utilizar fontes, cores, gráficos e tabelas condizentes com a prática publicitária, explicitando de forma objetiva a estratégia e as táticas recomendadas, em consonância com a estratégia de comunicação publicitária, em uma simulação de distribuição de mídia e não mídia, de acordo com as informações do Briefing.</w:t>
      </w:r>
    </w:p>
    <w:p w:rsidR="00D647FF" w:rsidRPr="00E95876" w:rsidRDefault="00E95876">
      <w:pPr>
        <w:numPr>
          <w:ilvl w:val="0"/>
          <w:numId w:val="32"/>
        </w:numPr>
        <w:pBdr>
          <w:top w:val="nil"/>
          <w:left w:val="nil"/>
          <w:bottom w:val="nil"/>
          <w:right w:val="nil"/>
          <w:between w:val="nil"/>
        </w:pBdr>
        <w:tabs>
          <w:tab w:val="left" w:pos="399"/>
        </w:tabs>
        <w:ind w:left="398" w:hanging="181"/>
        <w:jc w:val="both"/>
        <w:rPr>
          <w:rFonts w:ascii="Calibri" w:hAnsi="Calibri"/>
          <w:color w:val="000000"/>
          <w:sz w:val="24"/>
          <w:szCs w:val="24"/>
        </w:rPr>
      </w:pPr>
      <w:r w:rsidRPr="00E95876">
        <w:rPr>
          <w:rFonts w:ascii="Calibri" w:eastAsia="Times" w:hAnsi="Calibri" w:cs="Times"/>
          <w:color w:val="000000"/>
          <w:sz w:val="24"/>
          <w:szCs w:val="24"/>
        </w:rPr>
        <w:t xml:space="preserve">– A documentação referente as </w:t>
      </w:r>
      <w:r w:rsidRPr="00E95876">
        <w:rPr>
          <w:rFonts w:ascii="Calibri" w:eastAsia="Times" w:hAnsi="Calibri" w:cs="Times"/>
          <w:b/>
          <w:color w:val="000000"/>
          <w:sz w:val="24"/>
          <w:szCs w:val="24"/>
          <w:u w:val="single"/>
        </w:rPr>
        <w:t>Informações Complementares – Envelope Nº 03</w:t>
      </w:r>
      <w:r w:rsidRPr="00E95876">
        <w:rPr>
          <w:rFonts w:ascii="Calibri" w:eastAsia="Times" w:hAnsi="Calibri" w:cs="Times"/>
          <w:b/>
          <w:color w:val="000000"/>
          <w:sz w:val="24"/>
          <w:szCs w:val="24"/>
        </w:rPr>
        <w:t xml:space="preserve"> </w:t>
      </w:r>
      <w:r w:rsidRPr="00E95876">
        <w:rPr>
          <w:rFonts w:ascii="Calibri" w:eastAsia="Times" w:hAnsi="Calibri" w:cs="Times"/>
          <w:color w:val="000000"/>
          <w:sz w:val="24"/>
          <w:szCs w:val="24"/>
        </w:rPr>
        <w:t>serão:</w:t>
      </w:r>
    </w:p>
    <w:p w:rsidR="00D647FF" w:rsidRPr="00E95876" w:rsidRDefault="00E95876">
      <w:pPr>
        <w:numPr>
          <w:ilvl w:val="0"/>
          <w:numId w:val="46"/>
        </w:numPr>
        <w:pBdr>
          <w:top w:val="nil"/>
          <w:left w:val="nil"/>
          <w:bottom w:val="nil"/>
          <w:right w:val="nil"/>
          <w:between w:val="nil"/>
        </w:pBdr>
        <w:tabs>
          <w:tab w:val="left" w:pos="519"/>
        </w:tabs>
        <w:spacing w:before="41" w:line="276" w:lineRule="auto"/>
        <w:ind w:right="271" w:firstLine="0"/>
        <w:jc w:val="both"/>
        <w:rPr>
          <w:rFonts w:ascii="Calibri" w:hAnsi="Calibri"/>
          <w:color w:val="000000"/>
          <w:sz w:val="24"/>
          <w:szCs w:val="24"/>
        </w:rPr>
      </w:pPr>
      <w:r w:rsidRPr="00E95876">
        <w:rPr>
          <w:rFonts w:ascii="Calibri" w:eastAsia="Times" w:hAnsi="Calibri" w:cs="Times"/>
          <w:b/>
          <w:color w:val="000000"/>
          <w:sz w:val="24"/>
          <w:szCs w:val="24"/>
          <w:u w:val="single"/>
        </w:rPr>
        <w:t>Capacidade de Atendimento:</w:t>
      </w:r>
      <w:r w:rsidRPr="00E95876">
        <w:rPr>
          <w:rFonts w:ascii="Calibri" w:eastAsia="Times" w:hAnsi="Calibri" w:cs="Times"/>
          <w:b/>
          <w:color w:val="000000"/>
          <w:sz w:val="24"/>
          <w:szCs w:val="24"/>
        </w:rPr>
        <w:t xml:space="preserve"> </w:t>
      </w:r>
      <w:r w:rsidRPr="00E95876">
        <w:rPr>
          <w:rFonts w:ascii="Calibri" w:eastAsia="Times" w:hAnsi="Calibri" w:cs="Times"/>
          <w:color w:val="000000"/>
          <w:sz w:val="24"/>
          <w:szCs w:val="24"/>
        </w:rPr>
        <w:t>Sob a forma de texto, no formato A4, com no máximo 20 (vinte) laudas, oportunidade em que a licitante apresentará a quantificação e qualificação dos profissionais que serão colocados à disposição na execução do contrato, discriminando-se as áreas de atendimento, planejamento, criação, produção e mídia, sendo:</w:t>
      </w:r>
    </w:p>
    <w:p w:rsidR="00D647FF" w:rsidRPr="00E95876" w:rsidRDefault="00E95876">
      <w:pPr>
        <w:numPr>
          <w:ilvl w:val="1"/>
          <w:numId w:val="46"/>
        </w:numPr>
        <w:pBdr>
          <w:top w:val="nil"/>
          <w:left w:val="nil"/>
          <w:bottom w:val="nil"/>
          <w:right w:val="nil"/>
          <w:between w:val="nil"/>
        </w:pBdr>
        <w:tabs>
          <w:tab w:val="left" w:pos="645"/>
        </w:tabs>
        <w:ind w:hanging="427"/>
        <w:jc w:val="both"/>
        <w:rPr>
          <w:rFonts w:ascii="Calibri" w:hAnsi="Calibri"/>
          <w:color w:val="000000"/>
          <w:sz w:val="24"/>
          <w:szCs w:val="24"/>
        </w:rPr>
      </w:pPr>
      <w:r w:rsidRPr="00E95876">
        <w:rPr>
          <w:rFonts w:ascii="Calibri" w:eastAsia="Times" w:hAnsi="Calibri" w:cs="Times"/>
          <w:color w:val="000000"/>
          <w:sz w:val="24"/>
          <w:szCs w:val="24"/>
        </w:rPr>
        <w:lastRenderedPageBreak/>
        <w:t>Histórico da licitante e perfil dos seus principais executivos.</w:t>
      </w:r>
    </w:p>
    <w:p w:rsidR="00D647FF" w:rsidRPr="00E95876" w:rsidRDefault="00E95876">
      <w:pPr>
        <w:numPr>
          <w:ilvl w:val="1"/>
          <w:numId w:val="46"/>
        </w:numPr>
        <w:pBdr>
          <w:top w:val="nil"/>
          <w:left w:val="nil"/>
          <w:bottom w:val="nil"/>
          <w:right w:val="nil"/>
          <w:between w:val="nil"/>
        </w:pBdr>
        <w:tabs>
          <w:tab w:val="left" w:pos="646"/>
        </w:tabs>
        <w:spacing w:before="41"/>
        <w:ind w:left="645" w:hanging="428"/>
        <w:jc w:val="both"/>
        <w:rPr>
          <w:rFonts w:ascii="Calibri" w:hAnsi="Calibri"/>
          <w:color w:val="000000"/>
          <w:sz w:val="24"/>
          <w:szCs w:val="24"/>
        </w:rPr>
      </w:pPr>
      <w:r w:rsidRPr="00E95876">
        <w:rPr>
          <w:rFonts w:ascii="Calibri" w:eastAsia="Times" w:hAnsi="Calibri" w:cs="Times"/>
          <w:color w:val="000000"/>
          <w:sz w:val="24"/>
          <w:szCs w:val="24"/>
        </w:rPr>
        <w:t>Indicação da estrutura operacional e currículo resumido dos profissionais responsáveis pelo atendimento ao Município do Tupaciguara.</w:t>
      </w:r>
    </w:p>
    <w:p w:rsidR="00D647FF" w:rsidRPr="00E95876" w:rsidRDefault="00E95876">
      <w:pPr>
        <w:numPr>
          <w:ilvl w:val="1"/>
          <w:numId w:val="46"/>
        </w:numPr>
        <w:pBdr>
          <w:top w:val="nil"/>
          <w:left w:val="nil"/>
          <w:bottom w:val="nil"/>
          <w:right w:val="nil"/>
          <w:between w:val="nil"/>
        </w:pBdr>
        <w:tabs>
          <w:tab w:val="left" w:pos="646"/>
        </w:tabs>
        <w:spacing w:before="41"/>
        <w:ind w:left="645" w:hanging="428"/>
        <w:jc w:val="both"/>
        <w:rPr>
          <w:rFonts w:ascii="Calibri" w:hAnsi="Calibri"/>
          <w:color w:val="000000"/>
          <w:sz w:val="24"/>
          <w:szCs w:val="24"/>
        </w:rPr>
      </w:pPr>
      <w:r w:rsidRPr="00E95876">
        <w:rPr>
          <w:rFonts w:ascii="Calibri" w:eastAsia="Times" w:hAnsi="Calibri" w:cs="Times"/>
          <w:color w:val="000000"/>
          <w:sz w:val="24"/>
          <w:szCs w:val="24"/>
        </w:rPr>
        <w:t>Relação de clientes atendidos e respectivos produtos, com a data do início e término do atendimento (quando for o caso).</w:t>
      </w:r>
    </w:p>
    <w:p w:rsidR="00D647FF" w:rsidRPr="00E95876" w:rsidRDefault="00E95876">
      <w:pPr>
        <w:numPr>
          <w:ilvl w:val="1"/>
          <w:numId w:val="46"/>
        </w:numPr>
        <w:pBdr>
          <w:top w:val="nil"/>
          <w:left w:val="nil"/>
          <w:bottom w:val="nil"/>
          <w:right w:val="nil"/>
          <w:between w:val="nil"/>
        </w:pBdr>
        <w:tabs>
          <w:tab w:val="left" w:pos="647"/>
        </w:tabs>
        <w:spacing w:before="41" w:line="276" w:lineRule="auto"/>
        <w:ind w:left="218" w:right="269" w:firstLine="0"/>
        <w:jc w:val="both"/>
        <w:rPr>
          <w:rFonts w:ascii="Calibri" w:hAnsi="Calibri"/>
          <w:color w:val="000000"/>
          <w:sz w:val="24"/>
          <w:szCs w:val="24"/>
        </w:rPr>
      </w:pPr>
      <w:r w:rsidRPr="00E95876">
        <w:rPr>
          <w:rFonts w:ascii="Calibri" w:eastAsia="Times" w:hAnsi="Calibri" w:cs="Times"/>
          <w:color w:val="000000"/>
          <w:sz w:val="24"/>
          <w:szCs w:val="24"/>
        </w:rPr>
        <w:t>Sistemas operacionais adotados nas áreas de atendimento, planejamento, criação, produção gráfica, produção eletrônica e mídia e outras informações que a licitante julgar relevantes.</w:t>
      </w:r>
    </w:p>
    <w:p w:rsidR="00D647FF" w:rsidRPr="00E95876" w:rsidRDefault="00E95876">
      <w:pPr>
        <w:numPr>
          <w:ilvl w:val="0"/>
          <w:numId w:val="46"/>
        </w:numPr>
        <w:pBdr>
          <w:top w:val="nil"/>
          <w:left w:val="nil"/>
          <w:bottom w:val="nil"/>
          <w:right w:val="nil"/>
          <w:between w:val="nil"/>
        </w:pBdr>
        <w:tabs>
          <w:tab w:val="left" w:pos="503"/>
        </w:tabs>
        <w:spacing w:before="1" w:line="276" w:lineRule="auto"/>
        <w:ind w:right="274" w:firstLine="0"/>
        <w:jc w:val="both"/>
        <w:rPr>
          <w:rFonts w:ascii="Calibri" w:hAnsi="Calibri"/>
          <w:color w:val="000000"/>
          <w:sz w:val="24"/>
          <w:szCs w:val="24"/>
        </w:rPr>
      </w:pPr>
      <w:r w:rsidRPr="00E95876">
        <w:rPr>
          <w:rFonts w:ascii="Calibri" w:eastAsia="Times" w:hAnsi="Calibri" w:cs="Times"/>
          <w:b/>
          <w:color w:val="000000"/>
          <w:sz w:val="24"/>
          <w:szCs w:val="24"/>
          <w:u w:val="single"/>
        </w:rPr>
        <w:t>Portfólio:</w:t>
      </w:r>
      <w:r w:rsidRPr="00E95876">
        <w:rPr>
          <w:rFonts w:ascii="Calibri" w:eastAsia="Times" w:hAnsi="Calibri" w:cs="Times"/>
          <w:b/>
          <w:color w:val="000000"/>
          <w:sz w:val="24"/>
          <w:szCs w:val="24"/>
        </w:rPr>
        <w:t xml:space="preserve"> </w:t>
      </w:r>
      <w:r w:rsidRPr="00E95876">
        <w:rPr>
          <w:rFonts w:ascii="Calibri" w:eastAsia="Times" w:hAnsi="Calibri" w:cs="Times"/>
          <w:color w:val="000000"/>
          <w:sz w:val="24"/>
          <w:szCs w:val="24"/>
        </w:rPr>
        <w:t>Conjunto de trabalhos realizados pela licitante, com até 10 (dez) peças de qualquer natureza, com as respectivas fichas técnicas, sendo os filmes em CDs ou DVDs, e os spots e jingles em CDs, apresentados anexos. As fichas técnicas deverão conter a razão social do cliente, o tipo e o título da peça, indicação de um veículo onde foi inserida e o mês e ano de sua veiculação. As peças impressas deverão ser apresentadas em pranchas em papel sulfite, no formato A3, dobradas, incluídas no caderno único destinado às Informações Complementares – Envelope Nº 3.</w:t>
      </w:r>
    </w:p>
    <w:p w:rsidR="00D647FF" w:rsidRPr="00E95876" w:rsidRDefault="00E95876">
      <w:pPr>
        <w:numPr>
          <w:ilvl w:val="0"/>
          <w:numId w:val="46"/>
        </w:numPr>
        <w:pBdr>
          <w:top w:val="nil"/>
          <w:left w:val="nil"/>
          <w:bottom w:val="nil"/>
          <w:right w:val="nil"/>
          <w:between w:val="nil"/>
        </w:pBdr>
        <w:tabs>
          <w:tab w:val="left" w:pos="503"/>
        </w:tabs>
        <w:spacing w:line="276" w:lineRule="auto"/>
        <w:ind w:right="211" w:firstLine="0"/>
        <w:jc w:val="both"/>
        <w:rPr>
          <w:rFonts w:ascii="Calibri" w:hAnsi="Calibri"/>
          <w:color w:val="000000"/>
          <w:sz w:val="24"/>
          <w:szCs w:val="24"/>
        </w:rPr>
      </w:pPr>
      <w:r w:rsidRPr="00E95876">
        <w:rPr>
          <w:rFonts w:ascii="Calibri" w:eastAsia="Times" w:hAnsi="Calibri" w:cs="Times"/>
          <w:b/>
          <w:color w:val="000000"/>
          <w:sz w:val="24"/>
          <w:szCs w:val="24"/>
          <w:u w:val="single"/>
        </w:rPr>
        <w:t>Cases:</w:t>
      </w:r>
      <w:r w:rsidRPr="00E95876">
        <w:rPr>
          <w:rFonts w:ascii="Calibri" w:eastAsia="Times" w:hAnsi="Calibri" w:cs="Times"/>
          <w:b/>
          <w:color w:val="000000"/>
          <w:sz w:val="24"/>
          <w:szCs w:val="24"/>
        </w:rPr>
        <w:t xml:space="preserve"> </w:t>
      </w:r>
      <w:r w:rsidRPr="00E95876">
        <w:rPr>
          <w:rFonts w:ascii="Calibri" w:eastAsia="Times" w:hAnsi="Calibri" w:cs="Times"/>
          <w:color w:val="000000"/>
          <w:sz w:val="24"/>
          <w:szCs w:val="24"/>
        </w:rPr>
        <w:t>apresentação de 02 (duas) campanhas de propaganda completas, desenvolvidas anteriormente pela licitante, com apresentação de relato dos problemas que cada campanha se propôs resolver e os resultados alcançados, referendado com a assinatura do anunciante, em até 03 (três)  laudas cada relato, seguidas da apresentação de 03 (três) exemplos de peças publicitárias desenvolvidas para cada campanha. As peças impressas deverão ser apresentadas em pranchas no formato A3 dobrado, em papel sulfite, sendo os filmes em CDs ou DVDs, e os spots e jingles em CDs, apresentados como parte integrante do caderno único destinado às informações complementares – Envelope Nº 3.</w:t>
      </w:r>
    </w:p>
    <w:p w:rsidR="00D647FF" w:rsidRPr="00E95876" w:rsidRDefault="00E95876">
      <w:pPr>
        <w:numPr>
          <w:ilvl w:val="0"/>
          <w:numId w:val="32"/>
        </w:numPr>
        <w:pBdr>
          <w:top w:val="nil"/>
          <w:left w:val="nil"/>
          <w:bottom w:val="nil"/>
          <w:right w:val="nil"/>
          <w:between w:val="nil"/>
        </w:pBdr>
        <w:tabs>
          <w:tab w:val="left" w:pos="474"/>
        </w:tabs>
        <w:spacing w:line="276" w:lineRule="auto"/>
        <w:ind w:right="273" w:firstLine="0"/>
        <w:jc w:val="both"/>
        <w:rPr>
          <w:rFonts w:ascii="Calibri" w:hAnsi="Calibri"/>
          <w:color w:val="000000"/>
          <w:sz w:val="24"/>
          <w:szCs w:val="24"/>
        </w:rPr>
      </w:pPr>
      <w:r w:rsidRPr="00E95876">
        <w:rPr>
          <w:rFonts w:ascii="Calibri" w:eastAsia="Times" w:hAnsi="Calibri" w:cs="Times"/>
          <w:color w:val="000000"/>
          <w:sz w:val="24"/>
          <w:szCs w:val="24"/>
        </w:rPr>
        <w:t>- Todos os conteúdos elaborados referentes à proposta técnica deverão estar em língua portuguesa, salvo quanto aos termos técnicos de uso corrente, sem emendas, ressalvas ou rasuras, com páginas numeradas sequencialmente.</w:t>
      </w:r>
    </w:p>
    <w:p w:rsidR="00D647FF" w:rsidRPr="00E95876" w:rsidRDefault="00E95876">
      <w:pPr>
        <w:numPr>
          <w:ilvl w:val="0"/>
          <w:numId w:val="32"/>
        </w:numPr>
        <w:pBdr>
          <w:top w:val="nil"/>
          <w:left w:val="nil"/>
          <w:bottom w:val="nil"/>
          <w:right w:val="nil"/>
          <w:between w:val="nil"/>
        </w:pBdr>
        <w:tabs>
          <w:tab w:val="left" w:pos="407"/>
        </w:tabs>
        <w:spacing w:line="276" w:lineRule="auto"/>
        <w:ind w:right="271" w:firstLine="0"/>
        <w:jc w:val="both"/>
        <w:rPr>
          <w:rFonts w:ascii="Calibri" w:hAnsi="Calibri"/>
          <w:b/>
          <w:color w:val="000000"/>
          <w:sz w:val="24"/>
          <w:szCs w:val="24"/>
        </w:rPr>
      </w:pPr>
      <w:r w:rsidRPr="00E95876">
        <w:rPr>
          <w:rFonts w:ascii="Calibri" w:eastAsia="Times" w:hAnsi="Calibri" w:cs="Times"/>
          <w:color w:val="000000"/>
          <w:sz w:val="24"/>
          <w:szCs w:val="24"/>
        </w:rPr>
        <w:t>- A Proposta Técnica consiste na apresentação dos quesitos especificados na forma dos itens 4    e 5, sendo que cada página conterá no máximo 25 linhas, com espaçamento de 2 cm nas margens  esquerda e direita a partir da borda, em fonte Arial, corpo 12, com espaçamento entre linhas 1,5, com numeração em todas as páginas, em algarismos arábicos, fonte Arial, corpo 12, no canto inferior direito da página.</w:t>
      </w:r>
    </w:p>
    <w:p w:rsidR="00D647FF" w:rsidRPr="00E95876" w:rsidRDefault="00E95876">
      <w:pPr>
        <w:numPr>
          <w:ilvl w:val="0"/>
          <w:numId w:val="45"/>
        </w:numPr>
        <w:pBdr>
          <w:top w:val="nil"/>
          <w:left w:val="nil"/>
          <w:bottom w:val="nil"/>
          <w:right w:val="nil"/>
          <w:between w:val="nil"/>
        </w:pBdr>
        <w:tabs>
          <w:tab w:val="left" w:pos="409"/>
        </w:tabs>
        <w:spacing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xml:space="preserve">- A Proposta Técnica - Envelopes n° 01, 02 e 03 - deverá ser elaborada em estrita observância das condições indicadas no </w:t>
      </w:r>
      <w:r w:rsidRPr="00E95876">
        <w:rPr>
          <w:rFonts w:ascii="Calibri" w:eastAsia="Times" w:hAnsi="Calibri" w:cs="Times"/>
          <w:b/>
          <w:color w:val="000000"/>
          <w:sz w:val="24"/>
          <w:szCs w:val="24"/>
        </w:rPr>
        <w:t xml:space="preserve">Briefing (Anexo I) </w:t>
      </w:r>
      <w:r w:rsidRPr="00E95876">
        <w:rPr>
          <w:rFonts w:ascii="Calibri" w:eastAsia="Times" w:hAnsi="Calibri" w:cs="Times"/>
          <w:color w:val="000000"/>
          <w:sz w:val="24"/>
          <w:szCs w:val="24"/>
        </w:rPr>
        <w:t>e deverá ser apresentada em 03 (três) invólucros distintos e lacrados.</w:t>
      </w:r>
    </w:p>
    <w:p w:rsidR="00D647FF" w:rsidRPr="00E95876" w:rsidRDefault="00E95876">
      <w:pPr>
        <w:numPr>
          <w:ilvl w:val="0"/>
          <w:numId w:val="45"/>
        </w:numPr>
        <w:pBdr>
          <w:top w:val="nil"/>
          <w:left w:val="nil"/>
          <w:bottom w:val="nil"/>
          <w:right w:val="nil"/>
          <w:between w:val="nil"/>
        </w:pBdr>
        <w:tabs>
          <w:tab w:val="left" w:pos="536"/>
        </w:tabs>
        <w:spacing w:line="276" w:lineRule="auto"/>
        <w:ind w:right="273" w:firstLine="0"/>
        <w:jc w:val="both"/>
        <w:rPr>
          <w:rFonts w:ascii="Calibri" w:hAnsi="Calibri"/>
          <w:color w:val="000000"/>
          <w:sz w:val="24"/>
          <w:szCs w:val="24"/>
        </w:rPr>
      </w:pPr>
      <w:r w:rsidRPr="00E95876">
        <w:rPr>
          <w:rFonts w:ascii="Calibri" w:eastAsia="Times" w:hAnsi="Calibri" w:cs="Times"/>
          <w:color w:val="000000"/>
          <w:sz w:val="24"/>
          <w:szCs w:val="24"/>
        </w:rPr>
        <w:t>- O Envelope nº 01 destinado à apresentação da Proposta Técnica (Via Não Identificada Do Plano De Comunicação Publicitária) será padronizado e fornecido previamente pela Prefeitura Municipal de Tupaciguara/MG nos termos do Título III, item 1.1 e subitens deste Edital.</w:t>
      </w:r>
    </w:p>
    <w:p w:rsidR="00D647FF" w:rsidRPr="00E95876" w:rsidRDefault="00E95876">
      <w:pPr>
        <w:numPr>
          <w:ilvl w:val="0"/>
          <w:numId w:val="45"/>
        </w:numPr>
        <w:pBdr>
          <w:top w:val="nil"/>
          <w:left w:val="nil"/>
          <w:bottom w:val="nil"/>
          <w:right w:val="nil"/>
          <w:between w:val="nil"/>
        </w:pBdr>
        <w:tabs>
          <w:tab w:val="left" w:pos="529"/>
        </w:tabs>
        <w:spacing w:line="278"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A Comissão Permanente de Licitação poderá a qualquer tempo solicitar a comprovação dos dados citados na proposta técnica ao próprio interessado ou aos órgãos e entidades indicadas.</w:t>
      </w:r>
    </w:p>
    <w:p w:rsidR="00D647FF" w:rsidRPr="00E95876" w:rsidRDefault="00E95876">
      <w:pPr>
        <w:numPr>
          <w:ilvl w:val="0"/>
          <w:numId w:val="45"/>
        </w:numPr>
        <w:pBdr>
          <w:top w:val="nil"/>
          <w:left w:val="nil"/>
          <w:bottom w:val="nil"/>
          <w:right w:val="nil"/>
          <w:between w:val="nil"/>
        </w:pBdr>
        <w:tabs>
          <w:tab w:val="left" w:pos="551"/>
        </w:tabs>
        <w:spacing w:line="276" w:lineRule="auto"/>
        <w:ind w:right="269" w:firstLine="0"/>
        <w:jc w:val="both"/>
        <w:rPr>
          <w:rFonts w:ascii="Calibri" w:hAnsi="Calibri"/>
          <w:color w:val="000000"/>
          <w:sz w:val="24"/>
          <w:szCs w:val="24"/>
        </w:rPr>
      </w:pPr>
      <w:r w:rsidRPr="00E95876">
        <w:rPr>
          <w:rFonts w:ascii="Calibri" w:eastAsia="Times" w:hAnsi="Calibri" w:cs="Times"/>
          <w:color w:val="000000"/>
          <w:sz w:val="24"/>
          <w:szCs w:val="24"/>
        </w:rPr>
        <w:t>- A Proposta Técnica deverá conter os elementos necessários à avaliação da capacitação e qualificação da Licitante para a execução do objeto desta licitação, sendo que a não apresentação  ou desconformidade de qualquer documento exigido neste Edital ensejará a desclassificação da licitante.</w:t>
      </w:r>
    </w:p>
    <w:p w:rsidR="00D647FF" w:rsidRPr="00E95876" w:rsidRDefault="00E95876">
      <w:pPr>
        <w:numPr>
          <w:ilvl w:val="0"/>
          <w:numId w:val="45"/>
        </w:numPr>
        <w:pBdr>
          <w:top w:val="nil"/>
          <w:left w:val="nil"/>
          <w:bottom w:val="nil"/>
          <w:right w:val="nil"/>
          <w:between w:val="nil"/>
        </w:pBdr>
        <w:tabs>
          <w:tab w:val="left" w:pos="522"/>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xml:space="preserve">- No Envelope n° 02 (Via Identificada do Plano de Comunicação Publicitária) e terá o mesmo    teor dos documentos apresentados no Envelope nº 01 (Via Não Identificada do Plano de </w:t>
      </w:r>
      <w:r w:rsidRPr="00E95876">
        <w:rPr>
          <w:rFonts w:ascii="Calibri" w:eastAsia="Times" w:hAnsi="Calibri" w:cs="Times"/>
          <w:color w:val="000000"/>
          <w:sz w:val="24"/>
          <w:szCs w:val="24"/>
        </w:rPr>
        <w:lastRenderedPageBreak/>
        <w:t>Comunicação Publicitária), sem os exemplos de peças referentes à Ideia Criativa.</w:t>
      </w:r>
    </w:p>
    <w:p w:rsidR="00D647FF" w:rsidRPr="00E95876" w:rsidRDefault="00E95876">
      <w:pPr>
        <w:numPr>
          <w:ilvl w:val="0"/>
          <w:numId w:val="45"/>
        </w:numPr>
        <w:pBdr>
          <w:top w:val="nil"/>
          <w:left w:val="nil"/>
          <w:bottom w:val="nil"/>
          <w:right w:val="nil"/>
          <w:between w:val="nil"/>
        </w:pBdr>
        <w:tabs>
          <w:tab w:val="left" w:pos="565"/>
        </w:tabs>
        <w:spacing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O Envelope n° 02 (Via Identificada do Plano de Comunicação Publicitária) deverá ser providenciado pela licitante e poderá ser constituído de embalagem adequada às características   de seu conteúdo, desde que inviolável, quanto às informações de que trata, até sua abertura.</w:t>
      </w:r>
    </w:p>
    <w:p w:rsidR="00D647FF" w:rsidRPr="00E95876" w:rsidRDefault="00E95876">
      <w:pPr>
        <w:numPr>
          <w:ilvl w:val="0"/>
          <w:numId w:val="45"/>
        </w:numPr>
        <w:pBdr>
          <w:top w:val="nil"/>
          <w:left w:val="nil"/>
          <w:bottom w:val="nil"/>
          <w:right w:val="nil"/>
          <w:between w:val="nil"/>
        </w:pBdr>
        <w:tabs>
          <w:tab w:val="left" w:pos="531"/>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O Envelope n° 03 (Informações Complementares) não poderá ter informação, marca, sinal, etiqueta, palavra ou outro elemento que conste do Envelope nº 01 (Via Não Identificada Do Plano De Comunicação Publicitária) que possibilite a identificação da autoria deste antes da abertura do Envelope n° 02 (Via Identificada do Plano de Comunicação Publicitária).</w:t>
      </w:r>
    </w:p>
    <w:p w:rsidR="00D647FF" w:rsidRPr="00E95876" w:rsidRDefault="00E95876">
      <w:pPr>
        <w:numPr>
          <w:ilvl w:val="1"/>
          <w:numId w:val="45"/>
        </w:numPr>
        <w:pBdr>
          <w:top w:val="nil"/>
          <w:left w:val="nil"/>
          <w:bottom w:val="nil"/>
          <w:right w:val="nil"/>
          <w:between w:val="nil"/>
        </w:pBdr>
        <w:tabs>
          <w:tab w:val="left" w:pos="711"/>
        </w:tabs>
        <w:spacing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 O Envelope n° 03 (Informações Complementares) deverá ser providenciado pela licitante  e poderá ser constituído de embalagem adequada às características de seu conteúdo, desde que inviolável, quanto às informações de que trata até sua abertura.</w:t>
      </w:r>
    </w:p>
    <w:p w:rsidR="00D647FF" w:rsidRPr="00E95876" w:rsidRDefault="00E95876">
      <w:pPr>
        <w:numPr>
          <w:ilvl w:val="0"/>
          <w:numId w:val="45"/>
        </w:numPr>
        <w:pBdr>
          <w:top w:val="nil"/>
          <w:left w:val="nil"/>
          <w:bottom w:val="nil"/>
          <w:right w:val="nil"/>
          <w:between w:val="nil"/>
        </w:pBdr>
        <w:tabs>
          <w:tab w:val="left" w:pos="577"/>
        </w:tabs>
        <w:spacing w:line="278"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Será desclassificado o licitante que descumprir quaisquer disposições constantes deste   título.</w:t>
      </w:r>
    </w:p>
    <w:p w:rsidR="00D647FF" w:rsidRPr="00E95876" w:rsidRDefault="00E95876">
      <w:pPr>
        <w:pBdr>
          <w:top w:val="nil"/>
          <w:left w:val="nil"/>
          <w:bottom w:val="nil"/>
          <w:right w:val="nil"/>
          <w:between w:val="nil"/>
        </w:pBdr>
        <w:spacing w:before="4"/>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68480" behindDoc="0" locked="0" layoutInCell="1" hidden="0" allowOverlap="1">
                <wp:simplePos x="0" y="0"/>
                <wp:positionH relativeFrom="column">
                  <wp:posOffset>120650</wp:posOffset>
                </wp:positionH>
                <wp:positionV relativeFrom="paragraph">
                  <wp:posOffset>202565</wp:posOffset>
                </wp:positionV>
                <wp:extent cx="5977890" cy="6350"/>
                <wp:effectExtent l="0" t="0" r="3810" b="6350"/>
                <wp:wrapTopAndBottom distT="0" distB="0"/>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202565</wp:posOffset>
                </wp:positionV>
                <wp:extent cx="5981700" cy="12700"/>
                <wp:effectExtent b="0" l="0" r="0" t="0"/>
                <wp:wrapTopAndBottom distB="0" distT="0"/>
                <wp:docPr id="16" name="image16.png"/>
                <a:graphic>
                  <a:graphicData uri="http://schemas.openxmlformats.org/drawingml/2006/picture">
                    <pic:pic>
                      <pic:nvPicPr>
                        <pic:cNvPr id="0" name="image16.png"/>
                        <pic:cNvPicPr preferRelativeResize="0"/>
                      </pic:nvPicPr>
                      <pic:blipFill>
                        <a:blip r:embed="rId22"/>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3"/>
        <w:ind w:left="0" w:right="55"/>
        <w:jc w:val="both"/>
        <w:rPr>
          <w:rFonts w:ascii="Calibri" w:eastAsia="Times" w:hAnsi="Calibri" w:cs="Times"/>
        </w:rPr>
      </w:pPr>
      <w:r w:rsidRPr="00E95876">
        <w:rPr>
          <w:rFonts w:ascii="Calibri" w:eastAsia="Times" w:hAnsi="Calibri" w:cs="Times"/>
        </w:rPr>
        <w:t>VI - DA PROPOSTA DE PREÇOS</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8" name="Retângulo 8"/>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35" name="image35.png"/>
                <a:graphic>
                  <a:graphicData uri="http://schemas.openxmlformats.org/drawingml/2006/picture">
                    <pic:pic>
                      <pic:nvPicPr>
                        <pic:cNvPr id="0" name="image35.png"/>
                        <pic:cNvPicPr preferRelativeResize="0"/>
                      </pic:nvPicPr>
                      <pic:blipFill>
                        <a:blip r:embed="rId23"/>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E95876" w:rsidRDefault="00E95876">
      <w:pPr>
        <w:numPr>
          <w:ilvl w:val="0"/>
          <w:numId w:val="28"/>
        </w:numPr>
        <w:pBdr>
          <w:top w:val="nil"/>
          <w:left w:val="nil"/>
          <w:bottom w:val="nil"/>
          <w:right w:val="nil"/>
          <w:between w:val="nil"/>
        </w:pBdr>
        <w:tabs>
          <w:tab w:val="left" w:pos="409"/>
        </w:tabs>
        <w:spacing w:before="90"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No Envelope n° 04 - Proposta de Preços deverá constar à proposta de preços de forma clara, detalhada, isenta de emendas ou rasuras, apresentada preferencialmente em papel timbrado da Agência, devendo constar obrigatoriamente as seguintes informações:</w:t>
      </w:r>
    </w:p>
    <w:p w:rsidR="00D647FF" w:rsidRPr="00E95876" w:rsidRDefault="00E95876">
      <w:pPr>
        <w:numPr>
          <w:ilvl w:val="0"/>
          <w:numId w:val="27"/>
        </w:numPr>
        <w:pBdr>
          <w:top w:val="nil"/>
          <w:left w:val="nil"/>
          <w:bottom w:val="nil"/>
          <w:right w:val="nil"/>
          <w:between w:val="nil"/>
        </w:pBdr>
        <w:tabs>
          <w:tab w:val="left" w:pos="579"/>
        </w:tabs>
        <w:spacing w:before="1"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Razão Social, CNPJ, endereço da sede, representante legal, dados pessoais do representante legal, telefone e endereço eletrônico para contato;</w:t>
      </w:r>
    </w:p>
    <w:p w:rsidR="00D647FF" w:rsidRPr="00E95876" w:rsidRDefault="00E95876">
      <w:pPr>
        <w:numPr>
          <w:ilvl w:val="0"/>
          <w:numId w:val="27"/>
        </w:numPr>
        <w:pBdr>
          <w:top w:val="nil"/>
          <w:left w:val="nil"/>
          <w:bottom w:val="nil"/>
          <w:right w:val="nil"/>
          <w:between w:val="nil"/>
        </w:pBdr>
        <w:tabs>
          <w:tab w:val="left" w:pos="579"/>
        </w:tabs>
        <w:spacing w:before="1" w:line="276" w:lineRule="auto"/>
        <w:ind w:right="273" w:firstLine="0"/>
        <w:jc w:val="both"/>
        <w:rPr>
          <w:rFonts w:ascii="Calibri" w:hAnsi="Calibri"/>
          <w:color w:val="000000"/>
          <w:sz w:val="24"/>
          <w:szCs w:val="24"/>
        </w:rPr>
      </w:pPr>
      <w:r w:rsidRPr="00E95876">
        <w:rPr>
          <w:rFonts w:ascii="Calibri" w:eastAsia="Times" w:hAnsi="Calibri" w:cs="Times"/>
          <w:color w:val="000000"/>
          <w:sz w:val="24"/>
          <w:szCs w:val="24"/>
        </w:rPr>
        <w:t xml:space="preserve">Percentual de desconto a ser ofertado pela proponente sobre a tabela "Lista de Referência de Custos Internos" vigente, publicada pelo Sindicato das Agências de Propaganda do Estado de Minas Gerais - SINAPRO/MG, a qual poderá ser obtida por meio de acesso ao seguinte endereço eletrônico: </w:t>
      </w:r>
      <w:hyperlink r:id="rId24">
        <w:r w:rsidRPr="00E95876">
          <w:rPr>
            <w:rFonts w:ascii="Calibri" w:eastAsia="Times" w:hAnsi="Calibri" w:cs="Times"/>
            <w:color w:val="000000"/>
            <w:sz w:val="24"/>
            <w:szCs w:val="24"/>
            <w:u w:val="single"/>
          </w:rPr>
          <w:t>http://www.sinapromg.com.br/</w:t>
        </w:r>
      </w:hyperlink>
      <w:r w:rsidRPr="00E95876">
        <w:rPr>
          <w:rFonts w:ascii="Calibri" w:eastAsia="Times" w:hAnsi="Calibri" w:cs="Times"/>
          <w:color w:val="000000"/>
          <w:sz w:val="24"/>
          <w:szCs w:val="24"/>
          <w:u w:val="single"/>
        </w:rPr>
        <w:t>.</w:t>
      </w:r>
    </w:p>
    <w:p w:rsidR="00D647FF" w:rsidRPr="00E95876" w:rsidRDefault="00E95876">
      <w:pPr>
        <w:numPr>
          <w:ilvl w:val="1"/>
          <w:numId w:val="27"/>
        </w:numPr>
        <w:pBdr>
          <w:top w:val="nil"/>
          <w:left w:val="nil"/>
          <w:bottom w:val="nil"/>
          <w:right w:val="nil"/>
          <w:between w:val="nil"/>
        </w:pBdr>
        <w:tabs>
          <w:tab w:val="left" w:pos="675"/>
        </w:tabs>
        <w:spacing w:before="1" w:line="276" w:lineRule="auto"/>
        <w:ind w:right="271" w:firstLine="0"/>
        <w:jc w:val="both"/>
        <w:rPr>
          <w:rFonts w:ascii="Calibri" w:hAnsi="Calibri"/>
          <w:color w:val="000000"/>
          <w:sz w:val="24"/>
          <w:szCs w:val="24"/>
        </w:rPr>
      </w:pPr>
      <w:bookmarkStart w:id="0" w:name="_gjdgxs" w:colFirst="0" w:colLast="0"/>
      <w:bookmarkEnd w:id="0"/>
      <w:r w:rsidRPr="00E95876">
        <w:rPr>
          <w:rFonts w:ascii="Calibri" w:eastAsia="Times" w:hAnsi="Calibri" w:cs="Times"/>
          <w:color w:val="000000"/>
          <w:sz w:val="24"/>
          <w:szCs w:val="24"/>
        </w:rPr>
        <w:t>A licitante não poderá propor valor inferior a 60% (sessenta por cento) ou superior a 90% (noventa por cento) de desconto, configurando proposta inexequível, sob pena de desclassificação.</w:t>
      </w:r>
    </w:p>
    <w:p w:rsidR="00D647FF" w:rsidRPr="00E95876" w:rsidRDefault="00E95876">
      <w:pPr>
        <w:numPr>
          <w:ilvl w:val="0"/>
          <w:numId w:val="27"/>
        </w:numPr>
        <w:pBdr>
          <w:top w:val="nil"/>
          <w:left w:val="nil"/>
          <w:bottom w:val="nil"/>
          <w:right w:val="nil"/>
          <w:between w:val="nil"/>
        </w:pBdr>
        <w:tabs>
          <w:tab w:val="left" w:pos="579"/>
        </w:tabs>
        <w:spacing w:line="276" w:lineRule="auto"/>
        <w:ind w:right="273" w:firstLine="0"/>
        <w:jc w:val="both"/>
        <w:rPr>
          <w:rFonts w:ascii="Calibri" w:hAnsi="Calibri"/>
          <w:color w:val="000000"/>
          <w:sz w:val="24"/>
          <w:szCs w:val="24"/>
        </w:rPr>
      </w:pPr>
      <w:r w:rsidRPr="00E95876">
        <w:rPr>
          <w:rFonts w:ascii="Calibri" w:eastAsia="Times" w:hAnsi="Calibri" w:cs="Times"/>
          <w:color w:val="000000"/>
          <w:sz w:val="24"/>
          <w:szCs w:val="24"/>
        </w:rPr>
        <w:t xml:space="preserve">Deverá anexar à proposta a tabela "Lista de Referência de Custos Internos" do   SINAPRO/MG, </w:t>
      </w:r>
      <w:r w:rsidRPr="00E95876">
        <w:rPr>
          <w:rFonts w:ascii="Calibri" w:eastAsia="Times" w:hAnsi="Calibri" w:cs="Times"/>
          <w:b/>
          <w:color w:val="000000"/>
          <w:sz w:val="24"/>
          <w:szCs w:val="24"/>
          <w:u w:val="single"/>
        </w:rPr>
        <w:t>em vigor</w:t>
      </w:r>
      <w:r w:rsidRPr="00E95876">
        <w:rPr>
          <w:rFonts w:ascii="Calibri" w:eastAsia="Times" w:hAnsi="Calibri" w:cs="Times"/>
          <w:b/>
          <w:color w:val="000000"/>
          <w:sz w:val="24"/>
          <w:szCs w:val="24"/>
        </w:rPr>
        <w:t xml:space="preserve">, </w:t>
      </w:r>
      <w:r w:rsidRPr="00E95876">
        <w:rPr>
          <w:rFonts w:ascii="Calibri" w:eastAsia="Times" w:hAnsi="Calibri" w:cs="Times"/>
          <w:color w:val="000000"/>
          <w:sz w:val="24"/>
          <w:szCs w:val="24"/>
        </w:rPr>
        <w:t>relativa a seus custos internos para todas as espécies de serviços de publicidade.</w:t>
      </w:r>
    </w:p>
    <w:p w:rsidR="00D647FF" w:rsidRPr="00E95876" w:rsidRDefault="00E95876">
      <w:pPr>
        <w:numPr>
          <w:ilvl w:val="0"/>
          <w:numId w:val="27"/>
        </w:numPr>
        <w:pBdr>
          <w:top w:val="nil"/>
          <w:left w:val="nil"/>
          <w:bottom w:val="nil"/>
          <w:right w:val="nil"/>
          <w:between w:val="nil"/>
        </w:pBdr>
        <w:tabs>
          <w:tab w:val="left" w:pos="579"/>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Na execução dos serviços contratados, a Agência será remunerada em conformidade com as disposições da Lei Federal n° 4.680/1965, Decreto Federal n° 4.563/2002, e demais normas  legais e regulamentares vigentes, ficando desde já estabelecido e ajustado o seguinte:</w:t>
      </w:r>
    </w:p>
    <w:p w:rsidR="00D647FF" w:rsidRPr="00E95876" w:rsidRDefault="00E95876">
      <w:pPr>
        <w:numPr>
          <w:ilvl w:val="1"/>
          <w:numId w:val="27"/>
        </w:numPr>
        <w:pBdr>
          <w:top w:val="nil"/>
          <w:left w:val="nil"/>
          <w:bottom w:val="nil"/>
          <w:right w:val="nil"/>
          <w:between w:val="nil"/>
        </w:pBdr>
        <w:tabs>
          <w:tab w:val="left" w:pos="738"/>
        </w:tabs>
        <w:spacing w:before="1" w:line="276" w:lineRule="auto"/>
        <w:ind w:right="272" w:firstLine="0"/>
        <w:jc w:val="both"/>
        <w:rPr>
          <w:rFonts w:ascii="Calibri" w:hAnsi="Calibri"/>
          <w:color w:val="000000"/>
          <w:sz w:val="24"/>
          <w:szCs w:val="24"/>
        </w:rPr>
      </w:pPr>
      <w:r w:rsidRPr="00E95876">
        <w:rPr>
          <w:rFonts w:ascii="Calibri" w:eastAsia="Times" w:hAnsi="Calibri" w:cs="Times"/>
          <w:b/>
          <w:color w:val="000000"/>
          <w:sz w:val="24"/>
          <w:szCs w:val="24"/>
        </w:rPr>
        <w:t xml:space="preserve">Custos internos </w:t>
      </w:r>
      <w:r w:rsidRPr="00E95876">
        <w:rPr>
          <w:rFonts w:ascii="Calibri" w:eastAsia="Times" w:hAnsi="Calibri" w:cs="Times"/>
          <w:color w:val="000000"/>
          <w:sz w:val="24"/>
          <w:szCs w:val="24"/>
        </w:rPr>
        <w:t>- o custo dos serviços internos, assim entendidos, aqueles que são executados pelo pessoal e/ou recursos da própria agência, será calculado com base e no limite dos preços dos serviços previstos na tabela "Lista de Referência de Custos Internos" do SINAPRO/MG, considerando o desconto ofertado pela Agência;</w:t>
      </w:r>
    </w:p>
    <w:p w:rsidR="00D647FF" w:rsidRPr="00E95876" w:rsidRDefault="00E95876">
      <w:pPr>
        <w:numPr>
          <w:ilvl w:val="1"/>
          <w:numId w:val="27"/>
        </w:numPr>
        <w:pBdr>
          <w:top w:val="nil"/>
          <w:left w:val="nil"/>
          <w:bottom w:val="nil"/>
          <w:right w:val="nil"/>
          <w:between w:val="nil"/>
        </w:pBdr>
        <w:tabs>
          <w:tab w:val="left" w:pos="687"/>
        </w:tabs>
        <w:spacing w:line="276" w:lineRule="auto"/>
        <w:ind w:right="270" w:firstLine="0"/>
        <w:jc w:val="both"/>
        <w:rPr>
          <w:rFonts w:ascii="Calibri" w:hAnsi="Calibri"/>
          <w:color w:val="000000"/>
          <w:sz w:val="24"/>
          <w:szCs w:val="24"/>
        </w:rPr>
      </w:pPr>
      <w:r w:rsidRPr="00E95876">
        <w:rPr>
          <w:rFonts w:ascii="Calibri" w:eastAsia="Times" w:hAnsi="Calibri" w:cs="Times"/>
          <w:b/>
          <w:color w:val="000000"/>
          <w:sz w:val="24"/>
          <w:szCs w:val="24"/>
        </w:rPr>
        <w:t xml:space="preserve">Honorários de produção </w:t>
      </w:r>
      <w:r w:rsidRPr="00E95876">
        <w:rPr>
          <w:rFonts w:ascii="Calibri" w:eastAsia="Times" w:hAnsi="Calibri" w:cs="Times"/>
          <w:color w:val="000000"/>
          <w:sz w:val="24"/>
          <w:szCs w:val="24"/>
        </w:rPr>
        <w:t>- A Prefeitura Municipal de Tupaciguara/MG pagará à Agência honorários de 15% (quinze por cento) sobre os serviços decorrentes do estudo ou de criação intelectual da agência.</w:t>
      </w:r>
    </w:p>
    <w:p w:rsidR="00D647FF" w:rsidRPr="00E95876" w:rsidRDefault="00E95876">
      <w:pPr>
        <w:numPr>
          <w:ilvl w:val="1"/>
          <w:numId w:val="27"/>
        </w:numPr>
        <w:pBdr>
          <w:top w:val="nil"/>
          <w:left w:val="nil"/>
          <w:bottom w:val="nil"/>
          <w:right w:val="nil"/>
          <w:between w:val="nil"/>
        </w:pBdr>
        <w:tabs>
          <w:tab w:val="left" w:pos="659"/>
        </w:tabs>
        <w:spacing w:line="276" w:lineRule="auto"/>
        <w:ind w:right="388" w:firstLine="0"/>
        <w:jc w:val="both"/>
        <w:rPr>
          <w:rFonts w:ascii="Calibri" w:hAnsi="Calibri"/>
          <w:color w:val="000000"/>
          <w:sz w:val="24"/>
          <w:szCs w:val="24"/>
        </w:rPr>
      </w:pPr>
      <w:r w:rsidRPr="00E95876">
        <w:rPr>
          <w:rFonts w:ascii="Calibri" w:eastAsia="Times" w:hAnsi="Calibri" w:cs="Times"/>
          <w:b/>
          <w:color w:val="000000"/>
          <w:sz w:val="24"/>
          <w:szCs w:val="24"/>
        </w:rPr>
        <w:t xml:space="preserve">Honorários de terceiros </w:t>
      </w:r>
      <w:r w:rsidRPr="00E95876">
        <w:rPr>
          <w:rFonts w:ascii="Calibri" w:eastAsia="Times" w:hAnsi="Calibri" w:cs="Times"/>
          <w:color w:val="000000"/>
          <w:sz w:val="24"/>
          <w:szCs w:val="24"/>
        </w:rPr>
        <w:t>- Para os serviços prestados por terceiros, quando a Agência atuar  apenas como intermediária na contratação desses fornecedores, a Prefeitura Municipal de Tupaciguara/MG pagará no máximo à Agência honorários de 10% (dez por cento);</w:t>
      </w:r>
    </w:p>
    <w:p w:rsidR="00D647FF" w:rsidRPr="00E95876" w:rsidRDefault="00E95876">
      <w:pPr>
        <w:numPr>
          <w:ilvl w:val="1"/>
          <w:numId w:val="27"/>
        </w:numPr>
        <w:pBdr>
          <w:top w:val="nil"/>
          <w:left w:val="nil"/>
          <w:bottom w:val="nil"/>
          <w:right w:val="nil"/>
          <w:between w:val="nil"/>
        </w:pBdr>
        <w:tabs>
          <w:tab w:val="left" w:pos="678"/>
        </w:tabs>
        <w:spacing w:before="6" w:line="276" w:lineRule="auto"/>
        <w:ind w:right="272" w:firstLine="0"/>
        <w:jc w:val="both"/>
        <w:rPr>
          <w:rFonts w:ascii="Calibri" w:hAnsi="Calibri"/>
          <w:color w:val="000000"/>
          <w:sz w:val="24"/>
          <w:szCs w:val="24"/>
        </w:rPr>
      </w:pPr>
      <w:r w:rsidRPr="00E95876">
        <w:rPr>
          <w:rFonts w:ascii="Calibri" w:eastAsia="Times" w:hAnsi="Calibri" w:cs="Times"/>
          <w:b/>
          <w:color w:val="000000"/>
          <w:sz w:val="24"/>
          <w:szCs w:val="24"/>
        </w:rPr>
        <w:lastRenderedPageBreak/>
        <w:t xml:space="preserve">Veiculação </w:t>
      </w:r>
      <w:r w:rsidRPr="00E95876">
        <w:rPr>
          <w:rFonts w:ascii="Calibri" w:eastAsia="Times" w:hAnsi="Calibri" w:cs="Times"/>
          <w:color w:val="000000"/>
          <w:sz w:val="24"/>
          <w:szCs w:val="24"/>
        </w:rPr>
        <w:t xml:space="preserve">– O desconto padrão de agência, correspondente a 20% (vinte por cento) sobre os custos de veiculação, será respeitado. </w:t>
      </w:r>
    </w:p>
    <w:p w:rsidR="00D647FF" w:rsidRPr="00E95876" w:rsidRDefault="00E95876">
      <w:pPr>
        <w:numPr>
          <w:ilvl w:val="0"/>
          <w:numId w:val="28"/>
        </w:numPr>
        <w:pBdr>
          <w:top w:val="nil"/>
          <w:left w:val="nil"/>
          <w:bottom w:val="nil"/>
          <w:right w:val="nil"/>
          <w:between w:val="nil"/>
        </w:pBdr>
        <w:tabs>
          <w:tab w:val="left" w:pos="414"/>
        </w:tabs>
        <w:ind w:left="413" w:hanging="196"/>
        <w:jc w:val="both"/>
        <w:rPr>
          <w:rFonts w:ascii="Calibri" w:hAnsi="Calibri"/>
          <w:color w:val="000000"/>
          <w:sz w:val="24"/>
          <w:szCs w:val="24"/>
        </w:rPr>
      </w:pPr>
      <w:r w:rsidRPr="00E95876">
        <w:rPr>
          <w:rFonts w:ascii="Calibri" w:eastAsia="Times" w:hAnsi="Calibri" w:cs="Times"/>
          <w:color w:val="000000"/>
          <w:sz w:val="24"/>
          <w:szCs w:val="24"/>
        </w:rPr>
        <w:t>- Na proposta deverão estar inclusos todos os impostos, taxas, transporte, seguros e quaisquer outros encargos atinentes aos serviços prestados à Administração Pública.</w:t>
      </w:r>
    </w:p>
    <w:p w:rsidR="00D647FF" w:rsidRPr="00E95876" w:rsidRDefault="00E95876">
      <w:pPr>
        <w:numPr>
          <w:ilvl w:val="0"/>
          <w:numId w:val="28"/>
        </w:numPr>
        <w:pBdr>
          <w:top w:val="nil"/>
          <w:left w:val="nil"/>
          <w:bottom w:val="nil"/>
          <w:right w:val="nil"/>
          <w:between w:val="nil"/>
        </w:pBdr>
        <w:tabs>
          <w:tab w:val="left" w:pos="407"/>
        </w:tabs>
        <w:spacing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 As propostas apresentadas neste certame serão consideradas válidas por 60 (sessenta) dias da apresentação da mesma, sendo que as empresas que consignarem prazo inferior terão a sua proposta desclassificada.</w:t>
      </w:r>
    </w:p>
    <w:p w:rsidR="00D647FF" w:rsidRPr="00E95876" w:rsidRDefault="00E95876">
      <w:pPr>
        <w:numPr>
          <w:ilvl w:val="0"/>
          <w:numId w:val="28"/>
        </w:numPr>
        <w:pBdr>
          <w:top w:val="nil"/>
          <w:left w:val="nil"/>
          <w:bottom w:val="nil"/>
          <w:right w:val="nil"/>
          <w:between w:val="nil"/>
        </w:pBdr>
        <w:tabs>
          <w:tab w:val="left" w:pos="416"/>
        </w:tabs>
        <w:spacing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 Não serão consideradas as propostas apresentadas por telex, fax, e-mail e telegrama, ou que contenham qualquer elemento que prejudique a avaliação ou fidegnidade do documento apresentado.</w:t>
      </w:r>
    </w:p>
    <w:p w:rsidR="00D647FF" w:rsidRPr="00E95876" w:rsidRDefault="00E95876">
      <w:pPr>
        <w:numPr>
          <w:ilvl w:val="0"/>
          <w:numId w:val="28"/>
        </w:numPr>
        <w:pBdr>
          <w:top w:val="nil"/>
          <w:left w:val="nil"/>
          <w:bottom w:val="nil"/>
          <w:right w:val="nil"/>
          <w:between w:val="nil"/>
        </w:pBdr>
        <w:tabs>
          <w:tab w:val="left" w:pos="481"/>
        </w:tabs>
        <w:spacing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 O descumprimento de quaisquer itens acima ensejará a desclassificação da proposta  apresentada.</w:t>
      </w:r>
    </w:p>
    <w:p w:rsidR="00D647FF" w:rsidRPr="00E95876" w:rsidRDefault="00E95876">
      <w:pPr>
        <w:pBdr>
          <w:top w:val="nil"/>
          <w:left w:val="nil"/>
          <w:bottom w:val="nil"/>
          <w:right w:val="nil"/>
          <w:between w:val="nil"/>
        </w:pBdr>
        <w:spacing w:before="6"/>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69504" behindDoc="0" locked="0" layoutInCell="1" hidden="0" allowOverlap="1">
                <wp:simplePos x="0" y="0"/>
                <wp:positionH relativeFrom="column">
                  <wp:posOffset>120650</wp:posOffset>
                </wp:positionH>
                <wp:positionV relativeFrom="paragraph">
                  <wp:posOffset>204470</wp:posOffset>
                </wp:positionV>
                <wp:extent cx="5977890" cy="6350"/>
                <wp:effectExtent l="0" t="0" r="3810" b="6350"/>
                <wp:wrapTopAndBottom distT="0" distB="0"/>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204470</wp:posOffset>
                </wp:positionV>
                <wp:extent cx="5981700"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25"/>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5"/>
        <w:ind w:left="0" w:right="55"/>
        <w:jc w:val="both"/>
        <w:rPr>
          <w:rFonts w:ascii="Calibri" w:eastAsia="Times" w:hAnsi="Calibri" w:cs="Times"/>
        </w:rPr>
      </w:pPr>
      <w:r w:rsidRPr="00E95876">
        <w:rPr>
          <w:rFonts w:ascii="Calibri" w:eastAsia="Times" w:hAnsi="Calibri" w:cs="Times"/>
        </w:rPr>
        <w:t>VII – DOS DOCUMENTOS DE HABILITAÇÃO</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3" name="Retângulo 13"/>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36" name="image36.png"/>
                <a:graphic>
                  <a:graphicData uri="http://schemas.openxmlformats.org/drawingml/2006/picture">
                    <pic:pic>
                      <pic:nvPicPr>
                        <pic:cNvPr id="0" name="image36.png"/>
                        <pic:cNvPicPr preferRelativeResize="0"/>
                      </pic:nvPicPr>
                      <pic:blipFill>
                        <a:blip r:embed="rId26"/>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E95876" w:rsidRDefault="00E95876">
      <w:pPr>
        <w:numPr>
          <w:ilvl w:val="0"/>
          <w:numId w:val="26"/>
        </w:numPr>
        <w:pBdr>
          <w:top w:val="nil"/>
          <w:left w:val="nil"/>
          <w:bottom w:val="nil"/>
          <w:right w:val="nil"/>
          <w:between w:val="nil"/>
        </w:pBdr>
        <w:tabs>
          <w:tab w:val="left" w:pos="419"/>
        </w:tabs>
        <w:spacing w:before="90"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O Envelope n° 05 - Documentos de Habilitação conterá os documentos, em uma única via, apresentados em original ou cópia legível autenticada por cartório competente ou por servidor do Departamento de Licitação, com vigência plena até a data da sessão pública de recebimento e abertura do envelope nº 05 – Documentos de Habilitação.</w:t>
      </w:r>
    </w:p>
    <w:p w:rsidR="00D647FF" w:rsidRPr="00E95876" w:rsidRDefault="00E95876">
      <w:pPr>
        <w:numPr>
          <w:ilvl w:val="0"/>
          <w:numId w:val="26"/>
        </w:numPr>
        <w:pBdr>
          <w:top w:val="nil"/>
          <w:left w:val="nil"/>
          <w:bottom w:val="nil"/>
          <w:right w:val="nil"/>
          <w:between w:val="nil"/>
        </w:pBdr>
        <w:tabs>
          <w:tab w:val="left" w:pos="399"/>
        </w:tabs>
        <w:spacing w:line="276" w:lineRule="auto"/>
        <w:ind w:right="471" w:firstLine="0"/>
        <w:jc w:val="both"/>
        <w:rPr>
          <w:rFonts w:ascii="Calibri" w:hAnsi="Calibri"/>
          <w:color w:val="000000"/>
          <w:sz w:val="24"/>
          <w:szCs w:val="24"/>
        </w:rPr>
      </w:pPr>
      <w:r w:rsidRPr="00E95876">
        <w:rPr>
          <w:rFonts w:ascii="Calibri" w:eastAsia="Times" w:hAnsi="Calibri" w:cs="Times"/>
          <w:color w:val="000000"/>
          <w:sz w:val="24"/>
          <w:szCs w:val="24"/>
        </w:rPr>
        <w:t>- A Agência deverá apresentar no Envelope n°. 05 - Documentos de Habilitação, os seguintes documentos:</w:t>
      </w:r>
    </w:p>
    <w:p w:rsidR="00D647FF" w:rsidRPr="00E95876" w:rsidRDefault="00D647FF">
      <w:pPr>
        <w:pBdr>
          <w:top w:val="nil"/>
          <w:left w:val="nil"/>
          <w:bottom w:val="nil"/>
          <w:right w:val="nil"/>
          <w:between w:val="nil"/>
        </w:pBdr>
        <w:spacing w:before="1"/>
        <w:jc w:val="both"/>
        <w:rPr>
          <w:rFonts w:ascii="Calibri" w:eastAsia="Times" w:hAnsi="Calibri" w:cs="Times"/>
          <w:color w:val="000000"/>
          <w:sz w:val="24"/>
          <w:szCs w:val="24"/>
        </w:rPr>
      </w:pPr>
    </w:p>
    <w:p w:rsidR="00D647FF" w:rsidRPr="00E95876" w:rsidRDefault="00E95876">
      <w:pPr>
        <w:pStyle w:val="Ttulo1"/>
        <w:numPr>
          <w:ilvl w:val="1"/>
          <w:numId w:val="26"/>
        </w:numPr>
        <w:tabs>
          <w:tab w:val="left" w:pos="579"/>
        </w:tabs>
        <w:ind w:hanging="361"/>
        <w:jc w:val="both"/>
        <w:rPr>
          <w:rFonts w:ascii="Calibri" w:hAnsi="Calibri"/>
        </w:rPr>
      </w:pPr>
      <w:r w:rsidRPr="00E95876">
        <w:rPr>
          <w:rFonts w:ascii="Calibri" w:eastAsia="Times" w:hAnsi="Calibri" w:cs="Times"/>
        </w:rPr>
        <w:t>– HABILITAÇÃO JURÍDICA:</w:t>
      </w:r>
    </w:p>
    <w:p w:rsidR="00D647FF" w:rsidRPr="00E95876" w:rsidRDefault="00E95876">
      <w:pPr>
        <w:numPr>
          <w:ilvl w:val="0"/>
          <w:numId w:val="25"/>
        </w:numPr>
        <w:pBdr>
          <w:top w:val="nil"/>
          <w:left w:val="nil"/>
          <w:bottom w:val="nil"/>
          <w:right w:val="nil"/>
          <w:between w:val="nil"/>
        </w:pBdr>
        <w:tabs>
          <w:tab w:val="left" w:pos="503"/>
        </w:tabs>
        <w:spacing w:before="36" w:line="276" w:lineRule="auto"/>
        <w:ind w:right="277" w:firstLine="0"/>
        <w:jc w:val="both"/>
        <w:rPr>
          <w:rFonts w:ascii="Calibri" w:hAnsi="Calibri"/>
          <w:color w:val="000000"/>
          <w:sz w:val="24"/>
          <w:szCs w:val="24"/>
        </w:rPr>
      </w:pPr>
      <w:r w:rsidRPr="00E95876">
        <w:rPr>
          <w:rFonts w:ascii="Calibri" w:eastAsia="Times" w:hAnsi="Calibri" w:cs="Times"/>
          <w:color w:val="000000"/>
          <w:sz w:val="24"/>
          <w:szCs w:val="24"/>
        </w:rPr>
        <w:t>Registro comercial, ato constitutivo, estatuto ou contrato social e suas alterações, devidamente  registrado na Junta Comercial ou órgão competente.</w:t>
      </w:r>
    </w:p>
    <w:p w:rsidR="00D647FF" w:rsidRPr="00E95876" w:rsidRDefault="00E95876">
      <w:pPr>
        <w:numPr>
          <w:ilvl w:val="0"/>
          <w:numId w:val="25"/>
        </w:numPr>
        <w:pBdr>
          <w:top w:val="nil"/>
          <w:left w:val="nil"/>
          <w:bottom w:val="nil"/>
          <w:right w:val="nil"/>
          <w:between w:val="nil"/>
        </w:pBdr>
        <w:tabs>
          <w:tab w:val="left" w:pos="503"/>
        </w:tabs>
        <w:spacing w:before="2"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Decreto de autorização, em se tratando de empresa ou sociedade estrangeira em funcionamento no País, e o ato de registro ou autorização para funcionamento expedido pelo órgão competente, quando a atividade assim exigir.</w:t>
      </w:r>
    </w:p>
    <w:p w:rsidR="00D647FF" w:rsidRPr="00A25E6B" w:rsidRDefault="00E95876">
      <w:pPr>
        <w:numPr>
          <w:ilvl w:val="0"/>
          <w:numId w:val="25"/>
        </w:numPr>
        <w:pBdr>
          <w:top w:val="nil"/>
          <w:left w:val="nil"/>
          <w:bottom w:val="nil"/>
          <w:right w:val="nil"/>
          <w:between w:val="nil"/>
        </w:pBdr>
        <w:tabs>
          <w:tab w:val="left" w:pos="503"/>
        </w:tabs>
        <w:spacing w:line="276" w:lineRule="auto"/>
        <w:ind w:right="280" w:firstLine="0"/>
        <w:jc w:val="both"/>
        <w:rPr>
          <w:rFonts w:ascii="Calibri" w:hAnsi="Calibri"/>
          <w:b/>
          <w:color w:val="000000"/>
          <w:sz w:val="24"/>
          <w:szCs w:val="24"/>
        </w:rPr>
      </w:pPr>
      <w:r w:rsidRPr="00A25E6B">
        <w:rPr>
          <w:rFonts w:ascii="Calibri" w:eastAsia="Times" w:hAnsi="Calibri" w:cs="Times"/>
          <w:b/>
          <w:color w:val="000000"/>
          <w:sz w:val="24"/>
          <w:szCs w:val="24"/>
        </w:rPr>
        <w:t>Declaração de atendimento ao disposto inciso V do art. 27 da Lei de Licitações, nos termos do Anexo II.</w:t>
      </w:r>
    </w:p>
    <w:p w:rsidR="00D647FF" w:rsidRPr="00A25E6B" w:rsidRDefault="00E95876">
      <w:pPr>
        <w:numPr>
          <w:ilvl w:val="0"/>
          <w:numId w:val="25"/>
        </w:numPr>
        <w:pBdr>
          <w:top w:val="nil"/>
          <w:left w:val="nil"/>
          <w:bottom w:val="nil"/>
          <w:right w:val="nil"/>
          <w:between w:val="nil"/>
        </w:pBdr>
        <w:tabs>
          <w:tab w:val="left" w:pos="503"/>
        </w:tabs>
        <w:ind w:left="502" w:hanging="285"/>
        <w:jc w:val="both"/>
        <w:rPr>
          <w:rFonts w:ascii="Calibri" w:hAnsi="Calibri"/>
          <w:b/>
          <w:color w:val="000000"/>
          <w:sz w:val="24"/>
          <w:szCs w:val="24"/>
        </w:rPr>
      </w:pPr>
      <w:r w:rsidRPr="00A25E6B">
        <w:rPr>
          <w:rFonts w:ascii="Calibri" w:eastAsia="Times" w:hAnsi="Calibri" w:cs="Times"/>
          <w:b/>
          <w:color w:val="000000"/>
          <w:sz w:val="24"/>
          <w:szCs w:val="24"/>
        </w:rPr>
        <w:t>Declaração de Ausência de Fato Impeditivo ou Superveniente, nos termos do Anexo II;</w:t>
      </w:r>
    </w:p>
    <w:p w:rsidR="00D647FF" w:rsidRPr="00E95876" w:rsidRDefault="00D647FF">
      <w:pPr>
        <w:pBdr>
          <w:top w:val="nil"/>
          <w:left w:val="nil"/>
          <w:bottom w:val="nil"/>
          <w:right w:val="nil"/>
          <w:between w:val="nil"/>
        </w:pBdr>
        <w:spacing w:before="5"/>
        <w:jc w:val="both"/>
        <w:rPr>
          <w:rFonts w:ascii="Calibri" w:eastAsia="Times" w:hAnsi="Calibri" w:cs="Times"/>
          <w:color w:val="000000"/>
          <w:sz w:val="24"/>
          <w:szCs w:val="24"/>
        </w:rPr>
      </w:pPr>
    </w:p>
    <w:p w:rsidR="00D647FF" w:rsidRPr="00E95876" w:rsidRDefault="00E95876">
      <w:pPr>
        <w:pStyle w:val="Ttulo1"/>
        <w:numPr>
          <w:ilvl w:val="1"/>
          <w:numId w:val="26"/>
        </w:numPr>
        <w:tabs>
          <w:tab w:val="left" w:pos="579"/>
        </w:tabs>
        <w:spacing w:before="1"/>
        <w:ind w:hanging="361"/>
        <w:jc w:val="both"/>
        <w:rPr>
          <w:rFonts w:ascii="Calibri" w:hAnsi="Calibri"/>
        </w:rPr>
      </w:pPr>
      <w:r w:rsidRPr="00E95876">
        <w:rPr>
          <w:rFonts w:ascii="Calibri" w:eastAsia="Times" w:hAnsi="Calibri" w:cs="Times"/>
        </w:rPr>
        <w:t>- REGULARIDADE FISCAL E TRABALHISTA:</w:t>
      </w:r>
    </w:p>
    <w:p w:rsidR="00D647FF" w:rsidRPr="00E95876" w:rsidRDefault="00E95876">
      <w:pPr>
        <w:numPr>
          <w:ilvl w:val="0"/>
          <w:numId w:val="24"/>
        </w:numPr>
        <w:pBdr>
          <w:top w:val="nil"/>
          <w:left w:val="nil"/>
          <w:bottom w:val="nil"/>
          <w:right w:val="nil"/>
          <w:between w:val="nil"/>
        </w:pBdr>
        <w:tabs>
          <w:tab w:val="left" w:pos="503"/>
        </w:tabs>
        <w:spacing w:before="36" w:line="278"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Prova de inscrição no Cadastro Nacional de Pessoas Jurídicas - CNPJ, com objeto pertinente e compatível, com objeto pertinente e compatível com ao deste Edital.</w:t>
      </w:r>
    </w:p>
    <w:p w:rsidR="00D647FF" w:rsidRPr="00E95876" w:rsidRDefault="00E95876">
      <w:pPr>
        <w:numPr>
          <w:ilvl w:val="0"/>
          <w:numId w:val="24"/>
        </w:numPr>
        <w:pBdr>
          <w:top w:val="nil"/>
          <w:left w:val="nil"/>
          <w:bottom w:val="nil"/>
          <w:right w:val="nil"/>
          <w:between w:val="nil"/>
        </w:pBdr>
        <w:tabs>
          <w:tab w:val="left" w:pos="503"/>
        </w:tabs>
        <w:spacing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Prova de inscrição no Cadastro de Contribuintes Estadual ou Municipal, com objeto   pertinente e compatível ao deste Edital.</w:t>
      </w:r>
    </w:p>
    <w:p w:rsidR="00D647FF" w:rsidRPr="00E95876" w:rsidRDefault="00E95876">
      <w:pPr>
        <w:numPr>
          <w:ilvl w:val="0"/>
          <w:numId w:val="24"/>
        </w:numPr>
        <w:pBdr>
          <w:top w:val="nil"/>
          <w:left w:val="nil"/>
          <w:bottom w:val="nil"/>
          <w:right w:val="nil"/>
          <w:between w:val="nil"/>
        </w:pBdr>
        <w:tabs>
          <w:tab w:val="left" w:pos="503"/>
        </w:tabs>
        <w:spacing w:line="278" w:lineRule="auto"/>
        <w:ind w:right="279" w:firstLine="0"/>
        <w:jc w:val="both"/>
        <w:rPr>
          <w:rFonts w:ascii="Calibri" w:hAnsi="Calibri"/>
          <w:color w:val="000000"/>
          <w:sz w:val="24"/>
          <w:szCs w:val="24"/>
        </w:rPr>
      </w:pPr>
      <w:r w:rsidRPr="00E95876">
        <w:rPr>
          <w:rFonts w:ascii="Calibri" w:eastAsia="Times" w:hAnsi="Calibri" w:cs="Times"/>
          <w:color w:val="000000"/>
          <w:sz w:val="24"/>
          <w:szCs w:val="24"/>
        </w:rPr>
        <w:t>Prova de Regularidade com a Fazenda Federal e Contribuições Previdenciárias, nos termos da  Portaria MF nº 358/2014;</w:t>
      </w:r>
    </w:p>
    <w:p w:rsidR="00D647FF" w:rsidRPr="00E95876" w:rsidRDefault="00E95876">
      <w:pPr>
        <w:numPr>
          <w:ilvl w:val="0"/>
          <w:numId w:val="24"/>
        </w:numPr>
        <w:pBdr>
          <w:top w:val="nil"/>
          <w:left w:val="nil"/>
          <w:bottom w:val="nil"/>
          <w:right w:val="nil"/>
          <w:between w:val="nil"/>
        </w:pBdr>
        <w:tabs>
          <w:tab w:val="left" w:pos="503"/>
        </w:tabs>
        <w:spacing w:line="272" w:lineRule="auto"/>
        <w:ind w:left="502" w:hanging="285"/>
        <w:jc w:val="both"/>
        <w:rPr>
          <w:rFonts w:ascii="Calibri" w:hAnsi="Calibri"/>
          <w:color w:val="000000"/>
          <w:sz w:val="24"/>
          <w:szCs w:val="24"/>
        </w:rPr>
      </w:pPr>
      <w:r w:rsidRPr="00E95876">
        <w:rPr>
          <w:rFonts w:ascii="Calibri" w:eastAsia="Times" w:hAnsi="Calibri" w:cs="Times"/>
          <w:color w:val="000000"/>
          <w:sz w:val="24"/>
          <w:szCs w:val="24"/>
        </w:rPr>
        <w:t>Prova de regularidade para com a Fazenda Estadual, da sede da licitante;</w:t>
      </w:r>
    </w:p>
    <w:p w:rsidR="00D647FF" w:rsidRPr="00E95876" w:rsidRDefault="00E95876">
      <w:pPr>
        <w:numPr>
          <w:ilvl w:val="0"/>
          <w:numId w:val="24"/>
        </w:numPr>
        <w:pBdr>
          <w:top w:val="nil"/>
          <w:left w:val="nil"/>
          <w:bottom w:val="nil"/>
          <w:right w:val="nil"/>
          <w:between w:val="nil"/>
        </w:pBdr>
        <w:tabs>
          <w:tab w:val="left" w:pos="503"/>
        </w:tabs>
        <w:spacing w:line="278"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Prova de regularidade para com a Fazen</w:t>
      </w:r>
      <w:r w:rsidR="008D0651">
        <w:rPr>
          <w:rFonts w:ascii="Calibri" w:eastAsia="Times" w:hAnsi="Calibri" w:cs="Times"/>
          <w:color w:val="000000"/>
          <w:sz w:val="24"/>
          <w:szCs w:val="24"/>
        </w:rPr>
        <w:t>da Municipal, sede da licitante;</w:t>
      </w:r>
    </w:p>
    <w:p w:rsidR="00D647FF" w:rsidRPr="00E95876" w:rsidRDefault="00E95876">
      <w:pPr>
        <w:numPr>
          <w:ilvl w:val="0"/>
          <w:numId w:val="24"/>
        </w:numPr>
        <w:pBdr>
          <w:top w:val="nil"/>
          <w:left w:val="nil"/>
          <w:bottom w:val="nil"/>
          <w:right w:val="nil"/>
          <w:between w:val="nil"/>
        </w:pBdr>
        <w:tabs>
          <w:tab w:val="left" w:pos="503"/>
        </w:tabs>
        <w:spacing w:line="272" w:lineRule="auto"/>
        <w:ind w:left="502" w:hanging="285"/>
        <w:jc w:val="both"/>
        <w:rPr>
          <w:rFonts w:ascii="Calibri" w:hAnsi="Calibri"/>
          <w:color w:val="000000"/>
          <w:sz w:val="24"/>
          <w:szCs w:val="24"/>
        </w:rPr>
      </w:pPr>
      <w:r w:rsidRPr="00E95876">
        <w:rPr>
          <w:rFonts w:ascii="Calibri" w:eastAsia="Times" w:hAnsi="Calibri" w:cs="Times"/>
          <w:color w:val="000000"/>
          <w:sz w:val="24"/>
          <w:szCs w:val="24"/>
        </w:rPr>
        <w:t>Prova de regularidade junto ao Fundo de Garantia por Tempo de Serviço (FGTS).</w:t>
      </w:r>
    </w:p>
    <w:p w:rsidR="00D647FF" w:rsidRPr="00E95876" w:rsidRDefault="00E95876">
      <w:pPr>
        <w:numPr>
          <w:ilvl w:val="0"/>
          <w:numId w:val="24"/>
        </w:numPr>
        <w:pBdr>
          <w:top w:val="nil"/>
          <w:left w:val="nil"/>
          <w:bottom w:val="nil"/>
          <w:right w:val="nil"/>
          <w:between w:val="nil"/>
        </w:pBdr>
        <w:tabs>
          <w:tab w:val="left" w:pos="503"/>
        </w:tabs>
        <w:spacing w:before="41" w:line="276" w:lineRule="auto"/>
        <w:ind w:right="276" w:firstLine="0"/>
        <w:jc w:val="both"/>
        <w:rPr>
          <w:rFonts w:ascii="Calibri" w:hAnsi="Calibri"/>
          <w:color w:val="000000"/>
          <w:sz w:val="24"/>
          <w:szCs w:val="24"/>
        </w:rPr>
      </w:pPr>
      <w:r w:rsidRPr="00E95876">
        <w:rPr>
          <w:rFonts w:ascii="Calibri" w:eastAsia="Times" w:hAnsi="Calibri" w:cs="Times"/>
          <w:color w:val="000000"/>
          <w:sz w:val="24"/>
          <w:szCs w:val="24"/>
        </w:rPr>
        <w:t>Prova de inexistência de débitos inadimplidos perante a Justiça do Trabalho, mediante  apresentação de certidão emitida no sítio eletrônico do Tribunal Superior do Trabalho - TST.</w:t>
      </w:r>
    </w:p>
    <w:p w:rsidR="00D647FF" w:rsidRPr="00E95876" w:rsidRDefault="00E95876">
      <w:pPr>
        <w:numPr>
          <w:ilvl w:val="2"/>
          <w:numId w:val="26"/>
        </w:numPr>
        <w:pBdr>
          <w:top w:val="nil"/>
          <w:left w:val="nil"/>
          <w:bottom w:val="nil"/>
          <w:right w:val="nil"/>
          <w:between w:val="nil"/>
        </w:pBdr>
        <w:tabs>
          <w:tab w:val="left" w:pos="810"/>
        </w:tabs>
        <w:spacing w:before="1" w:line="276" w:lineRule="auto"/>
        <w:ind w:right="279" w:firstLine="0"/>
        <w:jc w:val="both"/>
        <w:rPr>
          <w:rFonts w:ascii="Calibri" w:hAnsi="Calibri"/>
          <w:color w:val="000000"/>
          <w:sz w:val="24"/>
          <w:szCs w:val="24"/>
        </w:rPr>
      </w:pPr>
      <w:r w:rsidRPr="00E95876">
        <w:rPr>
          <w:rFonts w:ascii="Calibri" w:eastAsia="Times" w:hAnsi="Calibri" w:cs="Times"/>
          <w:color w:val="000000"/>
          <w:sz w:val="24"/>
          <w:szCs w:val="24"/>
        </w:rPr>
        <w:lastRenderedPageBreak/>
        <w:t>- Para fins de comprovação de regularidade, nos termos da legislação tributária serão  admitidas certidão negativa e positiva com efeitos de negativa.</w:t>
      </w:r>
    </w:p>
    <w:p w:rsidR="00D647FF" w:rsidRPr="00E95876" w:rsidRDefault="00D647FF">
      <w:pPr>
        <w:pBdr>
          <w:top w:val="nil"/>
          <w:left w:val="nil"/>
          <w:bottom w:val="nil"/>
          <w:right w:val="nil"/>
          <w:between w:val="nil"/>
        </w:pBdr>
        <w:spacing w:before="6"/>
        <w:jc w:val="both"/>
        <w:rPr>
          <w:rFonts w:ascii="Calibri" w:eastAsia="Times" w:hAnsi="Calibri" w:cs="Times"/>
          <w:color w:val="000000"/>
          <w:sz w:val="24"/>
          <w:szCs w:val="24"/>
        </w:rPr>
      </w:pPr>
    </w:p>
    <w:p w:rsidR="00D647FF" w:rsidRPr="00E95876" w:rsidRDefault="00E95876">
      <w:pPr>
        <w:pStyle w:val="Ttulo1"/>
        <w:numPr>
          <w:ilvl w:val="1"/>
          <w:numId w:val="26"/>
        </w:numPr>
        <w:tabs>
          <w:tab w:val="left" w:pos="579"/>
        </w:tabs>
        <w:ind w:hanging="361"/>
        <w:jc w:val="both"/>
        <w:rPr>
          <w:rFonts w:ascii="Calibri" w:hAnsi="Calibri"/>
        </w:rPr>
      </w:pPr>
      <w:r w:rsidRPr="00E95876">
        <w:rPr>
          <w:rFonts w:ascii="Calibri" w:eastAsia="Times" w:hAnsi="Calibri" w:cs="Times"/>
        </w:rPr>
        <w:t>- QUALIFICAÇÃO ECONÔMICO-FINANCEIRA</w:t>
      </w:r>
      <w:r w:rsidRPr="00E95876">
        <w:rPr>
          <w:rFonts w:ascii="Calibri" w:eastAsia="Times" w:hAnsi="Calibri" w:cs="Times"/>
          <w:b w:val="0"/>
        </w:rPr>
        <w:t>:</w:t>
      </w:r>
    </w:p>
    <w:p w:rsidR="00D647FF" w:rsidRPr="00E95876" w:rsidRDefault="00E95876">
      <w:pPr>
        <w:numPr>
          <w:ilvl w:val="0"/>
          <w:numId w:val="23"/>
        </w:numPr>
        <w:pBdr>
          <w:top w:val="nil"/>
          <w:left w:val="nil"/>
          <w:bottom w:val="nil"/>
          <w:right w:val="nil"/>
          <w:between w:val="nil"/>
        </w:pBdr>
        <w:tabs>
          <w:tab w:val="left" w:pos="538"/>
        </w:tabs>
        <w:spacing w:before="41"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Balanço patrimonial e demonstrações contábeis referente ao último exercício social, já exigíveis e apresentadas na forma da lei, que comprovem a boa situação financeira da empresa, vedada a sua substituição por balancetes ou balanços provisórios.</w:t>
      </w:r>
    </w:p>
    <w:p w:rsidR="00D647FF" w:rsidRPr="00E95876" w:rsidRDefault="00E95876">
      <w:pPr>
        <w:numPr>
          <w:ilvl w:val="1"/>
          <w:numId w:val="23"/>
        </w:numPr>
        <w:pBdr>
          <w:top w:val="nil"/>
          <w:left w:val="nil"/>
          <w:bottom w:val="nil"/>
          <w:right w:val="nil"/>
          <w:between w:val="nil"/>
        </w:pBdr>
        <w:tabs>
          <w:tab w:val="left" w:pos="675"/>
        </w:tabs>
        <w:spacing w:line="276" w:lineRule="auto"/>
        <w:ind w:right="278" w:firstLine="0"/>
        <w:jc w:val="both"/>
        <w:rPr>
          <w:rFonts w:ascii="Calibri" w:eastAsia="Times" w:hAnsi="Calibri" w:cs="Times"/>
          <w:color w:val="000000"/>
          <w:sz w:val="24"/>
          <w:szCs w:val="24"/>
        </w:rPr>
      </w:pPr>
      <w:r w:rsidRPr="00E95876">
        <w:rPr>
          <w:rFonts w:ascii="Calibri" w:eastAsia="Times" w:hAnsi="Calibri" w:cs="Times"/>
          <w:color w:val="000000"/>
          <w:sz w:val="24"/>
          <w:szCs w:val="24"/>
        </w:rPr>
        <w:t>As licitantes que iniciaram as suas atividades no presente exercício, deverão apresentar o balanço de abertura, na forma da lei.</w:t>
      </w:r>
    </w:p>
    <w:p w:rsidR="00D647FF" w:rsidRPr="00E95876" w:rsidRDefault="00E95876">
      <w:pPr>
        <w:numPr>
          <w:ilvl w:val="1"/>
          <w:numId w:val="23"/>
        </w:numPr>
        <w:pBdr>
          <w:top w:val="nil"/>
          <w:left w:val="nil"/>
          <w:bottom w:val="nil"/>
          <w:right w:val="nil"/>
          <w:between w:val="nil"/>
        </w:pBdr>
        <w:tabs>
          <w:tab w:val="left" w:pos="678"/>
        </w:tabs>
        <w:spacing w:before="2" w:line="276" w:lineRule="auto"/>
        <w:ind w:right="269" w:firstLine="0"/>
        <w:jc w:val="both"/>
        <w:rPr>
          <w:rFonts w:ascii="Calibri" w:eastAsia="Times" w:hAnsi="Calibri" w:cs="Times"/>
          <w:color w:val="000000"/>
          <w:sz w:val="24"/>
          <w:szCs w:val="24"/>
        </w:rPr>
      </w:pPr>
      <w:r w:rsidRPr="00E95876">
        <w:rPr>
          <w:rFonts w:ascii="Calibri" w:eastAsia="Times" w:hAnsi="Calibri" w:cs="Times"/>
          <w:color w:val="000000"/>
          <w:sz w:val="24"/>
          <w:szCs w:val="24"/>
        </w:rPr>
        <w:t>Serão considerados aceitos como na forma da lei o balanço patrimonial e demonstrações contábeis assim apresentados:</w:t>
      </w:r>
    </w:p>
    <w:p w:rsidR="00D647FF" w:rsidRPr="00E95876" w:rsidRDefault="00E95876">
      <w:pPr>
        <w:numPr>
          <w:ilvl w:val="0"/>
          <w:numId w:val="22"/>
        </w:numPr>
        <w:pBdr>
          <w:top w:val="nil"/>
          <w:left w:val="nil"/>
          <w:bottom w:val="nil"/>
          <w:right w:val="nil"/>
          <w:between w:val="nil"/>
        </w:pBdr>
        <w:tabs>
          <w:tab w:val="left" w:pos="438"/>
        </w:tabs>
        <w:spacing w:line="275" w:lineRule="auto"/>
        <w:ind w:hanging="220"/>
        <w:jc w:val="both"/>
        <w:rPr>
          <w:rFonts w:ascii="Calibri" w:hAnsi="Calibri"/>
          <w:color w:val="000000"/>
          <w:sz w:val="24"/>
          <w:szCs w:val="24"/>
        </w:rPr>
      </w:pPr>
      <w:r w:rsidRPr="00E95876">
        <w:rPr>
          <w:rFonts w:ascii="Calibri" w:eastAsia="Times" w:hAnsi="Calibri" w:cs="Times"/>
          <w:color w:val="000000"/>
          <w:sz w:val="24"/>
          <w:szCs w:val="24"/>
        </w:rPr>
        <w:t>Publicados em Diário Oficial; ou</w:t>
      </w:r>
    </w:p>
    <w:p w:rsidR="00D647FF" w:rsidRPr="00E95876" w:rsidRDefault="00E95876">
      <w:pPr>
        <w:numPr>
          <w:ilvl w:val="0"/>
          <w:numId w:val="22"/>
        </w:numPr>
        <w:pBdr>
          <w:top w:val="nil"/>
          <w:left w:val="nil"/>
          <w:bottom w:val="nil"/>
          <w:right w:val="nil"/>
          <w:between w:val="nil"/>
        </w:pBdr>
        <w:tabs>
          <w:tab w:val="left" w:pos="517"/>
        </w:tabs>
        <w:spacing w:before="40"/>
        <w:ind w:left="516" w:hanging="299"/>
        <w:jc w:val="both"/>
        <w:rPr>
          <w:rFonts w:ascii="Calibri" w:hAnsi="Calibri"/>
          <w:color w:val="000000"/>
          <w:sz w:val="24"/>
          <w:szCs w:val="24"/>
        </w:rPr>
      </w:pPr>
      <w:r w:rsidRPr="00E95876">
        <w:rPr>
          <w:rFonts w:ascii="Calibri" w:eastAsia="Times" w:hAnsi="Calibri" w:cs="Times"/>
          <w:color w:val="000000"/>
          <w:sz w:val="24"/>
          <w:szCs w:val="24"/>
        </w:rPr>
        <w:t>Publicados em jornal de grande circulação; ou</w:t>
      </w:r>
    </w:p>
    <w:p w:rsidR="00D647FF" w:rsidRPr="00E95876" w:rsidRDefault="00E95876">
      <w:pPr>
        <w:numPr>
          <w:ilvl w:val="0"/>
          <w:numId w:val="22"/>
        </w:numPr>
        <w:pBdr>
          <w:top w:val="nil"/>
          <w:left w:val="nil"/>
          <w:bottom w:val="nil"/>
          <w:right w:val="nil"/>
          <w:between w:val="nil"/>
        </w:pBdr>
        <w:tabs>
          <w:tab w:val="left" w:pos="637"/>
        </w:tabs>
        <w:spacing w:before="44" w:line="276" w:lineRule="auto"/>
        <w:ind w:left="218" w:right="276" w:firstLine="0"/>
        <w:jc w:val="both"/>
        <w:rPr>
          <w:rFonts w:ascii="Calibri" w:hAnsi="Calibri"/>
          <w:color w:val="000000"/>
          <w:sz w:val="24"/>
          <w:szCs w:val="24"/>
        </w:rPr>
      </w:pPr>
      <w:r w:rsidRPr="00E95876">
        <w:rPr>
          <w:rFonts w:ascii="Calibri" w:eastAsia="Times" w:hAnsi="Calibri" w:cs="Times"/>
          <w:color w:val="000000"/>
          <w:sz w:val="24"/>
          <w:szCs w:val="24"/>
        </w:rPr>
        <w:t>Por fotocópia dos Termos de Abertura e de Encerramento do Livro Diário, devidamente autenticado em cartório; ou</w:t>
      </w:r>
    </w:p>
    <w:p w:rsidR="00D647FF" w:rsidRPr="00E95876" w:rsidRDefault="00E95876">
      <w:pPr>
        <w:numPr>
          <w:ilvl w:val="0"/>
          <w:numId w:val="22"/>
        </w:numPr>
        <w:pBdr>
          <w:top w:val="nil"/>
          <w:left w:val="nil"/>
          <w:bottom w:val="nil"/>
          <w:right w:val="nil"/>
          <w:between w:val="nil"/>
        </w:pBdr>
        <w:tabs>
          <w:tab w:val="left" w:pos="697"/>
        </w:tabs>
        <w:spacing w:line="276" w:lineRule="auto"/>
        <w:ind w:left="218" w:right="266" w:firstLine="0"/>
        <w:jc w:val="both"/>
        <w:rPr>
          <w:rFonts w:ascii="Calibri" w:hAnsi="Calibri"/>
          <w:color w:val="000000"/>
          <w:sz w:val="24"/>
          <w:szCs w:val="24"/>
        </w:rPr>
      </w:pPr>
      <w:r w:rsidRPr="00E95876">
        <w:rPr>
          <w:rFonts w:ascii="Calibri" w:eastAsia="Times" w:hAnsi="Calibri" w:cs="Times"/>
          <w:color w:val="000000"/>
          <w:sz w:val="24"/>
          <w:szCs w:val="24"/>
        </w:rPr>
        <w:t>Em forma eletrônica gerado pelo Sistema Público de Escrituração Digital – SPED, constando o Balanço Patrimonial, o Demonstrativo de Resultado, Termo de Abertura e Encerramento, e ainda os dados das assinaturas digitais do Contador/Técnico em Contabilidade e pelo Sócio Administrador, ficando dispensado, ficando dispensado, neste caso, a autenticação do livro referente a escrituração contábil da pessoa jurídica não sujeita a registro, nos termos do §4º do art. 1º da IN RFB nº1420/2013 incluído pela IN RFB nº 1660/2016.</w:t>
      </w:r>
    </w:p>
    <w:p w:rsidR="00D647FF" w:rsidRPr="00E95876" w:rsidRDefault="00E95876">
      <w:pPr>
        <w:numPr>
          <w:ilvl w:val="0"/>
          <w:numId w:val="23"/>
        </w:numPr>
        <w:pBdr>
          <w:top w:val="nil"/>
          <w:left w:val="nil"/>
          <w:bottom w:val="nil"/>
          <w:right w:val="nil"/>
          <w:between w:val="nil"/>
        </w:pBdr>
        <w:tabs>
          <w:tab w:val="left" w:pos="486"/>
        </w:tabs>
        <w:spacing w:line="276" w:lineRule="auto"/>
        <w:ind w:right="279" w:firstLine="0"/>
        <w:jc w:val="both"/>
        <w:rPr>
          <w:rFonts w:ascii="Calibri" w:hAnsi="Calibri"/>
          <w:color w:val="000000"/>
          <w:sz w:val="24"/>
          <w:szCs w:val="24"/>
        </w:rPr>
      </w:pPr>
      <w:r w:rsidRPr="00E95876">
        <w:rPr>
          <w:rFonts w:ascii="Calibri" w:eastAsia="Times" w:hAnsi="Calibri" w:cs="Times"/>
          <w:color w:val="000000"/>
          <w:sz w:val="24"/>
          <w:szCs w:val="24"/>
        </w:rPr>
        <w:t>Comprovação da Boa Situação Financeira da licitante, através do cálculo de índices contábeis abaixo previstos:</w:t>
      </w:r>
    </w:p>
    <w:p w:rsidR="00D647FF" w:rsidRPr="00E95876" w:rsidRDefault="00D647FF">
      <w:pPr>
        <w:pBdr>
          <w:top w:val="nil"/>
          <w:left w:val="nil"/>
          <w:bottom w:val="nil"/>
          <w:right w:val="nil"/>
          <w:between w:val="nil"/>
        </w:pBdr>
        <w:spacing w:before="10"/>
        <w:jc w:val="both"/>
        <w:rPr>
          <w:rFonts w:ascii="Calibri" w:eastAsia="Times" w:hAnsi="Calibri" w:cs="Times"/>
          <w:color w:val="000000"/>
          <w:sz w:val="24"/>
          <w:szCs w:val="24"/>
        </w:rPr>
      </w:pPr>
    </w:p>
    <w:p w:rsidR="00D647FF" w:rsidRPr="00E95876" w:rsidRDefault="00E95876">
      <w:pPr>
        <w:pStyle w:val="Ttulo1"/>
        <w:numPr>
          <w:ilvl w:val="1"/>
          <w:numId w:val="23"/>
        </w:numPr>
        <w:tabs>
          <w:tab w:val="left" w:pos="673"/>
        </w:tabs>
        <w:ind w:left="672" w:hanging="455"/>
        <w:jc w:val="both"/>
        <w:rPr>
          <w:rFonts w:ascii="Calibri" w:eastAsia="Times" w:hAnsi="Calibri" w:cs="Times"/>
        </w:rPr>
      </w:pPr>
      <w:r w:rsidRPr="00E95876">
        <w:rPr>
          <w:rFonts w:ascii="Calibri" w:eastAsia="Times" w:hAnsi="Calibri" w:cs="Times"/>
        </w:rPr>
        <w:t>Índice de Liquidez Corrente - ILC - igual ou superior a 1,0:</w:t>
      </w:r>
    </w:p>
    <w:p w:rsidR="00D647FF" w:rsidRPr="00E95876" w:rsidRDefault="00D647FF">
      <w:pPr>
        <w:pBdr>
          <w:top w:val="nil"/>
          <w:left w:val="nil"/>
          <w:bottom w:val="nil"/>
          <w:right w:val="nil"/>
          <w:between w:val="nil"/>
        </w:pBdr>
        <w:spacing w:before="4"/>
        <w:jc w:val="both"/>
        <w:rPr>
          <w:rFonts w:ascii="Calibri" w:eastAsia="Times" w:hAnsi="Calibri" w:cs="Times"/>
          <w:b/>
          <w:color w:val="000000"/>
          <w:sz w:val="24"/>
          <w:szCs w:val="24"/>
        </w:rPr>
      </w:pPr>
    </w:p>
    <w:p w:rsidR="00D647FF" w:rsidRPr="00E95876" w:rsidRDefault="00E95876">
      <w:pPr>
        <w:ind w:right="4433" w:firstLine="672"/>
        <w:jc w:val="both"/>
        <w:rPr>
          <w:rFonts w:ascii="Calibri" w:eastAsia="Times" w:hAnsi="Calibri" w:cs="Times"/>
          <w:b/>
          <w:sz w:val="24"/>
          <w:szCs w:val="24"/>
        </w:rPr>
      </w:pPr>
      <w:r w:rsidRPr="00E95876">
        <w:rPr>
          <w:rFonts w:ascii="Calibri" w:eastAsia="Times" w:hAnsi="Calibri" w:cs="Times"/>
          <w:b/>
          <w:sz w:val="24"/>
          <w:szCs w:val="24"/>
        </w:rPr>
        <w:t xml:space="preserve">ILC = </w:t>
      </w:r>
      <w:r w:rsidRPr="00E95876">
        <w:rPr>
          <w:rFonts w:ascii="Calibri" w:eastAsia="Times" w:hAnsi="Calibri" w:cs="Times"/>
          <w:b/>
          <w:sz w:val="24"/>
          <w:szCs w:val="24"/>
        </w:rPr>
        <w:tab/>
      </w:r>
      <w:r w:rsidRPr="00E95876">
        <w:rPr>
          <w:rFonts w:ascii="Calibri" w:eastAsia="Times" w:hAnsi="Calibri" w:cs="Times"/>
          <w:b/>
          <w:sz w:val="24"/>
          <w:szCs w:val="24"/>
          <w:u w:val="single"/>
        </w:rPr>
        <w:t>AC</w:t>
      </w:r>
    </w:p>
    <w:p w:rsidR="00D647FF" w:rsidRPr="00E95876" w:rsidRDefault="00E95876">
      <w:pPr>
        <w:pStyle w:val="Ttulo1"/>
        <w:spacing w:before="41"/>
        <w:ind w:left="720" w:right="4433" w:firstLine="720"/>
        <w:jc w:val="both"/>
        <w:rPr>
          <w:rFonts w:ascii="Calibri" w:eastAsia="Times" w:hAnsi="Calibri" w:cs="Times"/>
        </w:rPr>
      </w:pPr>
      <w:r w:rsidRPr="00E95876">
        <w:rPr>
          <w:rFonts w:ascii="Calibri" w:eastAsia="Times" w:hAnsi="Calibri" w:cs="Times"/>
        </w:rPr>
        <w:t>PC</w:t>
      </w:r>
    </w:p>
    <w:p w:rsidR="00D647FF" w:rsidRPr="00E95876" w:rsidRDefault="00D647FF">
      <w:pPr>
        <w:pStyle w:val="Ttulo1"/>
        <w:spacing w:before="41"/>
        <w:ind w:left="720" w:right="4433" w:firstLine="720"/>
        <w:jc w:val="both"/>
        <w:rPr>
          <w:rFonts w:ascii="Calibri" w:eastAsia="Times" w:hAnsi="Calibri" w:cs="Times"/>
        </w:rPr>
      </w:pPr>
    </w:p>
    <w:p w:rsidR="00D647FF" w:rsidRPr="00E95876" w:rsidRDefault="00E95876">
      <w:pPr>
        <w:numPr>
          <w:ilvl w:val="1"/>
          <w:numId w:val="23"/>
        </w:numPr>
        <w:pBdr>
          <w:top w:val="nil"/>
          <w:left w:val="nil"/>
          <w:bottom w:val="nil"/>
          <w:right w:val="nil"/>
          <w:between w:val="nil"/>
        </w:pBdr>
        <w:tabs>
          <w:tab w:val="left" w:pos="673"/>
        </w:tabs>
        <w:spacing w:before="41"/>
        <w:ind w:left="672" w:hanging="455"/>
        <w:jc w:val="both"/>
        <w:rPr>
          <w:rFonts w:ascii="Calibri" w:eastAsia="Times" w:hAnsi="Calibri" w:cs="Times"/>
          <w:b/>
          <w:color w:val="000000"/>
          <w:sz w:val="24"/>
          <w:szCs w:val="24"/>
        </w:rPr>
      </w:pPr>
      <w:r w:rsidRPr="00E95876">
        <w:rPr>
          <w:rFonts w:ascii="Calibri" w:eastAsia="Times" w:hAnsi="Calibri" w:cs="Times"/>
          <w:b/>
          <w:color w:val="000000"/>
          <w:sz w:val="24"/>
          <w:szCs w:val="24"/>
        </w:rPr>
        <w:t>Índice de Liquidez Geral - ILG - igual ou superior a 1,0:</w:t>
      </w: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E95876" w:rsidRDefault="00E95876">
      <w:pPr>
        <w:pStyle w:val="Ttulo1"/>
        <w:spacing w:before="1"/>
        <w:ind w:left="0" w:right="4057" w:firstLine="672"/>
        <w:jc w:val="both"/>
        <w:rPr>
          <w:rFonts w:ascii="Calibri" w:eastAsia="Times" w:hAnsi="Calibri" w:cs="Times"/>
        </w:rPr>
      </w:pPr>
      <w:r w:rsidRPr="00E95876">
        <w:rPr>
          <w:rFonts w:ascii="Calibri" w:eastAsia="Times" w:hAnsi="Calibri" w:cs="Times"/>
        </w:rPr>
        <w:t xml:space="preserve">ILG = </w:t>
      </w:r>
      <w:r w:rsidRPr="00E95876">
        <w:rPr>
          <w:rFonts w:ascii="Calibri" w:eastAsia="Times" w:hAnsi="Calibri" w:cs="Times"/>
        </w:rPr>
        <w:tab/>
      </w:r>
      <w:r w:rsidRPr="00E95876">
        <w:rPr>
          <w:rFonts w:ascii="Calibri" w:eastAsia="Times" w:hAnsi="Calibri" w:cs="Times"/>
          <w:u w:val="single"/>
        </w:rPr>
        <w:t>AC + RLP</w:t>
      </w:r>
    </w:p>
    <w:p w:rsidR="00D647FF" w:rsidRPr="00E95876" w:rsidRDefault="00E95876">
      <w:pPr>
        <w:spacing w:before="40"/>
        <w:ind w:left="720" w:right="4066" w:firstLine="720"/>
        <w:jc w:val="both"/>
        <w:rPr>
          <w:rFonts w:ascii="Calibri" w:eastAsia="Times" w:hAnsi="Calibri" w:cs="Times"/>
          <w:b/>
          <w:sz w:val="24"/>
          <w:szCs w:val="24"/>
        </w:rPr>
      </w:pPr>
      <w:r w:rsidRPr="00E95876">
        <w:rPr>
          <w:rFonts w:ascii="Calibri" w:eastAsia="Times" w:hAnsi="Calibri" w:cs="Times"/>
          <w:b/>
          <w:sz w:val="24"/>
          <w:szCs w:val="24"/>
        </w:rPr>
        <w:t>PC + ELP</w:t>
      </w:r>
    </w:p>
    <w:p w:rsidR="00D647FF" w:rsidRPr="00E95876" w:rsidRDefault="00D647FF">
      <w:pPr>
        <w:pBdr>
          <w:top w:val="nil"/>
          <w:left w:val="nil"/>
          <w:bottom w:val="nil"/>
          <w:right w:val="nil"/>
          <w:between w:val="nil"/>
        </w:pBdr>
        <w:jc w:val="both"/>
        <w:rPr>
          <w:rFonts w:ascii="Calibri" w:eastAsia="Times" w:hAnsi="Calibri" w:cs="Times"/>
          <w:b/>
          <w:color w:val="000000"/>
          <w:sz w:val="24"/>
          <w:szCs w:val="24"/>
        </w:rPr>
      </w:pPr>
    </w:p>
    <w:p w:rsidR="00D647FF" w:rsidRPr="00E95876" w:rsidRDefault="00D647FF">
      <w:pPr>
        <w:pBdr>
          <w:top w:val="nil"/>
          <w:left w:val="nil"/>
          <w:bottom w:val="nil"/>
          <w:right w:val="nil"/>
          <w:between w:val="nil"/>
        </w:pBdr>
        <w:spacing w:before="5"/>
        <w:jc w:val="both"/>
        <w:rPr>
          <w:rFonts w:ascii="Calibri" w:eastAsia="Times" w:hAnsi="Calibri" w:cs="Times"/>
          <w:b/>
          <w:color w:val="000000"/>
          <w:sz w:val="24"/>
          <w:szCs w:val="24"/>
        </w:rPr>
      </w:pPr>
    </w:p>
    <w:p w:rsidR="00D647FF" w:rsidRPr="00E95876" w:rsidRDefault="00E95876">
      <w:pPr>
        <w:pStyle w:val="Ttulo1"/>
        <w:numPr>
          <w:ilvl w:val="1"/>
          <w:numId w:val="23"/>
        </w:numPr>
        <w:tabs>
          <w:tab w:val="left" w:pos="674"/>
        </w:tabs>
        <w:ind w:left="673"/>
        <w:jc w:val="both"/>
        <w:rPr>
          <w:rFonts w:ascii="Calibri" w:eastAsia="Times" w:hAnsi="Calibri" w:cs="Times"/>
          <w:b w:val="0"/>
        </w:rPr>
      </w:pPr>
      <w:r w:rsidRPr="00E95876">
        <w:rPr>
          <w:rFonts w:ascii="Calibri" w:eastAsia="Times" w:hAnsi="Calibri" w:cs="Times"/>
        </w:rPr>
        <w:t>Solvência Geral – SG - igual ou superior a 1,0:</w:t>
      </w:r>
      <w:r w:rsidRPr="00E95876">
        <w:rPr>
          <w:rFonts w:ascii="Calibri" w:eastAsia="Times" w:hAnsi="Calibri" w:cs="Times"/>
          <w:b w:val="0"/>
        </w:rPr>
        <w:t xml:space="preserve"> </w:t>
      </w:r>
    </w:p>
    <w:p w:rsidR="00D647FF" w:rsidRPr="00E95876" w:rsidRDefault="00D647FF">
      <w:pPr>
        <w:pStyle w:val="Ttulo1"/>
        <w:tabs>
          <w:tab w:val="left" w:pos="674"/>
        </w:tabs>
        <w:ind w:left="-238"/>
        <w:jc w:val="both"/>
        <w:rPr>
          <w:rFonts w:ascii="Calibri" w:eastAsia="Times" w:hAnsi="Calibri" w:cs="Times"/>
          <w:b w:val="0"/>
        </w:rPr>
      </w:pPr>
    </w:p>
    <w:p w:rsidR="00D647FF" w:rsidRPr="00E95876" w:rsidRDefault="00E95876">
      <w:pPr>
        <w:ind w:right="4433" w:firstLine="672"/>
        <w:jc w:val="both"/>
        <w:rPr>
          <w:rFonts w:ascii="Calibri" w:eastAsia="Times" w:hAnsi="Calibri" w:cs="Times"/>
          <w:b/>
          <w:sz w:val="24"/>
          <w:szCs w:val="24"/>
        </w:rPr>
      </w:pPr>
      <w:r w:rsidRPr="00E95876">
        <w:rPr>
          <w:rFonts w:ascii="Calibri" w:eastAsia="Times" w:hAnsi="Calibri" w:cs="Times"/>
          <w:b/>
          <w:sz w:val="24"/>
          <w:szCs w:val="24"/>
        </w:rPr>
        <w:tab/>
        <w:t xml:space="preserve">SG = </w:t>
      </w:r>
      <w:r w:rsidRPr="00E95876">
        <w:rPr>
          <w:rFonts w:ascii="Calibri" w:eastAsia="Times" w:hAnsi="Calibri" w:cs="Times"/>
          <w:b/>
          <w:sz w:val="24"/>
          <w:szCs w:val="24"/>
        </w:rPr>
        <w:tab/>
      </w:r>
      <w:r w:rsidRPr="00E95876">
        <w:rPr>
          <w:rFonts w:ascii="Calibri" w:eastAsia="Times" w:hAnsi="Calibri" w:cs="Times"/>
          <w:b/>
          <w:sz w:val="24"/>
          <w:szCs w:val="24"/>
          <w:u w:val="single"/>
        </w:rPr>
        <w:tab/>
        <w:t xml:space="preserve">AT          </w:t>
      </w:r>
    </w:p>
    <w:p w:rsidR="00D647FF" w:rsidRPr="00E95876" w:rsidRDefault="00E95876">
      <w:pPr>
        <w:pStyle w:val="Ttulo1"/>
        <w:spacing w:before="41"/>
        <w:ind w:left="1440" w:right="4433"/>
        <w:jc w:val="both"/>
        <w:rPr>
          <w:rFonts w:ascii="Calibri" w:eastAsia="Times" w:hAnsi="Calibri" w:cs="Times"/>
        </w:rPr>
      </w:pPr>
      <w:r w:rsidRPr="00E95876">
        <w:rPr>
          <w:rFonts w:ascii="Calibri" w:eastAsia="Times" w:hAnsi="Calibri" w:cs="Times"/>
        </w:rPr>
        <w:t xml:space="preserve">       PC + ELP</w:t>
      </w:r>
    </w:p>
    <w:p w:rsidR="00D647FF" w:rsidRPr="00E95876" w:rsidRDefault="00D647FF">
      <w:pPr>
        <w:pStyle w:val="Ttulo1"/>
        <w:tabs>
          <w:tab w:val="left" w:pos="674"/>
        </w:tabs>
        <w:ind w:left="-238"/>
        <w:jc w:val="both"/>
        <w:rPr>
          <w:rFonts w:ascii="Calibri" w:eastAsia="Times" w:hAnsi="Calibri" w:cs="Times"/>
          <w:b w:val="0"/>
        </w:rPr>
      </w:pPr>
    </w:p>
    <w:p w:rsidR="00D647FF" w:rsidRPr="00E95876" w:rsidRDefault="00D647FF">
      <w:pPr>
        <w:pBdr>
          <w:top w:val="nil"/>
          <w:left w:val="nil"/>
          <w:bottom w:val="nil"/>
          <w:right w:val="nil"/>
          <w:between w:val="nil"/>
        </w:pBdr>
        <w:spacing w:before="6"/>
        <w:jc w:val="both"/>
        <w:rPr>
          <w:rFonts w:ascii="Calibri" w:eastAsia="Times" w:hAnsi="Calibri" w:cs="Times"/>
          <w:b/>
          <w:color w:val="000000"/>
          <w:sz w:val="24"/>
          <w:szCs w:val="24"/>
        </w:rPr>
      </w:pPr>
    </w:p>
    <w:p w:rsidR="00D647FF" w:rsidRPr="00E95876" w:rsidRDefault="00E95876">
      <w:pPr>
        <w:pBdr>
          <w:top w:val="nil"/>
          <w:left w:val="nil"/>
          <w:bottom w:val="nil"/>
          <w:right w:val="nil"/>
          <w:between w:val="nil"/>
        </w:pBdr>
        <w:spacing w:before="90"/>
        <w:ind w:left="218"/>
        <w:jc w:val="both"/>
        <w:rPr>
          <w:rFonts w:ascii="Calibri" w:eastAsia="Times" w:hAnsi="Calibri" w:cs="Times"/>
          <w:color w:val="000000"/>
          <w:sz w:val="24"/>
          <w:szCs w:val="24"/>
        </w:rPr>
      </w:pPr>
      <w:r w:rsidRPr="00E95876">
        <w:rPr>
          <w:rFonts w:ascii="Calibri" w:eastAsia="Times" w:hAnsi="Calibri" w:cs="Times"/>
          <w:color w:val="000000"/>
          <w:sz w:val="24"/>
          <w:szCs w:val="24"/>
        </w:rPr>
        <w:t>Para fins de interpretação considera-se:</w:t>
      </w:r>
    </w:p>
    <w:p w:rsidR="00D647FF" w:rsidRPr="00E95876" w:rsidRDefault="00E95876">
      <w:pPr>
        <w:pBdr>
          <w:top w:val="nil"/>
          <w:left w:val="nil"/>
          <w:bottom w:val="nil"/>
          <w:right w:val="nil"/>
          <w:between w:val="nil"/>
        </w:pBdr>
        <w:spacing w:before="44" w:line="276" w:lineRule="auto"/>
        <w:ind w:left="218" w:right="7350"/>
        <w:jc w:val="both"/>
        <w:rPr>
          <w:rFonts w:ascii="Calibri" w:eastAsia="Times" w:hAnsi="Calibri" w:cs="Times"/>
          <w:color w:val="000000"/>
          <w:sz w:val="24"/>
          <w:szCs w:val="24"/>
        </w:rPr>
      </w:pPr>
      <w:r w:rsidRPr="00E95876">
        <w:rPr>
          <w:rFonts w:ascii="Calibri" w:eastAsia="Times" w:hAnsi="Calibri" w:cs="Times"/>
          <w:color w:val="000000"/>
          <w:sz w:val="24"/>
          <w:szCs w:val="24"/>
        </w:rPr>
        <w:t>AC = Ativo Circulante; AT = Ativo Total;</w:t>
      </w:r>
    </w:p>
    <w:p w:rsidR="00D647FF" w:rsidRPr="00E95876" w:rsidRDefault="00E95876">
      <w:pPr>
        <w:pBdr>
          <w:top w:val="nil"/>
          <w:left w:val="nil"/>
          <w:bottom w:val="nil"/>
          <w:right w:val="nil"/>
          <w:between w:val="nil"/>
        </w:pBdr>
        <w:spacing w:line="275" w:lineRule="auto"/>
        <w:ind w:left="218"/>
        <w:jc w:val="both"/>
        <w:rPr>
          <w:rFonts w:ascii="Calibri" w:eastAsia="Times" w:hAnsi="Calibri" w:cs="Times"/>
          <w:color w:val="000000"/>
          <w:sz w:val="24"/>
          <w:szCs w:val="24"/>
        </w:rPr>
      </w:pPr>
      <w:r w:rsidRPr="00E95876">
        <w:rPr>
          <w:rFonts w:ascii="Calibri" w:eastAsia="Times" w:hAnsi="Calibri" w:cs="Times"/>
          <w:color w:val="000000"/>
          <w:sz w:val="24"/>
          <w:szCs w:val="24"/>
        </w:rPr>
        <w:t>PC = Passivo Circulante;</w:t>
      </w:r>
    </w:p>
    <w:p w:rsidR="00D647FF" w:rsidRPr="00E95876" w:rsidRDefault="00E95876">
      <w:pPr>
        <w:pBdr>
          <w:top w:val="nil"/>
          <w:left w:val="nil"/>
          <w:bottom w:val="nil"/>
          <w:right w:val="nil"/>
          <w:between w:val="nil"/>
        </w:pBdr>
        <w:spacing w:before="40" w:line="276" w:lineRule="auto"/>
        <w:ind w:left="218" w:right="6377"/>
        <w:jc w:val="both"/>
        <w:rPr>
          <w:rFonts w:ascii="Calibri" w:eastAsia="Times" w:hAnsi="Calibri" w:cs="Times"/>
          <w:color w:val="000000"/>
          <w:sz w:val="24"/>
          <w:szCs w:val="24"/>
        </w:rPr>
      </w:pPr>
      <w:r w:rsidRPr="00E95876">
        <w:rPr>
          <w:rFonts w:ascii="Calibri" w:eastAsia="Times" w:hAnsi="Calibri" w:cs="Times"/>
          <w:color w:val="000000"/>
          <w:sz w:val="24"/>
          <w:szCs w:val="24"/>
        </w:rPr>
        <w:lastRenderedPageBreak/>
        <w:t>RLP = Realizável a Longo Prazo; ELP = Exigível a Longo Prazo;</w:t>
      </w:r>
    </w:p>
    <w:p w:rsidR="00D647FF" w:rsidRPr="00E95876" w:rsidRDefault="00D647FF">
      <w:pPr>
        <w:pBdr>
          <w:top w:val="nil"/>
          <w:left w:val="nil"/>
          <w:bottom w:val="nil"/>
          <w:right w:val="nil"/>
          <w:between w:val="nil"/>
        </w:pBdr>
        <w:spacing w:before="8"/>
        <w:jc w:val="both"/>
        <w:rPr>
          <w:rFonts w:ascii="Calibri" w:eastAsia="Times" w:hAnsi="Calibri" w:cs="Times"/>
          <w:color w:val="000000"/>
          <w:sz w:val="24"/>
          <w:szCs w:val="24"/>
        </w:rPr>
      </w:pPr>
    </w:p>
    <w:p w:rsidR="00D647FF" w:rsidRPr="00E95876" w:rsidRDefault="00E95876">
      <w:pPr>
        <w:numPr>
          <w:ilvl w:val="0"/>
          <w:numId w:val="23"/>
        </w:numPr>
        <w:pBdr>
          <w:top w:val="nil"/>
          <w:left w:val="nil"/>
          <w:bottom w:val="nil"/>
          <w:right w:val="nil"/>
          <w:between w:val="nil"/>
        </w:pBdr>
        <w:tabs>
          <w:tab w:val="left" w:pos="543"/>
        </w:tabs>
        <w:spacing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Certidão Negativa de Falência ou Recuperação Judicial ou Concordata, expedida pelo distribuidor da sede da licitante, com prazo de validade de no máximo 90 (noventa) dias anteriores a abertura dos envelopes.</w:t>
      </w:r>
    </w:p>
    <w:p w:rsidR="00D647FF" w:rsidRPr="00E95876" w:rsidRDefault="00E95876">
      <w:pPr>
        <w:numPr>
          <w:ilvl w:val="1"/>
          <w:numId w:val="23"/>
        </w:numPr>
        <w:pBdr>
          <w:top w:val="nil"/>
          <w:left w:val="nil"/>
          <w:bottom w:val="nil"/>
          <w:right w:val="nil"/>
          <w:between w:val="nil"/>
        </w:pBdr>
        <w:tabs>
          <w:tab w:val="left" w:pos="675"/>
        </w:tabs>
        <w:spacing w:before="1" w:line="276" w:lineRule="auto"/>
        <w:ind w:right="274" w:firstLine="0"/>
        <w:jc w:val="both"/>
        <w:rPr>
          <w:rFonts w:ascii="Calibri" w:eastAsia="Times" w:hAnsi="Calibri" w:cs="Times"/>
          <w:color w:val="000000"/>
          <w:sz w:val="24"/>
          <w:szCs w:val="24"/>
        </w:rPr>
      </w:pPr>
      <w:r w:rsidRPr="00E95876">
        <w:rPr>
          <w:rFonts w:ascii="Calibri" w:eastAsia="Times" w:hAnsi="Calibri" w:cs="Times"/>
          <w:color w:val="000000"/>
          <w:sz w:val="24"/>
          <w:szCs w:val="24"/>
        </w:rPr>
        <w:t>No certame será admitida a participação de empresas em recuperação judicial, desde que apresente o plano de recuperação devidamente aprovado pelo juízo competente, e ainda documento que comprove a aptidão financeira da licitante para participar de licitações públicas.</w:t>
      </w:r>
    </w:p>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E95876">
      <w:pPr>
        <w:pStyle w:val="Ttulo1"/>
        <w:numPr>
          <w:ilvl w:val="1"/>
          <w:numId w:val="26"/>
        </w:numPr>
        <w:tabs>
          <w:tab w:val="left" w:pos="579"/>
        </w:tabs>
        <w:ind w:hanging="361"/>
        <w:jc w:val="both"/>
        <w:rPr>
          <w:rFonts w:ascii="Calibri" w:hAnsi="Calibri"/>
        </w:rPr>
      </w:pPr>
      <w:r w:rsidRPr="00E95876">
        <w:rPr>
          <w:rFonts w:ascii="Calibri" w:eastAsia="Times" w:hAnsi="Calibri" w:cs="Times"/>
        </w:rPr>
        <w:t>- QUALIFICAÇÃO TÉCNICA:</w:t>
      </w:r>
    </w:p>
    <w:p w:rsidR="00D647FF" w:rsidRPr="00E95876" w:rsidRDefault="00E95876">
      <w:pPr>
        <w:numPr>
          <w:ilvl w:val="0"/>
          <w:numId w:val="21"/>
        </w:numPr>
        <w:pBdr>
          <w:top w:val="nil"/>
          <w:left w:val="nil"/>
          <w:bottom w:val="nil"/>
          <w:right w:val="nil"/>
          <w:between w:val="nil"/>
        </w:pBdr>
        <w:tabs>
          <w:tab w:val="left" w:pos="474"/>
        </w:tabs>
        <w:spacing w:before="36"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Atestado e/ou Acervo Técnico fornecido em nome da licitante, emitido por pessoa jurídica de direito público ou privado, compatível com o objeto deste instrumento convocatório, emitido preferencialmente em papel timbrado da pessoa jurídica de direito público e/ou privado responsável pela emissão do atestado, contendo no mínimo as seguintes informações: objeto descrição dos serviços executados, razão social da pessoa jurídica de direito público e/ou privado, inscrição do CNPJ, endereço, indicação do representante legal ou autoridade responsável pela emissão, razão social da licitante, com seu respectivo CNPJ, endereço da sede, e o prazo da prestação dos serviços.</w:t>
      </w:r>
    </w:p>
    <w:p w:rsidR="00D647FF" w:rsidRPr="00E95876" w:rsidRDefault="00E95876">
      <w:pPr>
        <w:numPr>
          <w:ilvl w:val="0"/>
          <w:numId w:val="21"/>
        </w:numPr>
        <w:pBdr>
          <w:top w:val="nil"/>
          <w:left w:val="nil"/>
          <w:bottom w:val="nil"/>
          <w:right w:val="nil"/>
          <w:between w:val="nil"/>
        </w:pBdr>
        <w:tabs>
          <w:tab w:val="left" w:pos="510"/>
        </w:tabs>
        <w:spacing w:before="1" w:line="276" w:lineRule="auto"/>
        <w:ind w:right="273" w:firstLine="0"/>
        <w:jc w:val="both"/>
        <w:rPr>
          <w:rFonts w:ascii="Calibri" w:hAnsi="Calibri"/>
          <w:color w:val="000000"/>
          <w:sz w:val="24"/>
          <w:szCs w:val="24"/>
        </w:rPr>
      </w:pPr>
      <w:r w:rsidRPr="00E95876">
        <w:rPr>
          <w:rFonts w:ascii="Calibri" w:eastAsia="Times" w:hAnsi="Calibri" w:cs="Times"/>
          <w:color w:val="000000"/>
          <w:sz w:val="24"/>
          <w:szCs w:val="24"/>
        </w:rPr>
        <w:t>Certificado de qualificação técnica de funcionamento obtido perante o Conselho Executivo das Normas-Padrão (CENP).</w:t>
      </w:r>
    </w:p>
    <w:p w:rsidR="00D647FF" w:rsidRPr="00E95876" w:rsidRDefault="00E95876">
      <w:pPr>
        <w:numPr>
          <w:ilvl w:val="0"/>
          <w:numId w:val="26"/>
        </w:numPr>
        <w:pBdr>
          <w:top w:val="nil"/>
          <w:left w:val="nil"/>
          <w:bottom w:val="nil"/>
          <w:right w:val="nil"/>
          <w:between w:val="nil"/>
        </w:pBdr>
        <w:tabs>
          <w:tab w:val="left" w:pos="421"/>
        </w:tabs>
        <w:spacing w:line="278" w:lineRule="auto"/>
        <w:ind w:right="269" w:firstLine="0"/>
        <w:jc w:val="both"/>
        <w:rPr>
          <w:rFonts w:ascii="Calibri" w:hAnsi="Calibri"/>
          <w:color w:val="000000"/>
          <w:sz w:val="24"/>
          <w:szCs w:val="24"/>
        </w:rPr>
      </w:pPr>
      <w:r w:rsidRPr="00E95876">
        <w:rPr>
          <w:rFonts w:ascii="Calibri" w:eastAsia="Times" w:hAnsi="Calibri" w:cs="Times"/>
          <w:color w:val="000000"/>
          <w:sz w:val="24"/>
          <w:szCs w:val="24"/>
        </w:rPr>
        <w:t>- A ausência de documento ou a apresentação dos documentos em desacordo com o previsto nesse Título INABILITARÁ a licitante.</w:t>
      </w:r>
    </w:p>
    <w:p w:rsidR="00D647FF" w:rsidRPr="00E95876" w:rsidRDefault="00E95876">
      <w:pPr>
        <w:numPr>
          <w:ilvl w:val="0"/>
          <w:numId w:val="26"/>
        </w:numPr>
        <w:pBdr>
          <w:top w:val="nil"/>
          <w:left w:val="nil"/>
          <w:bottom w:val="nil"/>
          <w:right w:val="nil"/>
          <w:between w:val="nil"/>
        </w:pBdr>
        <w:tabs>
          <w:tab w:val="left" w:pos="421"/>
        </w:tabs>
        <w:spacing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 Os documentos retirados na Internet terão sua autenticidade e validade certificadas, perante os órgãos emissores, sendo que a invalidade de quaisquer um deles o licitante e seus responsáveis se sujeitarão a apuração para aplicação das penalidades administrativas pertinentes, cabendo ainda providências no âmbito cível e penal.</w:t>
      </w:r>
    </w:p>
    <w:p w:rsidR="00D647FF" w:rsidRPr="00E95876" w:rsidRDefault="00E95876">
      <w:pPr>
        <w:numPr>
          <w:ilvl w:val="0"/>
          <w:numId w:val="26"/>
        </w:numPr>
        <w:pBdr>
          <w:top w:val="nil"/>
          <w:left w:val="nil"/>
          <w:bottom w:val="nil"/>
          <w:right w:val="nil"/>
          <w:between w:val="nil"/>
        </w:pBdr>
        <w:tabs>
          <w:tab w:val="left" w:pos="440"/>
        </w:tabs>
        <w:spacing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 A Comissão Permanente de Licitação poderá, na análise dos documentos de habilitação, desconsiderar evidentes falhas formais sanáveis e que não contrariem este edital ou a legislação pertinente.</w:t>
      </w:r>
    </w:p>
    <w:p w:rsidR="00D647FF" w:rsidRPr="00E95876" w:rsidRDefault="00D647FF">
      <w:pPr>
        <w:pBdr>
          <w:top w:val="nil"/>
          <w:left w:val="nil"/>
          <w:bottom w:val="nil"/>
          <w:right w:val="nil"/>
          <w:between w:val="nil"/>
        </w:pBdr>
        <w:ind w:left="218"/>
        <w:jc w:val="both"/>
        <w:rPr>
          <w:rFonts w:ascii="Calibri" w:eastAsia="Times" w:hAnsi="Calibri" w:cs="Times"/>
          <w:color w:val="000000"/>
          <w:sz w:val="24"/>
          <w:szCs w:val="24"/>
        </w:rPr>
      </w:pPr>
    </w:p>
    <w:p w:rsidR="00D647FF" w:rsidRPr="00E95876" w:rsidRDefault="00E95876">
      <w:pPr>
        <w:tabs>
          <w:tab w:val="left" w:pos="440"/>
        </w:tabs>
        <w:spacing w:line="276" w:lineRule="auto"/>
        <w:ind w:right="274"/>
        <w:rPr>
          <w:rFonts w:ascii="Calibri" w:eastAsia="Times" w:hAnsi="Calibri" w:cs="Times"/>
          <w:sz w:val="24"/>
          <w:szCs w:val="24"/>
        </w:rPr>
      </w:pPr>
      <w:r w:rsidRPr="00E95876">
        <w:rPr>
          <w:rFonts w:ascii="Calibri" w:eastAsia="Times" w:hAnsi="Calibri" w:cs="Times"/>
          <w:sz w:val="24"/>
          <w:szCs w:val="24"/>
        </w:rPr>
        <w:t xml:space="preserve"> </w:t>
      </w:r>
      <w:r w:rsidRPr="00E95876">
        <w:rPr>
          <w:rFonts w:ascii="Calibri" w:hAnsi="Calibri"/>
          <w:noProof/>
          <w:sz w:val="24"/>
          <w:szCs w:val="24"/>
          <w:lang w:val="pt-BR"/>
        </w:rPr>
        <mc:AlternateContent>
          <mc:Choice Requires="wps">
            <w:drawing>
              <wp:inline distT="0" distB="0" distL="0" distR="0">
                <wp:extent cx="5978525" cy="6350"/>
                <wp:effectExtent l="0" t="0" r="3175" b="6350"/>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4" name="Retângulo 14"/>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20" name="image20.png"/>
                <a:graphic>
                  <a:graphicData uri="http://schemas.openxmlformats.org/drawingml/2006/picture">
                    <pic:pic>
                      <pic:nvPicPr>
                        <pic:cNvPr id="0" name="image20.png"/>
                        <pic:cNvPicPr preferRelativeResize="0"/>
                      </pic:nvPicPr>
                      <pic:blipFill>
                        <a:blip r:embed="rId27"/>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E95876" w:rsidP="003D17A7">
      <w:pPr>
        <w:pStyle w:val="Ttulo1"/>
        <w:spacing w:before="10"/>
        <w:ind w:left="142" w:right="1600"/>
        <w:jc w:val="both"/>
        <w:rPr>
          <w:rFonts w:ascii="Calibri" w:eastAsia="Times" w:hAnsi="Calibri" w:cs="Times"/>
        </w:rPr>
      </w:pPr>
      <w:r w:rsidRPr="00E95876">
        <w:rPr>
          <w:rFonts w:ascii="Calibri" w:eastAsia="Times" w:hAnsi="Calibri" w:cs="Times"/>
        </w:rPr>
        <w:t>VIII - DO JULGAMENTO</w:t>
      </w:r>
      <w:r w:rsidRPr="00E95876">
        <w:rPr>
          <w:rFonts w:ascii="Calibri" w:hAnsi="Calibri"/>
          <w:noProof/>
          <w:lang w:val="pt-BR"/>
        </w:rPr>
        <mc:AlternateContent>
          <mc:Choice Requires="wps">
            <w:drawing>
              <wp:anchor distT="0" distB="0" distL="0" distR="0" simplePos="0" relativeHeight="251670528" behindDoc="0" locked="0" layoutInCell="1" hidden="0" allowOverlap="1">
                <wp:simplePos x="0" y="0"/>
                <wp:positionH relativeFrom="column">
                  <wp:posOffset>120650</wp:posOffset>
                </wp:positionH>
                <wp:positionV relativeFrom="paragraph">
                  <wp:posOffset>220345</wp:posOffset>
                </wp:positionV>
                <wp:extent cx="5977890" cy="6350"/>
                <wp:effectExtent l="0" t="0" r="3810" b="6350"/>
                <wp:wrapTopAndBottom distT="0" distB="0"/>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220345</wp:posOffset>
                </wp:positionV>
                <wp:extent cx="5981700" cy="12700"/>
                <wp:effectExtent b="0" l="0" r="0" t="0"/>
                <wp:wrapTopAndBottom distB="0" distT="0"/>
                <wp:docPr id="19" name="image19.png"/>
                <a:graphic>
                  <a:graphicData uri="http://schemas.openxmlformats.org/drawingml/2006/picture">
                    <pic:pic>
                      <pic:nvPicPr>
                        <pic:cNvPr id="0" name="image19.png"/>
                        <pic:cNvPicPr preferRelativeResize="0"/>
                      </pic:nvPicPr>
                      <pic:blipFill>
                        <a:blip r:embed="rId28"/>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D647FF">
      <w:pPr>
        <w:pBdr>
          <w:top w:val="nil"/>
          <w:left w:val="nil"/>
          <w:bottom w:val="nil"/>
          <w:right w:val="nil"/>
          <w:between w:val="nil"/>
        </w:pBdr>
        <w:spacing w:before="8"/>
        <w:jc w:val="both"/>
        <w:rPr>
          <w:rFonts w:ascii="Calibri" w:eastAsia="Times" w:hAnsi="Calibri" w:cs="Times"/>
          <w:b/>
          <w:color w:val="000000"/>
          <w:sz w:val="24"/>
          <w:szCs w:val="24"/>
        </w:rPr>
      </w:pPr>
    </w:p>
    <w:p w:rsidR="00D647FF" w:rsidRPr="00E95876" w:rsidRDefault="00E95876">
      <w:pPr>
        <w:numPr>
          <w:ilvl w:val="0"/>
          <w:numId w:val="31"/>
        </w:numPr>
        <w:pBdr>
          <w:top w:val="nil"/>
          <w:left w:val="nil"/>
          <w:bottom w:val="nil"/>
          <w:right w:val="nil"/>
          <w:between w:val="nil"/>
        </w:pBdr>
        <w:tabs>
          <w:tab w:val="left" w:pos="443"/>
        </w:tabs>
        <w:spacing w:before="90" w:line="276" w:lineRule="auto"/>
        <w:ind w:right="272" w:firstLine="0"/>
        <w:jc w:val="both"/>
        <w:rPr>
          <w:rFonts w:ascii="Calibri" w:eastAsia="Times" w:hAnsi="Calibri" w:cs="Times"/>
          <w:color w:val="000000"/>
          <w:sz w:val="24"/>
          <w:szCs w:val="24"/>
        </w:rPr>
      </w:pPr>
      <w:r w:rsidRPr="00E95876">
        <w:rPr>
          <w:rFonts w:ascii="Calibri" w:eastAsia="Times" w:hAnsi="Calibri" w:cs="Times"/>
          <w:color w:val="000000"/>
          <w:sz w:val="24"/>
          <w:szCs w:val="24"/>
        </w:rPr>
        <w:t>– A Comissão Permanente de Licitação, na data e horário designados no preambulo deste Edital dará início a sessão pública, procedendo ao credenciamento dos representantes legais, recebimento e abertura dos envelopes (Envelope nº 01, 02, 03 e 04).</w:t>
      </w:r>
    </w:p>
    <w:p w:rsidR="00D647FF" w:rsidRPr="00E95876" w:rsidRDefault="00E95876">
      <w:pPr>
        <w:numPr>
          <w:ilvl w:val="1"/>
          <w:numId w:val="31"/>
        </w:numPr>
        <w:pBdr>
          <w:top w:val="nil"/>
          <w:left w:val="nil"/>
          <w:bottom w:val="nil"/>
          <w:right w:val="nil"/>
          <w:between w:val="nil"/>
        </w:pBdr>
        <w:tabs>
          <w:tab w:val="left" w:pos="618"/>
        </w:tabs>
        <w:spacing w:before="1" w:line="276" w:lineRule="auto"/>
        <w:ind w:right="276" w:firstLine="0"/>
        <w:jc w:val="both"/>
        <w:rPr>
          <w:rFonts w:ascii="Calibri" w:hAnsi="Calibri"/>
          <w:color w:val="000000"/>
          <w:sz w:val="24"/>
          <w:szCs w:val="24"/>
        </w:rPr>
      </w:pPr>
      <w:r w:rsidRPr="00E95876">
        <w:rPr>
          <w:rFonts w:ascii="Calibri" w:eastAsia="Times" w:hAnsi="Calibri" w:cs="Times"/>
          <w:color w:val="000000"/>
          <w:sz w:val="24"/>
          <w:szCs w:val="24"/>
        </w:rPr>
        <w:t>- Fica vedada a participação, na sessão de recebimento e abertura dos envelopes com as Propostas Técnicas, os membros designados para a Subcomissão Técnica de avaliação.</w:t>
      </w:r>
    </w:p>
    <w:p w:rsidR="00D647FF" w:rsidRPr="00E95876" w:rsidRDefault="00E95876">
      <w:pPr>
        <w:numPr>
          <w:ilvl w:val="0"/>
          <w:numId w:val="31"/>
        </w:numPr>
        <w:pBdr>
          <w:top w:val="nil"/>
          <w:left w:val="nil"/>
          <w:bottom w:val="nil"/>
          <w:right w:val="nil"/>
          <w:between w:val="nil"/>
        </w:pBdr>
        <w:tabs>
          <w:tab w:val="left" w:pos="416"/>
        </w:tabs>
        <w:spacing w:line="276" w:lineRule="auto"/>
        <w:ind w:right="268" w:firstLine="0"/>
        <w:jc w:val="both"/>
        <w:rPr>
          <w:rFonts w:ascii="Calibri" w:eastAsia="Times" w:hAnsi="Calibri" w:cs="Times"/>
          <w:color w:val="000000"/>
          <w:sz w:val="24"/>
          <w:szCs w:val="24"/>
        </w:rPr>
      </w:pPr>
      <w:r w:rsidRPr="00E95876">
        <w:rPr>
          <w:rFonts w:ascii="Calibri" w:eastAsia="Times" w:hAnsi="Calibri" w:cs="Times"/>
          <w:color w:val="000000"/>
          <w:sz w:val="24"/>
          <w:szCs w:val="24"/>
        </w:rPr>
        <w:t>– Para credenciamento dos representantes legais deverão ser entregues cópia dos documentos solicitados no Título IV, em caso de descumprimento das disposições do Título IV ou não apresentação dos documentos serão recebidos os envelopes para fins de participação, mas o representante da licitante participará apenas na condição de ouvinte, não podendo se manifestar em nome da mesma durante a sessão pública.</w:t>
      </w:r>
    </w:p>
    <w:p w:rsidR="00D647FF" w:rsidRPr="00E95876" w:rsidRDefault="00E95876">
      <w:pPr>
        <w:numPr>
          <w:ilvl w:val="0"/>
          <w:numId w:val="31"/>
        </w:numPr>
        <w:pBdr>
          <w:top w:val="nil"/>
          <w:left w:val="nil"/>
          <w:bottom w:val="nil"/>
          <w:right w:val="nil"/>
          <w:between w:val="nil"/>
        </w:pBdr>
        <w:tabs>
          <w:tab w:val="left" w:pos="399"/>
        </w:tabs>
        <w:spacing w:before="1"/>
        <w:ind w:left="398" w:hanging="181"/>
        <w:jc w:val="both"/>
        <w:rPr>
          <w:rFonts w:ascii="Calibri" w:eastAsia="Times" w:hAnsi="Calibri" w:cs="Times"/>
          <w:color w:val="000000"/>
          <w:sz w:val="24"/>
          <w:szCs w:val="24"/>
        </w:rPr>
      </w:pPr>
      <w:r w:rsidRPr="00E95876">
        <w:rPr>
          <w:rFonts w:ascii="Calibri" w:eastAsia="Times" w:hAnsi="Calibri" w:cs="Times"/>
          <w:color w:val="000000"/>
          <w:sz w:val="24"/>
          <w:szCs w:val="24"/>
        </w:rPr>
        <w:lastRenderedPageBreak/>
        <w:t>– Como critério de julgamento será adotado o tipo “</w:t>
      </w:r>
      <w:r w:rsidRPr="00E95876">
        <w:rPr>
          <w:rFonts w:ascii="Calibri" w:eastAsia="Times" w:hAnsi="Calibri" w:cs="Times"/>
          <w:b/>
          <w:color w:val="000000"/>
          <w:sz w:val="24"/>
          <w:szCs w:val="24"/>
        </w:rPr>
        <w:t>técnica e preço</w:t>
      </w:r>
      <w:r w:rsidRPr="00E95876">
        <w:rPr>
          <w:rFonts w:ascii="Calibri" w:eastAsia="Times" w:hAnsi="Calibri" w:cs="Times"/>
          <w:color w:val="000000"/>
          <w:sz w:val="24"/>
          <w:szCs w:val="24"/>
        </w:rPr>
        <w:t>”.</w:t>
      </w:r>
    </w:p>
    <w:p w:rsidR="00D647FF" w:rsidRPr="00E95876" w:rsidRDefault="00D647FF">
      <w:pPr>
        <w:pBdr>
          <w:top w:val="nil"/>
          <w:left w:val="nil"/>
          <w:bottom w:val="nil"/>
          <w:right w:val="nil"/>
          <w:between w:val="nil"/>
        </w:pBdr>
        <w:spacing w:before="6"/>
        <w:jc w:val="both"/>
        <w:rPr>
          <w:rFonts w:ascii="Calibri" w:eastAsia="Times" w:hAnsi="Calibri" w:cs="Times"/>
          <w:color w:val="000000"/>
          <w:sz w:val="24"/>
          <w:szCs w:val="24"/>
        </w:rPr>
      </w:pPr>
    </w:p>
    <w:p w:rsidR="00D647FF" w:rsidRPr="00E95876" w:rsidRDefault="00E95876">
      <w:pPr>
        <w:pStyle w:val="Ttulo1"/>
        <w:numPr>
          <w:ilvl w:val="0"/>
          <w:numId w:val="31"/>
        </w:numPr>
        <w:tabs>
          <w:tab w:val="left" w:pos="399"/>
        </w:tabs>
        <w:ind w:left="398" w:hanging="181"/>
        <w:jc w:val="both"/>
        <w:rPr>
          <w:rFonts w:ascii="Calibri" w:eastAsia="Times" w:hAnsi="Calibri" w:cs="Times"/>
        </w:rPr>
      </w:pPr>
      <w:r w:rsidRPr="00E95876">
        <w:rPr>
          <w:rFonts w:ascii="Calibri" w:eastAsia="Times" w:hAnsi="Calibri" w:cs="Times"/>
        </w:rPr>
        <w:t>– DA SELEÇÃO DOS MEMBROS DA SUBCOMISSÃO TÉCNICA</w:t>
      </w:r>
    </w:p>
    <w:p w:rsidR="00D647FF" w:rsidRPr="00E95876" w:rsidRDefault="00D647FF">
      <w:pPr>
        <w:pBdr>
          <w:top w:val="nil"/>
          <w:left w:val="nil"/>
          <w:bottom w:val="nil"/>
          <w:right w:val="nil"/>
          <w:between w:val="nil"/>
        </w:pBdr>
        <w:spacing w:before="10"/>
        <w:jc w:val="both"/>
        <w:rPr>
          <w:rFonts w:ascii="Calibri" w:eastAsia="Times" w:hAnsi="Calibri" w:cs="Times"/>
          <w:b/>
          <w:color w:val="000000"/>
          <w:sz w:val="24"/>
          <w:szCs w:val="24"/>
        </w:rPr>
      </w:pPr>
    </w:p>
    <w:p w:rsidR="00D647FF" w:rsidRPr="00E95876" w:rsidRDefault="00E95876">
      <w:pPr>
        <w:numPr>
          <w:ilvl w:val="1"/>
          <w:numId w:val="31"/>
        </w:numPr>
        <w:pBdr>
          <w:top w:val="nil"/>
          <w:left w:val="nil"/>
          <w:bottom w:val="nil"/>
          <w:right w:val="nil"/>
          <w:between w:val="nil"/>
        </w:pBdr>
        <w:tabs>
          <w:tab w:val="left" w:pos="587"/>
        </w:tabs>
        <w:spacing w:line="276" w:lineRule="auto"/>
        <w:ind w:right="276" w:firstLine="0"/>
        <w:jc w:val="both"/>
        <w:rPr>
          <w:rFonts w:ascii="Calibri" w:hAnsi="Calibri"/>
          <w:color w:val="000000"/>
          <w:sz w:val="24"/>
          <w:szCs w:val="24"/>
        </w:rPr>
      </w:pPr>
      <w:r w:rsidRPr="00E95876">
        <w:rPr>
          <w:rFonts w:ascii="Calibri" w:eastAsia="Times" w:hAnsi="Calibri" w:cs="Times"/>
          <w:color w:val="000000"/>
          <w:sz w:val="24"/>
          <w:szCs w:val="24"/>
        </w:rPr>
        <w:t>- As Propostas Técnicas serão analisadas e julgadas por Subcomissão Técnica, composta por 03 (três) membros que sejam formados em comunicação, publicidade ou marketing ou que atuem em uma dessas áreas.</w:t>
      </w:r>
    </w:p>
    <w:p w:rsidR="00D647FF" w:rsidRPr="00E95876" w:rsidRDefault="00E95876">
      <w:pPr>
        <w:numPr>
          <w:ilvl w:val="1"/>
          <w:numId w:val="31"/>
        </w:numPr>
        <w:pBdr>
          <w:top w:val="nil"/>
          <w:left w:val="nil"/>
          <w:bottom w:val="nil"/>
          <w:right w:val="nil"/>
          <w:between w:val="nil"/>
        </w:pBdr>
        <w:tabs>
          <w:tab w:val="left" w:pos="606"/>
        </w:tabs>
        <w:spacing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 Pelo menos 01 (um) dos membros da Subcomissão Técnica disposta no subitem anterior não poderá manter nenhum vínculo funcional ou contratual, direto ou indireto, com a Prefeitura Municipal de Tupaciguara/MG.</w:t>
      </w:r>
    </w:p>
    <w:p w:rsidR="00D647FF" w:rsidRPr="00E95876" w:rsidRDefault="00E95876">
      <w:pPr>
        <w:numPr>
          <w:ilvl w:val="1"/>
          <w:numId w:val="31"/>
        </w:numPr>
        <w:pBdr>
          <w:top w:val="nil"/>
          <w:left w:val="nil"/>
          <w:bottom w:val="nil"/>
          <w:right w:val="nil"/>
          <w:between w:val="nil"/>
        </w:pBdr>
        <w:tabs>
          <w:tab w:val="left" w:pos="599"/>
        </w:tabs>
        <w:spacing w:line="276" w:lineRule="auto"/>
        <w:ind w:right="269" w:firstLine="0"/>
        <w:jc w:val="both"/>
        <w:rPr>
          <w:rFonts w:ascii="Calibri" w:hAnsi="Calibri"/>
          <w:color w:val="000000"/>
          <w:sz w:val="24"/>
          <w:szCs w:val="24"/>
        </w:rPr>
      </w:pPr>
      <w:r w:rsidRPr="00E95876">
        <w:rPr>
          <w:rFonts w:ascii="Calibri" w:eastAsia="Times" w:hAnsi="Calibri" w:cs="Times"/>
          <w:color w:val="000000"/>
          <w:sz w:val="24"/>
          <w:szCs w:val="24"/>
        </w:rPr>
        <w:t>- A escolha dos membros da Subcomissão Técnica dar-se-á por sorteio, em sessão pública, entre os nomes de uma relação que terá, no mínimo, 06 (seis) integrantes, previamente cadastrados pela Prefeitura Municipal de Tupaciguara/MG.</w:t>
      </w:r>
    </w:p>
    <w:p w:rsidR="00D647FF" w:rsidRPr="00E95876" w:rsidRDefault="00E95876">
      <w:pPr>
        <w:numPr>
          <w:ilvl w:val="1"/>
          <w:numId w:val="31"/>
        </w:numPr>
        <w:pBdr>
          <w:top w:val="nil"/>
          <w:left w:val="nil"/>
          <w:bottom w:val="nil"/>
          <w:right w:val="nil"/>
          <w:between w:val="nil"/>
        </w:pBdr>
        <w:tabs>
          <w:tab w:val="left" w:pos="587"/>
        </w:tabs>
        <w:spacing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 A relação dos nomes será publicada pelo Departamento de Licitações</w:t>
      </w:r>
      <w:r w:rsidR="008D0651">
        <w:rPr>
          <w:rFonts w:ascii="Calibri" w:eastAsia="Times" w:hAnsi="Calibri" w:cs="Times"/>
          <w:color w:val="000000"/>
          <w:sz w:val="24"/>
          <w:szCs w:val="24"/>
        </w:rPr>
        <w:t>, no Diário Oficial dos Municípios Mineiros - AMM</w:t>
      </w:r>
      <w:r w:rsidRPr="00E95876">
        <w:rPr>
          <w:rFonts w:ascii="Calibri" w:eastAsia="Times" w:hAnsi="Calibri" w:cs="Times"/>
          <w:color w:val="000000"/>
          <w:sz w:val="24"/>
          <w:szCs w:val="24"/>
        </w:rPr>
        <w:t>,</w:t>
      </w:r>
      <w:r w:rsidR="00AB16D8">
        <w:rPr>
          <w:rFonts w:ascii="Calibri" w:eastAsia="Times" w:hAnsi="Calibri" w:cs="Times"/>
          <w:color w:val="000000"/>
          <w:sz w:val="24"/>
          <w:szCs w:val="24"/>
        </w:rPr>
        <w:t xml:space="preserve"> disponível na página https://www.diariomunicipal.com.br,</w:t>
      </w:r>
      <w:r w:rsidRPr="00E95876">
        <w:rPr>
          <w:rFonts w:ascii="Calibri" w:eastAsia="Times" w:hAnsi="Calibri" w:cs="Times"/>
          <w:color w:val="000000"/>
          <w:sz w:val="24"/>
          <w:szCs w:val="24"/>
        </w:rPr>
        <w:t xml:space="preserve"> em prazo não inferior a 10 (dez) dias da data em que será realizada a sessão pública marcada para o sorteio.</w:t>
      </w:r>
    </w:p>
    <w:p w:rsidR="00D647FF" w:rsidRPr="00E95876" w:rsidRDefault="00E95876">
      <w:pPr>
        <w:numPr>
          <w:ilvl w:val="1"/>
          <w:numId w:val="31"/>
        </w:numPr>
        <w:pBdr>
          <w:top w:val="nil"/>
          <w:left w:val="nil"/>
          <w:bottom w:val="nil"/>
          <w:right w:val="nil"/>
          <w:between w:val="nil"/>
        </w:pBdr>
        <w:tabs>
          <w:tab w:val="left" w:pos="637"/>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O sorteio será processado pela Comissão Público de Licitação de modo a garantir o preenchimento das vagas da Subcomissão Técnica, de acordo com a proporcionalidade do número de membros que mantenham ou não vínculo com a Prefeitura Municipal de Tupaciguara/MG.</w:t>
      </w:r>
    </w:p>
    <w:p w:rsidR="00D647FF" w:rsidRPr="00E95876" w:rsidRDefault="00E95876" w:rsidP="00AB16D8">
      <w:pPr>
        <w:numPr>
          <w:ilvl w:val="1"/>
          <w:numId w:val="31"/>
        </w:numPr>
        <w:pBdr>
          <w:top w:val="nil"/>
          <w:left w:val="nil"/>
          <w:bottom w:val="nil"/>
          <w:right w:val="nil"/>
          <w:between w:val="nil"/>
        </w:pBdr>
        <w:tabs>
          <w:tab w:val="left" w:pos="284"/>
        </w:tabs>
        <w:spacing w:before="1"/>
        <w:ind w:left="284" w:firstLine="0"/>
        <w:jc w:val="both"/>
        <w:rPr>
          <w:rFonts w:ascii="Calibri" w:hAnsi="Calibri"/>
          <w:color w:val="000000"/>
          <w:sz w:val="24"/>
          <w:szCs w:val="24"/>
        </w:rPr>
      </w:pPr>
      <w:r w:rsidRPr="00E95876">
        <w:rPr>
          <w:rFonts w:ascii="Calibri" w:eastAsia="Times" w:hAnsi="Calibri" w:cs="Times"/>
          <w:color w:val="000000"/>
          <w:sz w:val="24"/>
          <w:szCs w:val="24"/>
        </w:rPr>
        <w:t>- A relação prevista no subitem 4.5 deste edital conterá, separadamente, os nomes dos que mantenham e os dos que não mantenham vínculo com Prefeitura Municipal de Tupaciguara/MG.</w:t>
      </w:r>
    </w:p>
    <w:p w:rsidR="00D647FF" w:rsidRPr="00E95876" w:rsidRDefault="00E95876">
      <w:pPr>
        <w:numPr>
          <w:ilvl w:val="1"/>
          <w:numId w:val="31"/>
        </w:numPr>
        <w:pBdr>
          <w:top w:val="nil"/>
          <w:left w:val="nil"/>
          <w:bottom w:val="nil"/>
          <w:right w:val="nil"/>
          <w:between w:val="nil"/>
        </w:pBdr>
        <w:tabs>
          <w:tab w:val="left" w:pos="632"/>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Até 48 (quarenta e oito) horas antes da sessão pública destinada ao sorteio, qualquer interessado poderá impugnar pessoa integrante da relação à que se refere o subitem 4.3, mediante a apresentação à Comissão Permanente de Licitação de justificativa para a exclusão.</w:t>
      </w:r>
    </w:p>
    <w:p w:rsidR="00D647FF" w:rsidRPr="00E95876" w:rsidRDefault="00E95876">
      <w:pPr>
        <w:numPr>
          <w:ilvl w:val="2"/>
          <w:numId w:val="31"/>
        </w:numPr>
        <w:pBdr>
          <w:top w:val="nil"/>
          <w:left w:val="nil"/>
          <w:bottom w:val="nil"/>
          <w:right w:val="nil"/>
          <w:between w:val="nil"/>
        </w:pBdr>
        <w:tabs>
          <w:tab w:val="left" w:pos="767"/>
        </w:tabs>
        <w:spacing w:before="1"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 Admitida à impugnação, o membro impugnado terá o direito de abster-se de participar da Subcomissão Técnica, declarando-se impedido ou suspeito, antes da decisão da autoridade competente.</w:t>
      </w:r>
    </w:p>
    <w:p w:rsidR="00D647FF" w:rsidRPr="00E95876" w:rsidRDefault="00E95876">
      <w:pPr>
        <w:numPr>
          <w:ilvl w:val="2"/>
          <w:numId w:val="31"/>
        </w:numPr>
        <w:pBdr>
          <w:top w:val="nil"/>
          <w:left w:val="nil"/>
          <w:bottom w:val="nil"/>
          <w:right w:val="nil"/>
          <w:between w:val="nil"/>
        </w:pBdr>
        <w:tabs>
          <w:tab w:val="left" w:pos="771"/>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A abstenção do membro impugnado ou o acolhimento da impugnação, mediante decisão fundamentada da autoridade competente, implicará, se necessário, a elaboração e a publicação de nova lista sem o nome do membro impugnado, respeitado o disposto neste capítulo.</w:t>
      </w:r>
    </w:p>
    <w:p w:rsidR="00D647FF" w:rsidRPr="00E95876" w:rsidRDefault="00E95876">
      <w:pPr>
        <w:numPr>
          <w:ilvl w:val="3"/>
          <w:numId w:val="31"/>
        </w:numPr>
        <w:pBdr>
          <w:top w:val="nil"/>
          <w:left w:val="nil"/>
          <w:bottom w:val="nil"/>
          <w:right w:val="nil"/>
          <w:between w:val="nil"/>
        </w:pBdr>
        <w:tabs>
          <w:tab w:val="left" w:pos="975"/>
        </w:tabs>
        <w:spacing w:line="276" w:lineRule="auto"/>
        <w:ind w:right="265" w:firstLine="0"/>
        <w:jc w:val="both"/>
        <w:rPr>
          <w:rFonts w:ascii="Calibri" w:hAnsi="Calibri"/>
          <w:color w:val="000000"/>
          <w:sz w:val="24"/>
          <w:szCs w:val="24"/>
        </w:rPr>
      </w:pPr>
      <w:r w:rsidRPr="00E95876">
        <w:rPr>
          <w:rFonts w:ascii="Calibri" w:eastAsia="Times" w:hAnsi="Calibri" w:cs="Times"/>
          <w:color w:val="000000"/>
          <w:sz w:val="24"/>
          <w:szCs w:val="24"/>
        </w:rPr>
        <w:t>- Será necessário publicar nova relação se o número de membros mantidos depois da impugnação restar inferior ao mínimo exigido no subitem 4.3.</w:t>
      </w:r>
    </w:p>
    <w:p w:rsidR="00D647FF" w:rsidRPr="00E95876" w:rsidRDefault="00E95876">
      <w:pPr>
        <w:numPr>
          <w:ilvl w:val="3"/>
          <w:numId w:val="31"/>
        </w:numPr>
        <w:pBdr>
          <w:top w:val="nil"/>
          <w:left w:val="nil"/>
          <w:bottom w:val="nil"/>
          <w:right w:val="nil"/>
          <w:between w:val="nil"/>
        </w:pBdr>
        <w:tabs>
          <w:tab w:val="left" w:pos="1033"/>
        </w:tabs>
        <w:spacing w:line="278"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 Só será admitida nova impugnação ao nome que vier a completar a relação anteriormente publicada.</w:t>
      </w:r>
    </w:p>
    <w:p w:rsidR="00D647FF" w:rsidRPr="00E95876" w:rsidRDefault="00E95876">
      <w:pPr>
        <w:numPr>
          <w:ilvl w:val="1"/>
          <w:numId w:val="31"/>
        </w:numPr>
        <w:pBdr>
          <w:top w:val="nil"/>
          <w:left w:val="nil"/>
          <w:bottom w:val="nil"/>
          <w:right w:val="nil"/>
          <w:between w:val="nil"/>
        </w:pBdr>
        <w:tabs>
          <w:tab w:val="left" w:pos="589"/>
        </w:tabs>
        <w:spacing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A sessão pública para o sorteio será realizada após a decisão motivada da impugnação, em data previamente designada, garantidos o cumprimento do prazo mínimo previsto no subitem 4.4 e a possibilidade de fiscalização do sorteio por qualquer interessado.</w:t>
      </w:r>
    </w:p>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E95876">
      <w:pPr>
        <w:pStyle w:val="Ttulo1"/>
        <w:numPr>
          <w:ilvl w:val="0"/>
          <w:numId w:val="31"/>
        </w:numPr>
        <w:tabs>
          <w:tab w:val="left" w:pos="399"/>
        </w:tabs>
        <w:ind w:left="398" w:hanging="181"/>
        <w:jc w:val="both"/>
        <w:rPr>
          <w:rFonts w:ascii="Calibri" w:eastAsia="Times" w:hAnsi="Calibri" w:cs="Times"/>
        </w:rPr>
      </w:pPr>
      <w:r w:rsidRPr="00E95876">
        <w:rPr>
          <w:rFonts w:ascii="Calibri" w:eastAsia="Times" w:hAnsi="Calibri" w:cs="Times"/>
        </w:rPr>
        <w:t>– DO JULGAMENTO DAS PROPOSTAS TÉCNICAS</w:t>
      </w:r>
    </w:p>
    <w:p w:rsidR="00D647FF" w:rsidRPr="00E95876" w:rsidRDefault="00D647FF">
      <w:pPr>
        <w:pBdr>
          <w:top w:val="nil"/>
          <w:left w:val="nil"/>
          <w:bottom w:val="nil"/>
          <w:right w:val="nil"/>
          <w:between w:val="nil"/>
        </w:pBdr>
        <w:spacing w:before="10"/>
        <w:jc w:val="both"/>
        <w:rPr>
          <w:rFonts w:ascii="Calibri" w:eastAsia="Times" w:hAnsi="Calibri" w:cs="Times"/>
          <w:b/>
          <w:color w:val="000000"/>
          <w:sz w:val="24"/>
          <w:szCs w:val="24"/>
        </w:rPr>
      </w:pPr>
    </w:p>
    <w:p w:rsidR="00D647FF" w:rsidRPr="00E95876" w:rsidRDefault="00E95876">
      <w:pPr>
        <w:numPr>
          <w:ilvl w:val="1"/>
          <w:numId w:val="31"/>
        </w:numPr>
        <w:pBdr>
          <w:top w:val="nil"/>
          <w:left w:val="nil"/>
          <w:bottom w:val="nil"/>
          <w:right w:val="nil"/>
          <w:between w:val="nil"/>
        </w:pBdr>
        <w:tabs>
          <w:tab w:val="left" w:pos="601"/>
        </w:tabs>
        <w:spacing w:before="1"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O Envelope nº 01 (Via Não Identificada do Plano de Comunicação Publicitária) não será recebido pela Comissão Permanente de Licitação no caso de apresentarem marca, sinal, etiqueta ou qualquer outro elemento capaz de identificar a Licitante.</w:t>
      </w:r>
    </w:p>
    <w:p w:rsidR="00D647FF" w:rsidRPr="00E95876" w:rsidRDefault="00E95876">
      <w:pPr>
        <w:numPr>
          <w:ilvl w:val="1"/>
          <w:numId w:val="31"/>
        </w:numPr>
        <w:pBdr>
          <w:top w:val="nil"/>
          <w:left w:val="nil"/>
          <w:bottom w:val="nil"/>
          <w:right w:val="nil"/>
          <w:between w:val="nil"/>
        </w:pBdr>
        <w:tabs>
          <w:tab w:val="left" w:pos="589"/>
        </w:tabs>
        <w:spacing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lastRenderedPageBreak/>
        <w:t>- É vedado o lançamento de qualquer código, sinal ou marca nos envelopes padronizados ou nos documentos que compõem a Via Não Identificada do Plano de Comunicação Publicitária.</w:t>
      </w:r>
    </w:p>
    <w:p w:rsidR="00D647FF" w:rsidRPr="00E95876" w:rsidRDefault="00E95876">
      <w:pPr>
        <w:numPr>
          <w:ilvl w:val="1"/>
          <w:numId w:val="31"/>
        </w:numPr>
        <w:pBdr>
          <w:top w:val="nil"/>
          <w:left w:val="nil"/>
          <w:bottom w:val="nil"/>
          <w:right w:val="nil"/>
          <w:between w:val="nil"/>
        </w:pBdr>
        <w:tabs>
          <w:tab w:val="left" w:pos="457"/>
          <w:tab w:val="left" w:pos="603"/>
        </w:tabs>
        <w:spacing w:before="2"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 Recebidos os envelopes, a Comissão Permanente de Licitação abrirá os Envelope nº 01 - Proposta Técnica (Via Não Identificada do Plano de Comunicação Publicitária) e Envelope nº 03 - Proposta Técnica (Informações Complementares). As propostas serão rubricadas pelos membros da Comissão Permanente de Licitação.</w:t>
      </w:r>
    </w:p>
    <w:p w:rsidR="00D647FF" w:rsidRPr="00E95876" w:rsidRDefault="00E95876">
      <w:pPr>
        <w:numPr>
          <w:ilvl w:val="1"/>
          <w:numId w:val="31"/>
        </w:numPr>
        <w:pBdr>
          <w:top w:val="nil"/>
          <w:left w:val="nil"/>
          <w:bottom w:val="nil"/>
          <w:right w:val="nil"/>
          <w:between w:val="nil"/>
        </w:pBdr>
        <w:tabs>
          <w:tab w:val="left" w:pos="601"/>
        </w:tabs>
        <w:spacing w:line="278" w:lineRule="auto"/>
        <w:ind w:right="277" w:firstLine="0"/>
        <w:jc w:val="both"/>
        <w:rPr>
          <w:rFonts w:ascii="Calibri" w:hAnsi="Calibri"/>
          <w:color w:val="000000"/>
          <w:sz w:val="24"/>
          <w:szCs w:val="24"/>
        </w:rPr>
      </w:pPr>
      <w:r w:rsidRPr="00E95876">
        <w:rPr>
          <w:rFonts w:ascii="Calibri" w:eastAsia="Times" w:hAnsi="Calibri" w:cs="Times"/>
          <w:color w:val="000000"/>
          <w:sz w:val="24"/>
          <w:szCs w:val="24"/>
        </w:rPr>
        <w:t>- Os Envelopes abertos e todo o seu conteúdo serão encaminhados à Subcomissão Técnica para análise e julgamento.</w:t>
      </w:r>
    </w:p>
    <w:p w:rsidR="00D647FF" w:rsidRPr="00E95876" w:rsidRDefault="00E95876">
      <w:pPr>
        <w:numPr>
          <w:ilvl w:val="1"/>
          <w:numId w:val="31"/>
        </w:numPr>
        <w:pBdr>
          <w:top w:val="nil"/>
          <w:left w:val="nil"/>
          <w:bottom w:val="nil"/>
          <w:right w:val="nil"/>
          <w:between w:val="nil"/>
        </w:pBdr>
        <w:tabs>
          <w:tab w:val="left" w:pos="627"/>
        </w:tabs>
        <w:spacing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 Para a seleção das agências habilitadas, o julgamento técnico obedecerá aos seguintes critérios e pontuações:</w:t>
      </w:r>
    </w:p>
    <w:p w:rsidR="00D647FF" w:rsidRPr="00E95876" w:rsidRDefault="00E95876">
      <w:pPr>
        <w:pStyle w:val="Ttulo1"/>
        <w:numPr>
          <w:ilvl w:val="0"/>
          <w:numId w:val="29"/>
        </w:numPr>
        <w:tabs>
          <w:tab w:val="left" w:pos="481"/>
        </w:tabs>
        <w:ind w:hanging="263"/>
        <w:jc w:val="both"/>
        <w:rPr>
          <w:rFonts w:ascii="Calibri" w:hAnsi="Calibri"/>
        </w:rPr>
      </w:pPr>
      <w:r w:rsidRPr="00E95876">
        <w:rPr>
          <w:rFonts w:ascii="Calibri" w:eastAsia="Times" w:hAnsi="Calibri" w:cs="Times"/>
        </w:rPr>
        <w:t xml:space="preserve">TÉCNICA 01 - PLANO DE COMUNICAÇÃO PUBLICITÁRIA (ENVELOPES Nº 01 e 02) - PONTUAÇÃO: </w:t>
      </w:r>
      <w:r w:rsidRPr="00E95876">
        <w:rPr>
          <w:rFonts w:ascii="Calibri" w:eastAsia="Times" w:hAnsi="Calibri" w:cs="Times"/>
          <w:u w:val="single"/>
        </w:rPr>
        <w:t>70 (SETENTA) PONTOS</w:t>
      </w:r>
      <w:r w:rsidRPr="00E95876">
        <w:rPr>
          <w:rFonts w:ascii="Calibri" w:eastAsia="Times" w:hAnsi="Calibri" w:cs="Times"/>
        </w:rPr>
        <w:t>, sendo:</w:t>
      </w:r>
    </w:p>
    <w:p w:rsidR="00D647FF" w:rsidRPr="00E95876" w:rsidRDefault="00D647FF">
      <w:pPr>
        <w:pBdr>
          <w:top w:val="nil"/>
          <w:left w:val="nil"/>
          <w:bottom w:val="nil"/>
          <w:right w:val="nil"/>
          <w:between w:val="nil"/>
        </w:pBdr>
        <w:spacing w:before="10"/>
        <w:jc w:val="both"/>
        <w:rPr>
          <w:rFonts w:ascii="Calibri" w:eastAsia="Times" w:hAnsi="Calibri" w:cs="Times"/>
          <w:color w:val="000000"/>
          <w:sz w:val="24"/>
          <w:szCs w:val="24"/>
        </w:rPr>
      </w:pPr>
    </w:p>
    <w:p w:rsidR="00D647FF" w:rsidRPr="00E95876" w:rsidRDefault="00E95876">
      <w:pPr>
        <w:pStyle w:val="Ttulo1"/>
        <w:numPr>
          <w:ilvl w:val="1"/>
          <w:numId w:val="29"/>
        </w:numPr>
        <w:tabs>
          <w:tab w:val="left" w:pos="659"/>
        </w:tabs>
        <w:spacing w:before="90"/>
        <w:ind w:hanging="441"/>
        <w:jc w:val="both"/>
        <w:rPr>
          <w:rFonts w:ascii="Calibri" w:hAnsi="Calibri"/>
        </w:rPr>
      </w:pPr>
      <w:r w:rsidRPr="00E95876">
        <w:rPr>
          <w:rFonts w:ascii="Calibri" w:eastAsia="Times" w:hAnsi="Calibri" w:cs="Times"/>
        </w:rPr>
        <w:t>Raciocínio Básico - Acuidade da compreensão (25 pontos):</w:t>
      </w:r>
    </w:p>
    <w:p w:rsidR="00D647FF" w:rsidRPr="00E95876" w:rsidRDefault="00E95876">
      <w:pPr>
        <w:numPr>
          <w:ilvl w:val="2"/>
          <w:numId w:val="29"/>
        </w:numPr>
        <w:pBdr>
          <w:top w:val="nil"/>
          <w:left w:val="nil"/>
          <w:bottom w:val="nil"/>
          <w:right w:val="nil"/>
          <w:between w:val="nil"/>
        </w:pBdr>
        <w:tabs>
          <w:tab w:val="left" w:pos="850"/>
        </w:tabs>
        <w:spacing w:before="36"/>
        <w:ind w:hanging="632"/>
        <w:jc w:val="both"/>
        <w:rPr>
          <w:rFonts w:ascii="Calibri" w:hAnsi="Calibri"/>
          <w:color w:val="000000"/>
          <w:sz w:val="24"/>
          <w:szCs w:val="24"/>
        </w:rPr>
      </w:pPr>
      <w:r w:rsidRPr="00E95876">
        <w:rPr>
          <w:rFonts w:ascii="Calibri" w:eastAsia="Times" w:hAnsi="Calibri" w:cs="Times"/>
          <w:color w:val="000000"/>
          <w:sz w:val="24"/>
          <w:szCs w:val="24"/>
        </w:rPr>
        <w:t>Do papel do Poder Executivo Municipal no atual contexto social, político e econômico.</w:t>
      </w:r>
    </w:p>
    <w:p w:rsidR="00D647FF" w:rsidRPr="00E95876" w:rsidRDefault="00E95876">
      <w:pPr>
        <w:numPr>
          <w:ilvl w:val="2"/>
          <w:numId w:val="29"/>
        </w:numPr>
        <w:pBdr>
          <w:top w:val="nil"/>
          <w:left w:val="nil"/>
          <w:bottom w:val="nil"/>
          <w:right w:val="nil"/>
          <w:between w:val="nil"/>
        </w:pBdr>
        <w:tabs>
          <w:tab w:val="left" w:pos="824"/>
        </w:tabs>
        <w:spacing w:before="41"/>
        <w:ind w:left="823" w:hanging="606"/>
        <w:jc w:val="both"/>
        <w:rPr>
          <w:rFonts w:ascii="Calibri" w:hAnsi="Calibri"/>
          <w:color w:val="000000"/>
          <w:sz w:val="24"/>
          <w:szCs w:val="24"/>
        </w:rPr>
      </w:pPr>
      <w:r w:rsidRPr="00E95876">
        <w:rPr>
          <w:rFonts w:ascii="Calibri" w:eastAsia="Times" w:hAnsi="Calibri" w:cs="Times"/>
          <w:color w:val="000000"/>
          <w:sz w:val="24"/>
          <w:szCs w:val="24"/>
        </w:rPr>
        <w:t>Entendimento ao problema específico de comunicação do Poder Executivo Municipal.</w:t>
      </w:r>
    </w:p>
    <w:p w:rsidR="00D647FF" w:rsidRPr="00E95876" w:rsidRDefault="00D647FF">
      <w:pPr>
        <w:pBdr>
          <w:top w:val="nil"/>
          <w:left w:val="nil"/>
          <w:bottom w:val="nil"/>
          <w:right w:val="nil"/>
          <w:between w:val="nil"/>
        </w:pBdr>
        <w:spacing w:before="9"/>
        <w:jc w:val="both"/>
        <w:rPr>
          <w:rFonts w:ascii="Calibri" w:eastAsia="Times" w:hAnsi="Calibri" w:cs="Times"/>
          <w:color w:val="000000"/>
          <w:sz w:val="24"/>
          <w:szCs w:val="24"/>
        </w:rPr>
      </w:pPr>
    </w:p>
    <w:p w:rsidR="00D647FF" w:rsidRPr="00E95876" w:rsidRDefault="00E95876">
      <w:pPr>
        <w:pStyle w:val="Ttulo1"/>
        <w:numPr>
          <w:ilvl w:val="1"/>
          <w:numId w:val="29"/>
        </w:numPr>
        <w:tabs>
          <w:tab w:val="left" w:pos="659"/>
        </w:tabs>
        <w:ind w:hanging="441"/>
        <w:jc w:val="both"/>
        <w:rPr>
          <w:rFonts w:ascii="Calibri" w:hAnsi="Calibri"/>
        </w:rPr>
      </w:pPr>
      <w:r w:rsidRPr="00E95876">
        <w:rPr>
          <w:rFonts w:ascii="Calibri" w:eastAsia="Times" w:hAnsi="Calibri" w:cs="Times"/>
        </w:rPr>
        <w:t>Estratégia de Comunicação Publicitária (15 pontos):</w:t>
      </w:r>
    </w:p>
    <w:p w:rsidR="00D647FF" w:rsidRPr="00E95876" w:rsidRDefault="00E95876">
      <w:pPr>
        <w:numPr>
          <w:ilvl w:val="1"/>
          <w:numId w:val="13"/>
        </w:numPr>
        <w:pBdr>
          <w:top w:val="nil"/>
          <w:left w:val="nil"/>
          <w:bottom w:val="nil"/>
          <w:right w:val="nil"/>
          <w:between w:val="nil"/>
        </w:pBdr>
        <w:tabs>
          <w:tab w:val="left" w:pos="625"/>
        </w:tabs>
        <w:spacing w:before="36"/>
        <w:ind w:hanging="407"/>
        <w:jc w:val="both"/>
        <w:rPr>
          <w:rFonts w:ascii="Calibri" w:hAnsi="Calibri"/>
          <w:color w:val="000000"/>
          <w:sz w:val="24"/>
          <w:szCs w:val="24"/>
        </w:rPr>
      </w:pPr>
      <w:r w:rsidRPr="00E95876">
        <w:rPr>
          <w:rFonts w:ascii="Calibri" w:eastAsia="Times" w:hAnsi="Calibri" w:cs="Times"/>
          <w:color w:val="000000"/>
          <w:sz w:val="24"/>
          <w:szCs w:val="24"/>
        </w:rPr>
        <w:t>1) A adequação do conceito proposto ao Briefing;</w:t>
      </w:r>
    </w:p>
    <w:p w:rsidR="00D647FF" w:rsidRPr="00E95876" w:rsidRDefault="00E95876">
      <w:pPr>
        <w:numPr>
          <w:ilvl w:val="2"/>
          <w:numId w:val="13"/>
        </w:numPr>
        <w:pBdr>
          <w:top w:val="nil"/>
          <w:left w:val="nil"/>
          <w:bottom w:val="nil"/>
          <w:right w:val="nil"/>
          <w:between w:val="nil"/>
        </w:pBdr>
        <w:tabs>
          <w:tab w:val="left" w:pos="874"/>
        </w:tabs>
        <w:spacing w:before="41"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Os desdobramentos positivos desse conceito para a comunicação do Poder Executivo Municipal com seu público preferencial;</w:t>
      </w:r>
    </w:p>
    <w:p w:rsidR="00D647FF" w:rsidRPr="00E95876" w:rsidRDefault="00E95876">
      <w:pPr>
        <w:numPr>
          <w:ilvl w:val="2"/>
          <w:numId w:val="13"/>
        </w:numPr>
        <w:pBdr>
          <w:top w:val="nil"/>
          <w:left w:val="nil"/>
          <w:bottom w:val="nil"/>
          <w:right w:val="nil"/>
          <w:between w:val="nil"/>
        </w:pBdr>
        <w:tabs>
          <w:tab w:val="left" w:pos="824"/>
        </w:tabs>
        <w:spacing w:before="1"/>
        <w:ind w:left="823" w:hanging="606"/>
        <w:jc w:val="both"/>
        <w:rPr>
          <w:rFonts w:ascii="Calibri" w:hAnsi="Calibri"/>
          <w:color w:val="000000"/>
          <w:sz w:val="24"/>
          <w:szCs w:val="24"/>
        </w:rPr>
      </w:pPr>
      <w:r w:rsidRPr="00E95876">
        <w:rPr>
          <w:rFonts w:ascii="Calibri" w:eastAsia="Times" w:hAnsi="Calibri" w:cs="Times"/>
          <w:color w:val="000000"/>
          <w:sz w:val="24"/>
          <w:szCs w:val="24"/>
        </w:rPr>
        <w:t>A coerência da solução do problema de comunicação;</w:t>
      </w:r>
    </w:p>
    <w:p w:rsidR="00D647FF" w:rsidRPr="00E95876" w:rsidRDefault="00E95876">
      <w:pPr>
        <w:numPr>
          <w:ilvl w:val="2"/>
          <w:numId w:val="13"/>
        </w:numPr>
        <w:pBdr>
          <w:top w:val="nil"/>
          <w:left w:val="nil"/>
          <w:bottom w:val="nil"/>
          <w:right w:val="nil"/>
          <w:between w:val="nil"/>
        </w:pBdr>
        <w:tabs>
          <w:tab w:val="left" w:pos="886"/>
        </w:tabs>
        <w:spacing w:before="41"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A exequibilidade dos meios de comunicação propostos para solucionar problema de comunicação;</w:t>
      </w:r>
    </w:p>
    <w:p w:rsidR="00D647FF" w:rsidRPr="00E95876" w:rsidRDefault="00E95876">
      <w:pPr>
        <w:numPr>
          <w:ilvl w:val="2"/>
          <w:numId w:val="13"/>
        </w:numPr>
        <w:pBdr>
          <w:top w:val="nil"/>
          <w:left w:val="nil"/>
          <w:bottom w:val="nil"/>
          <w:right w:val="nil"/>
          <w:between w:val="nil"/>
        </w:pBdr>
        <w:tabs>
          <w:tab w:val="left" w:pos="874"/>
        </w:tabs>
        <w:spacing w:line="278"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A consistência lógica e a pertinência da argumentação apresentada em defesa de sua proposição.</w:t>
      </w:r>
    </w:p>
    <w:p w:rsidR="00D647FF" w:rsidRPr="00E95876" w:rsidRDefault="00D647FF">
      <w:pPr>
        <w:pBdr>
          <w:top w:val="nil"/>
          <w:left w:val="nil"/>
          <w:bottom w:val="nil"/>
          <w:right w:val="nil"/>
          <w:between w:val="nil"/>
        </w:pBdr>
        <w:spacing w:before="6"/>
        <w:jc w:val="both"/>
        <w:rPr>
          <w:rFonts w:ascii="Calibri" w:eastAsia="Times" w:hAnsi="Calibri" w:cs="Times"/>
          <w:color w:val="000000"/>
          <w:sz w:val="24"/>
          <w:szCs w:val="24"/>
        </w:rPr>
      </w:pPr>
    </w:p>
    <w:p w:rsidR="00D647FF" w:rsidRPr="00E95876" w:rsidRDefault="00E95876">
      <w:pPr>
        <w:pStyle w:val="Ttulo1"/>
        <w:numPr>
          <w:ilvl w:val="1"/>
          <w:numId w:val="29"/>
        </w:numPr>
        <w:tabs>
          <w:tab w:val="left" w:pos="659"/>
        </w:tabs>
        <w:ind w:hanging="441"/>
        <w:jc w:val="both"/>
        <w:rPr>
          <w:rFonts w:ascii="Calibri" w:hAnsi="Calibri"/>
        </w:rPr>
      </w:pPr>
      <w:r w:rsidRPr="00E95876">
        <w:rPr>
          <w:rFonts w:ascii="Calibri" w:eastAsia="Times" w:hAnsi="Calibri" w:cs="Times"/>
        </w:rPr>
        <w:t>Ideia Criativa (20 pontos):</w:t>
      </w:r>
    </w:p>
    <w:p w:rsidR="00D647FF" w:rsidRPr="00E95876" w:rsidRDefault="00E95876">
      <w:pPr>
        <w:numPr>
          <w:ilvl w:val="2"/>
          <w:numId w:val="29"/>
        </w:numPr>
        <w:pBdr>
          <w:top w:val="nil"/>
          <w:left w:val="nil"/>
          <w:bottom w:val="nil"/>
          <w:right w:val="nil"/>
          <w:between w:val="nil"/>
        </w:pBdr>
        <w:tabs>
          <w:tab w:val="left" w:pos="824"/>
        </w:tabs>
        <w:spacing w:before="36"/>
        <w:ind w:left="823" w:hanging="606"/>
        <w:jc w:val="both"/>
        <w:rPr>
          <w:rFonts w:ascii="Calibri" w:hAnsi="Calibri"/>
          <w:color w:val="000000"/>
          <w:sz w:val="24"/>
          <w:szCs w:val="24"/>
        </w:rPr>
      </w:pPr>
      <w:r w:rsidRPr="00E95876">
        <w:rPr>
          <w:rFonts w:ascii="Calibri" w:eastAsia="Times" w:hAnsi="Calibri" w:cs="Times"/>
          <w:color w:val="000000"/>
          <w:sz w:val="24"/>
          <w:szCs w:val="24"/>
        </w:rPr>
        <w:t>Sua adequação aos objetivos de comunicação definidos do Briefing;</w:t>
      </w:r>
    </w:p>
    <w:p w:rsidR="00D647FF" w:rsidRPr="00E95876" w:rsidRDefault="00E95876">
      <w:pPr>
        <w:numPr>
          <w:ilvl w:val="2"/>
          <w:numId w:val="29"/>
        </w:numPr>
        <w:pBdr>
          <w:top w:val="nil"/>
          <w:left w:val="nil"/>
          <w:bottom w:val="nil"/>
          <w:right w:val="nil"/>
          <w:between w:val="nil"/>
        </w:pBdr>
        <w:tabs>
          <w:tab w:val="left" w:pos="824"/>
        </w:tabs>
        <w:spacing w:before="43"/>
        <w:ind w:left="823" w:hanging="606"/>
        <w:jc w:val="both"/>
        <w:rPr>
          <w:rFonts w:ascii="Calibri" w:hAnsi="Calibri"/>
          <w:color w:val="000000"/>
          <w:sz w:val="24"/>
          <w:szCs w:val="24"/>
        </w:rPr>
      </w:pPr>
      <w:r w:rsidRPr="00E95876">
        <w:rPr>
          <w:rFonts w:ascii="Calibri" w:eastAsia="Times" w:hAnsi="Calibri" w:cs="Times"/>
          <w:color w:val="000000"/>
          <w:sz w:val="24"/>
          <w:szCs w:val="24"/>
        </w:rPr>
        <w:t>A originalidade da combinação dos elementos que a constituem;</w:t>
      </w:r>
    </w:p>
    <w:p w:rsidR="00D647FF" w:rsidRPr="00E95876" w:rsidRDefault="00E95876">
      <w:pPr>
        <w:numPr>
          <w:ilvl w:val="2"/>
          <w:numId w:val="29"/>
        </w:numPr>
        <w:pBdr>
          <w:top w:val="nil"/>
          <w:left w:val="nil"/>
          <w:bottom w:val="nil"/>
          <w:right w:val="nil"/>
          <w:between w:val="nil"/>
        </w:pBdr>
        <w:tabs>
          <w:tab w:val="left" w:pos="824"/>
        </w:tabs>
        <w:spacing w:before="41"/>
        <w:ind w:left="823" w:hanging="606"/>
        <w:jc w:val="both"/>
        <w:rPr>
          <w:rFonts w:ascii="Calibri" w:hAnsi="Calibri"/>
          <w:color w:val="000000"/>
          <w:sz w:val="24"/>
          <w:szCs w:val="24"/>
        </w:rPr>
      </w:pPr>
      <w:r w:rsidRPr="00E95876">
        <w:rPr>
          <w:rFonts w:ascii="Calibri" w:eastAsia="Times" w:hAnsi="Calibri" w:cs="Times"/>
          <w:color w:val="000000"/>
          <w:sz w:val="24"/>
          <w:szCs w:val="24"/>
        </w:rPr>
        <w:t>A simplicidade da forma sob a qual se apresenta;</w:t>
      </w:r>
    </w:p>
    <w:p w:rsidR="00D647FF" w:rsidRPr="00E95876" w:rsidRDefault="00D647FF">
      <w:pPr>
        <w:pBdr>
          <w:top w:val="nil"/>
          <w:left w:val="nil"/>
          <w:bottom w:val="nil"/>
          <w:right w:val="nil"/>
          <w:between w:val="nil"/>
        </w:pBdr>
        <w:spacing w:before="6"/>
        <w:jc w:val="both"/>
        <w:rPr>
          <w:rFonts w:ascii="Calibri" w:eastAsia="Times" w:hAnsi="Calibri" w:cs="Times"/>
          <w:color w:val="000000"/>
          <w:sz w:val="24"/>
          <w:szCs w:val="24"/>
        </w:rPr>
      </w:pPr>
    </w:p>
    <w:p w:rsidR="00D647FF" w:rsidRPr="00E95876" w:rsidRDefault="00E95876">
      <w:pPr>
        <w:pStyle w:val="Ttulo1"/>
        <w:numPr>
          <w:ilvl w:val="1"/>
          <w:numId w:val="29"/>
        </w:numPr>
        <w:tabs>
          <w:tab w:val="left" w:pos="659"/>
        </w:tabs>
        <w:ind w:hanging="441"/>
        <w:jc w:val="both"/>
        <w:rPr>
          <w:rFonts w:ascii="Calibri" w:hAnsi="Calibri"/>
        </w:rPr>
      </w:pPr>
      <w:r w:rsidRPr="00E95876">
        <w:rPr>
          <w:rFonts w:ascii="Calibri" w:eastAsia="Times" w:hAnsi="Calibri" w:cs="Times"/>
        </w:rPr>
        <w:t>Estratégia de Mídia (10 pontos):</w:t>
      </w:r>
    </w:p>
    <w:p w:rsidR="00D647FF" w:rsidRPr="00E95876" w:rsidRDefault="00E95876">
      <w:pPr>
        <w:pBdr>
          <w:top w:val="nil"/>
          <w:left w:val="nil"/>
          <w:bottom w:val="nil"/>
          <w:right w:val="nil"/>
          <w:between w:val="nil"/>
        </w:pBdr>
        <w:spacing w:before="39"/>
        <w:ind w:left="218"/>
        <w:jc w:val="both"/>
        <w:rPr>
          <w:rFonts w:ascii="Calibri" w:eastAsia="Times" w:hAnsi="Calibri" w:cs="Times"/>
          <w:color w:val="000000"/>
          <w:sz w:val="24"/>
          <w:szCs w:val="24"/>
        </w:rPr>
      </w:pPr>
      <w:r w:rsidRPr="00E95876">
        <w:rPr>
          <w:rFonts w:ascii="Calibri" w:eastAsia="Times" w:hAnsi="Calibri" w:cs="Times"/>
          <w:color w:val="000000"/>
          <w:sz w:val="24"/>
          <w:szCs w:val="24"/>
        </w:rPr>
        <w:t>a.4. 1) O conhecimento e análise dos veículos de comunicação e hábitos do público prioritário;</w:t>
      </w:r>
    </w:p>
    <w:p w:rsidR="00D647FF" w:rsidRPr="00E95876" w:rsidRDefault="00E95876">
      <w:pPr>
        <w:numPr>
          <w:ilvl w:val="2"/>
          <w:numId w:val="12"/>
        </w:numPr>
        <w:pBdr>
          <w:top w:val="nil"/>
          <w:left w:val="nil"/>
          <w:bottom w:val="nil"/>
          <w:right w:val="nil"/>
          <w:between w:val="nil"/>
        </w:pBdr>
        <w:tabs>
          <w:tab w:val="left" w:pos="824"/>
        </w:tabs>
        <w:spacing w:before="40"/>
        <w:ind w:hanging="606"/>
        <w:jc w:val="both"/>
        <w:rPr>
          <w:rFonts w:ascii="Calibri" w:hAnsi="Calibri"/>
          <w:color w:val="000000"/>
          <w:sz w:val="24"/>
          <w:szCs w:val="24"/>
        </w:rPr>
      </w:pPr>
      <w:r w:rsidRPr="00E95876">
        <w:rPr>
          <w:rFonts w:ascii="Calibri" w:eastAsia="Times" w:hAnsi="Calibri" w:cs="Times"/>
          <w:color w:val="000000"/>
          <w:sz w:val="24"/>
          <w:szCs w:val="24"/>
        </w:rPr>
        <w:t>A consistência da distribuição de mídia;</w:t>
      </w:r>
    </w:p>
    <w:p w:rsidR="00D647FF" w:rsidRPr="00E95876" w:rsidRDefault="00E95876">
      <w:pPr>
        <w:numPr>
          <w:ilvl w:val="2"/>
          <w:numId w:val="12"/>
        </w:numPr>
        <w:pBdr>
          <w:top w:val="nil"/>
          <w:left w:val="nil"/>
          <w:bottom w:val="nil"/>
          <w:right w:val="nil"/>
          <w:between w:val="nil"/>
        </w:pBdr>
        <w:tabs>
          <w:tab w:val="left" w:pos="824"/>
        </w:tabs>
        <w:spacing w:before="41"/>
        <w:ind w:hanging="606"/>
        <w:jc w:val="both"/>
        <w:rPr>
          <w:rFonts w:ascii="Calibri" w:hAnsi="Calibri"/>
          <w:color w:val="000000"/>
          <w:sz w:val="24"/>
          <w:szCs w:val="24"/>
        </w:rPr>
      </w:pPr>
      <w:r w:rsidRPr="00E95876">
        <w:rPr>
          <w:rFonts w:ascii="Calibri" w:eastAsia="Times" w:hAnsi="Calibri" w:cs="Times"/>
          <w:color w:val="000000"/>
          <w:sz w:val="24"/>
          <w:szCs w:val="24"/>
        </w:rPr>
        <w:t>A economicidade na aplicação da verba.</w:t>
      </w:r>
    </w:p>
    <w:p w:rsidR="00D647FF" w:rsidRPr="00E95876" w:rsidRDefault="00D647FF">
      <w:pPr>
        <w:pBdr>
          <w:top w:val="nil"/>
          <w:left w:val="nil"/>
          <w:bottom w:val="nil"/>
          <w:right w:val="nil"/>
          <w:between w:val="nil"/>
        </w:pBdr>
        <w:spacing w:before="9"/>
        <w:jc w:val="both"/>
        <w:rPr>
          <w:rFonts w:ascii="Calibri" w:eastAsia="Times" w:hAnsi="Calibri" w:cs="Times"/>
          <w:color w:val="000000"/>
          <w:sz w:val="24"/>
          <w:szCs w:val="24"/>
        </w:rPr>
      </w:pPr>
    </w:p>
    <w:p w:rsidR="00D647FF" w:rsidRPr="00E95876" w:rsidRDefault="00E95876">
      <w:pPr>
        <w:pStyle w:val="Ttulo1"/>
        <w:numPr>
          <w:ilvl w:val="0"/>
          <w:numId w:val="29"/>
        </w:numPr>
        <w:tabs>
          <w:tab w:val="left" w:pos="584"/>
        </w:tabs>
        <w:spacing w:line="271" w:lineRule="auto"/>
        <w:ind w:left="218" w:right="271" w:firstLine="0"/>
        <w:jc w:val="both"/>
        <w:rPr>
          <w:rFonts w:ascii="Calibri" w:hAnsi="Calibri"/>
        </w:rPr>
      </w:pPr>
      <w:r w:rsidRPr="00E95876">
        <w:rPr>
          <w:rFonts w:ascii="Calibri" w:eastAsia="Times" w:hAnsi="Calibri" w:cs="Times"/>
        </w:rPr>
        <w:t xml:space="preserve">TÉCNICA 02 - INFORMAÇÕES COMPLEMENTARES (ENVELOPE N° 03) – PONTUAÇÃO </w:t>
      </w:r>
      <w:r w:rsidRPr="00E95876">
        <w:rPr>
          <w:rFonts w:ascii="Calibri" w:eastAsia="Times" w:hAnsi="Calibri" w:cs="Times"/>
          <w:u w:val="single"/>
        </w:rPr>
        <w:t>30 (TRINTA) PONTOS</w:t>
      </w:r>
      <w:r w:rsidRPr="00E95876">
        <w:rPr>
          <w:rFonts w:ascii="Calibri" w:eastAsia="Times" w:hAnsi="Calibri" w:cs="Times"/>
          <w:b w:val="0"/>
        </w:rPr>
        <w:t>, sendo:</w:t>
      </w:r>
    </w:p>
    <w:p w:rsidR="00D647FF" w:rsidRPr="00E95876" w:rsidRDefault="00D647FF">
      <w:pPr>
        <w:pBdr>
          <w:top w:val="nil"/>
          <w:left w:val="nil"/>
          <w:bottom w:val="nil"/>
          <w:right w:val="nil"/>
          <w:between w:val="nil"/>
        </w:pBdr>
        <w:spacing w:before="7"/>
        <w:jc w:val="both"/>
        <w:rPr>
          <w:rFonts w:ascii="Calibri" w:eastAsia="Times" w:hAnsi="Calibri" w:cs="Times"/>
          <w:color w:val="000000"/>
          <w:sz w:val="24"/>
          <w:szCs w:val="24"/>
        </w:rPr>
      </w:pPr>
    </w:p>
    <w:p w:rsidR="00D647FF" w:rsidRPr="00E95876" w:rsidRDefault="00E95876">
      <w:pPr>
        <w:numPr>
          <w:ilvl w:val="1"/>
          <w:numId w:val="29"/>
        </w:numPr>
        <w:pBdr>
          <w:top w:val="nil"/>
          <w:left w:val="nil"/>
          <w:bottom w:val="nil"/>
          <w:right w:val="nil"/>
          <w:between w:val="nil"/>
        </w:pBdr>
        <w:tabs>
          <w:tab w:val="left" w:pos="674"/>
        </w:tabs>
        <w:spacing w:before="90"/>
        <w:ind w:left="673" w:hanging="456"/>
        <w:jc w:val="both"/>
        <w:rPr>
          <w:rFonts w:ascii="Calibri" w:hAnsi="Calibri"/>
          <w:color w:val="000000"/>
          <w:sz w:val="24"/>
          <w:szCs w:val="24"/>
        </w:rPr>
      </w:pPr>
      <w:r w:rsidRPr="00E95876">
        <w:rPr>
          <w:rFonts w:ascii="Calibri" w:eastAsia="Times" w:hAnsi="Calibri" w:cs="Times"/>
          <w:b/>
          <w:color w:val="000000"/>
          <w:sz w:val="24"/>
          <w:szCs w:val="24"/>
        </w:rPr>
        <w:t>Capacidade de Atendimento (10 pontos):</w:t>
      </w:r>
    </w:p>
    <w:p w:rsidR="00D647FF" w:rsidRPr="00E95876" w:rsidRDefault="00E95876">
      <w:pPr>
        <w:numPr>
          <w:ilvl w:val="2"/>
          <w:numId w:val="29"/>
        </w:numPr>
        <w:pBdr>
          <w:top w:val="nil"/>
          <w:left w:val="nil"/>
          <w:bottom w:val="nil"/>
          <w:right w:val="nil"/>
          <w:between w:val="nil"/>
        </w:pBdr>
        <w:tabs>
          <w:tab w:val="left" w:pos="934"/>
        </w:tabs>
        <w:spacing w:before="36" w:line="278" w:lineRule="auto"/>
        <w:ind w:left="218" w:right="270" w:firstLine="0"/>
        <w:jc w:val="both"/>
        <w:rPr>
          <w:rFonts w:ascii="Calibri" w:hAnsi="Calibri"/>
          <w:color w:val="000000"/>
          <w:sz w:val="24"/>
          <w:szCs w:val="24"/>
        </w:rPr>
      </w:pPr>
      <w:r w:rsidRPr="00E95876">
        <w:rPr>
          <w:rFonts w:ascii="Calibri" w:eastAsia="Times" w:hAnsi="Calibri" w:cs="Times"/>
          <w:color w:val="000000"/>
          <w:sz w:val="24"/>
          <w:szCs w:val="24"/>
        </w:rPr>
        <w:t>O currículo dos principais profissionais da licitante, principalmente nas áreas de planejamento, criação, mídia e atendimento.</w:t>
      </w:r>
    </w:p>
    <w:p w:rsidR="00D647FF" w:rsidRPr="00E95876" w:rsidRDefault="00E95876">
      <w:pPr>
        <w:numPr>
          <w:ilvl w:val="2"/>
          <w:numId w:val="29"/>
        </w:numPr>
        <w:pBdr>
          <w:top w:val="nil"/>
          <w:left w:val="nil"/>
          <w:bottom w:val="nil"/>
          <w:right w:val="nil"/>
          <w:between w:val="nil"/>
        </w:pBdr>
        <w:tabs>
          <w:tab w:val="left" w:pos="891"/>
        </w:tabs>
        <w:spacing w:line="276" w:lineRule="auto"/>
        <w:ind w:left="218" w:right="271" w:firstLine="0"/>
        <w:jc w:val="both"/>
        <w:rPr>
          <w:rFonts w:ascii="Calibri" w:hAnsi="Calibri"/>
          <w:color w:val="000000"/>
          <w:sz w:val="24"/>
          <w:szCs w:val="24"/>
        </w:rPr>
      </w:pPr>
      <w:r w:rsidRPr="00E95876">
        <w:rPr>
          <w:rFonts w:ascii="Calibri" w:eastAsia="Times" w:hAnsi="Calibri" w:cs="Times"/>
          <w:color w:val="000000"/>
          <w:sz w:val="24"/>
          <w:szCs w:val="24"/>
        </w:rPr>
        <w:t xml:space="preserve">As estruturas técnica e operacional da Licitante para suprir as necessidades da conta publicitária a ser atendida, principalmente em relação ao quadro de profissionais que será </w:t>
      </w:r>
      <w:r w:rsidRPr="00E95876">
        <w:rPr>
          <w:rFonts w:ascii="Calibri" w:eastAsia="Times" w:hAnsi="Calibri" w:cs="Times"/>
          <w:color w:val="000000"/>
          <w:sz w:val="24"/>
          <w:szCs w:val="24"/>
        </w:rPr>
        <w:lastRenderedPageBreak/>
        <w:t>colocado à disposição da Prefeitura Municipal de Tupaciguara-MG.</w:t>
      </w:r>
    </w:p>
    <w:p w:rsidR="00D647FF" w:rsidRPr="00E95876" w:rsidRDefault="00E95876">
      <w:pPr>
        <w:numPr>
          <w:ilvl w:val="2"/>
          <w:numId w:val="29"/>
        </w:numPr>
        <w:pBdr>
          <w:top w:val="nil"/>
          <w:left w:val="nil"/>
          <w:bottom w:val="nil"/>
          <w:right w:val="nil"/>
          <w:between w:val="nil"/>
        </w:pBdr>
        <w:tabs>
          <w:tab w:val="left" w:pos="846"/>
        </w:tabs>
        <w:spacing w:line="276" w:lineRule="auto"/>
        <w:ind w:left="218" w:right="268" w:firstLine="0"/>
        <w:jc w:val="both"/>
        <w:rPr>
          <w:rFonts w:ascii="Calibri" w:hAnsi="Calibri"/>
          <w:color w:val="000000"/>
          <w:sz w:val="24"/>
          <w:szCs w:val="24"/>
        </w:rPr>
      </w:pPr>
      <w:r w:rsidRPr="00E95876">
        <w:rPr>
          <w:rFonts w:ascii="Calibri" w:eastAsia="Times" w:hAnsi="Calibri" w:cs="Times"/>
          <w:color w:val="000000"/>
          <w:sz w:val="24"/>
          <w:szCs w:val="24"/>
        </w:rPr>
        <w:t>A sistemática de atendimento a ser adotada no relacionamento entre a Licitante e a equipe técnica da Prefeitura Municipal de Tupaciguara-MG.</w:t>
      </w:r>
    </w:p>
    <w:p w:rsidR="00D647FF" w:rsidRPr="00E95876" w:rsidRDefault="00D647FF">
      <w:pPr>
        <w:pBdr>
          <w:top w:val="nil"/>
          <w:left w:val="nil"/>
          <w:bottom w:val="nil"/>
          <w:right w:val="nil"/>
          <w:between w:val="nil"/>
        </w:pBdr>
        <w:spacing w:before="6"/>
        <w:jc w:val="both"/>
        <w:rPr>
          <w:rFonts w:ascii="Calibri" w:eastAsia="Times" w:hAnsi="Calibri" w:cs="Times"/>
          <w:color w:val="000000"/>
          <w:sz w:val="24"/>
          <w:szCs w:val="24"/>
        </w:rPr>
      </w:pPr>
    </w:p>
    <w:p w:rsidR="00D647FF" w:rsidRPr="00E95876" w:rsidRDefault="00E95876">
      <w:pPr>
        <w:pStyle w:val="Ttulo1"/>
        <w:numPr>
          <w:ilvl w:val="1"/>
          <w:numId w:val="29"/>
        </w:numPr>
        <w:tabs>
          <w:tab w:val="left" w:pos="723"/>
        </w:tabs>
        <w:spacing w:before="1"/>
        <w:ind w:left="722" w:hanging="505"/>
        <w:jc w:val="both"/>
        <w:rPr>
          <w:rFonts w:ascii="Calibri" w:hAnsi="Calibri"/>
        </w:rPr>
      </w:pPr>
      <w:r w:rsidRPr="00E95876">
        <w:rPr>
          <w:rFonts w:ascii="Calibri" w:eastAsia="Times" w:hAnsi="Calibri" w:cs="Times"/>
        </w:rPr>
        <w:t>Portfólio (10 pontos):</w:t>
      </w:r>
    </w:p>
    <w:p w:rsidR="00D647FF" w:rsidRPr="00E95876" w:rsidRDefault="00E95876">
      <w:pPr>
        <w:numPr>
          <w:ilvl w:val="2"/>
          <w:numId w:val="29"/>
        </w:numPr>
        <w:pBdr>
          <w:top w:val="nil"/>
          <w:left w:val="nil"/>
          <w:bottom w:val="nil"/>
          <w:right w:val="nil"/>
          <w:between w:val="nil"/>
        </w:pBdr>
        <w:tabs>
          <w:tab w:val="left" w:pos="839"/>
        </w:tabs>
        <w:spacing w:before="38"/>
        <w:ind w:left="838" w:hanging="621"/>
        <w:jc w:val="both"/>
        <w:rPr>
          <w:rFonts w:ascii="Calibri" w:hAnsi="Calibri"/>
          <w:color w:val="000000"/>
          <w:sz w:val="24"/>
          <w:szCs w:val="24"/>
        </w:rPr>
      </w:pPr>
      <w:r w:rsidRPr="00E95876">
        <w:rPr>
          <w:rFonts w:ascii="Calibri" w:eastAsia="Times" w:hAnsi="Calibri" w:cs="Times"/>
          <w:color w:val="000000"/>
          <w:sz w:val="24"/>
          <w:szCs w:val="24"/>
        </w:rPr>
        <w:t>A qualidade e adequação do trabalho criativo.</w:t>
      </w:r>
    </w:p>
    <w:p w:rsidR="00D647FF" w:rsidRPr="00E95876" w:rsidRDefault="00E95876">
      <w:pPr>
        <w:numPr>
          <w:ilvl w:val="2"/>
          <w:numId w:val="29"/>
        </w:numPr>
        <w:pBdr>
          <w:top w:val="nil"/>
          <w:left w:val="nil"/>
          <w:bottom w:val="nil"/>
          <w:right w:val="nil"/>
          <w:between w:val="nil"/>
        </w:pBdr>
        <w:tabs>
          <w:tab w:val="left" w:pos="839"/>
        </w:tabs>
        <w:spacing w:before="2"/>
        <w:ind w:left="838" w:hanging="621"/>
        <w:jc w:val="both"/>
        <w:rPr>
          <w:rFonts w:ascii="Calibri" w:hAnsi="Calibri"/>
          <w:color w:val="000000"/>
          <w:sz w:val="24"/>
          <w:szCs w:val="24"/>
        </w:rPr>
      </w:pPr>
      <w:r w:rsidRPr="00E95876">
        <w:rPr>
          <w:rFonts w:ascii="Calibri" w:eastAsia="Times" w:hAnsi="Calibri" w:cs="Times"/>
          <w:color w:val="000000"/>
          <w:sz w:val="24"/>
          <w:szCs w:val="24"/>
        </w:rPr>
        <w:t>A pertinência da solução apresentada ao problema de comunicação.</w:t>
      </w:r>
    </w:p>
    <w:p w:rsidR="00D647FF" w:rsidRPr="00E95876" w:rsidRDefault="00E95876">
      <w:pPr>
        <w:numPr>
          <w:ilvl w:val="2"/>
          <w:numId w:val="29"/>
        </w:numPr>
        <w:pBdr>
          <w:top w:val="nil"/>
          <w:left w:val="nil"/>
          <w:bottom w:val="nil"/>
          <w:right w:val="nil"/>
          <w:between w:val="nil"/>
        </w:pBdr>
        <w:tabs>
          <w:tab w:val="left" w:pos="839"/>
        </w:tabs>
        <w:ind w:left="838" w:hanging="621"/>
        <w:jc w:val="both"/>
        <w:rPr>
          <w:rFonts w:ascii="Calibri" w:hAnsi="Calibri"/>
          <w:color w:val="000000"/>
          <w:sz w:val="24"/>
          <w:szCs w:val="24"/>
        </w:rPr>
      </w:pPr>
      <w:r w:rsidRPr="00E95876">
        <w:rPr>
          <w:rFonts w:ascii="Calibri" w:eastAsia="Times" w:hAnsi="Calibri" w:cs="Times"/>
          <w:color w:val="000000"/>
          <w:sz w:val="24"/>
          <w:szCs w:val="24"/>
        </w:rPr>
        <w:t>A qualidade de execução dos trabalhos.</w:t>
      </w:r>
    </w:p>
    <w:p w:rsidR="00D647FF" w:rsidRPr="00E95876" w:rsidRDefault="00D647FF">
      <w:pPr>
        <w:pBdr>
          <w:top w:val="nil"/>
          <w:left w:val="nil"/>
          <w:bottom w:val="nil"/>
          <w:right w:val="nil"/>
          <w:between w:val="nil"/>
        </w:pBdr>
        <w:spacing w:before="8"/>
        <w:jc w:val="both"/>
        <w:rPr>
          <w:rFonts w:ascii="Calibri" w:eastAsia="Times" w:hAnsi="Calibri" w:cs="Times"/>
          <w:color w:val="000000"/>
          <w:sz w:val="24"/>
          <w:szCs w:val="24"/>
        </w:rPr>
      </w:pPr>
    </w:p>
    <w:p w:rsidR="00D647FF" w:rsidRPr="00E95876" w:rsidRDefault="00E95876">
      <w:pPr>
        <w:pStyle w:val="Ttulo1"/>
        <w:numPr>
          <w:ilvl w:val="1"/>
          <w:numId w:val="29"/>
        </w:numPr>
        <w:tabs>
          <w:tab w:val="left" w:pos="723"/>
        </w:tabs>
        <w:ind w:left="722" w:hanging="505"/>
        <w:jc w:val="both"/>
        <w:rPr>
          <w:rFonts w:ascii="Calibri" w:hAnsi="Calibri"/>
        </w:rPr>
      </w:pPr>
      <w:r w:rsidRPr="00E95876">
        <w:rPr>
          <w:rFonts w:ascii="Calibri" w:eastAsia="Times" w:hAnsi="Calibri" w:cs="Times"/>
        </w:rPr>
        <w:t>Cases (10 pontos):</w:t>
      </w:r>
    </w:p>
    <w:p w:rsidR="00D647FF" w:rsidRPr="00E95876" w:rsidRDefault="00E95876">
      <w:pPr>
        <w:numPr>
          <w:ilvl w:val="2"/>
          <w:numId w:val="29"/>
        </w:numPr>
        <w:pBdr>
          <w:top w:val="nil"/>
          <w:left w:val="nil"/>
          <w:bottom w:val="nil"/>
          <w:right w:val="nil"/>
          <w:between w:val="nil"/>
        </w:pBdr>
        <w:tabs>
          <w:tab w:val="left" w:pos="839"/>
        </w:tabs>
        <w:spacing w:before="36"/>
        <w:ind w:left="838" w:hanging="621"/>
        <w:jc w:val="both"/>
        <w:rPr>
          <w:rFonts w:ascii="Calibri" w:hAnsi="Calibri"/>
          <w:color w:val="000000"/>
          <w:sz w:val="24"/>
          <w:szCs w:val="24"/>
        </w:rPr>
      </w:pPr>
      <w:r w:rsidRPr="00E95876">
        <w:rPr>
          <w:rFonts w:ascii="Calibri" w:eastAsia="Times" w:hAnsi="Calibri" w:cs="Times"/>
          <w:color w:val="000000"/>
          <w:sz w:val="24"/>
          <w:szCs w:val="24"/>
        </w:rPr>
        <w:t>O encadeamento lógico da exposição.</w:t>
      </w:r>
    </w:p>
    <w:p w:rsidR="00D647FF" w:rsidRPr="00E95876" w:rsidRDefault="00E95876">
      <w:pPr>
        <w:numPr>
          <w:ilvl w:val="2"/>
          <w:numId w:val="29"/>
        </w:numPr>
        <w:pBdr>
          <w:top w:val="nil"/>
          <w:left w:val="nil"/>
          <w:bottom w:val="nil"/>
          <w:right w:val="nil"/>
          <w:between w:val="nil"/>
        </w:pBdr>
        <w:tabs>
          <w:tab w:val="left" w:pos="839"/>
        </w:tabs>
        <w:spacing w:before="41"/>
        <w:ind w:left="838" w:hanging="621"/>
        <w:jc w:val="both"/>
        <w:rPr>
          <w:rFonts w:ascii="Calibri" w:hAnsi="Calibri"/>
          <w:color w:val="000000"/>
          <w:sz w:val="24"/>
          <w:szCs w:val="24"/>
        </w:rPr>
      </w:pPr>
      <w:r w:rsidRPr="00E95876">
        <w:rPr>
          <w:rFonts w:ascii="Calibri" w:eastAsia="Times" w:hAnsi="Calibri" w:cs="Times"/>
          <w:color w:val="000000"/>
          <w:sz w:val="24"/>
          <w:szCs w:val="24"/>
        </w:rPr>
        <w:t>A evidência de planejamento publicitário.</w:t>
      </w:r>
    </w:p>
    <w:p w:rsidR="00D647FF" w:rsidRPr="00E95876" w:rsidRDefault="00E95876">
      <w:pPr>
        <w:numPr>
          <w:ilvl w:val="2"/>
          <w:numId w:val="29"/>
        </w:numPr>
        <w:pBdr>
          <w:top w:val="nil"/>
          <w:left w:val="nil"/>
          <w:bottom w:val="nil"/>
          <w:right w:val="nil"/>
          <w:between w:val="nil"/>
        </w:pBdr>
        <w:tabs>
          <w:tab w:val="left" w:pos="839"/>
        </w:tabs>
        <w:spacing w:before="43"/>
        <w:ind w:left="838" w:hanging="621"/>
        <w:jc w:val="both"/>
        <w:rPr>
          <w:rFonts w:ascii="Calibri" w:hAnsi="Calibri"/>
          <w:color w:val="000000"/>
          <w:sz w:val="24"/>
          <w:szCs w:val="24"/>
        </w:rPr>
      </w:pPr>
      <w:r w:rsidRPr="00E95876">
        <w:rPr>
          <w:rFonts w:ascii="Calibri" w:eastAsia="Times" w:hAnsi="Calibri" w:cs="Times"/>
          <w:color w:val="000000"/>
          <w:sz w:val="24"/>
          <w:szCs w:val="24"/>
        </w:rPr>
        <w:t>A consistência dos resultados apresentados pelas campanhas.</w:t>
      </w:r>
    </w:p>
    <w:p w:rsidR="00D647FF" w:rsidRPr="00E95876" w:rsidRDefault="00D647FF">
      <w:pPr>
        <w:pBdr>
          <w:top w:val="nil"/>
          <w:left w:val="nil"/>
          <w:bottom w:val="nil"/>
          <w:right w:val="nil"/>
          <w:between w:val="nil"/>
        </w:pBdr>
        <w:spacing w:before="2"/>
        <w:jc w:val="both"/>
        <w:rPr>
          <w:rFonts w:ascii="Calibri" w:eastAsia="Times" w:hAnsi="Calibri" w:cs="Times"/>
          <w:color w:val="000000"/>
          <w:sz w:val="24"/>
          <w:szCs w:val="24"/>
        </w:rPr>
      </w:pPr>
    </w:p>
    <w:p w:rsidR="00D647FF" w:rsidRPr="00E95876" w:rsidRDefault="00E95876">
      <w:pPr>
        <w:numPr>
          <w:ilvl w:val="2"/>
          <w:numId w:val="31"/>
        </w:numPr>
        <w:pBdr>
          <w:top w:val="nil"/>
          <w:left w:val="nil"/>
          <w:bottom w:val="nil"/>
          <w:right w:val="nil"/>
          <w:between w:val="nil"/>
        </w:pBdr>
        <w:tabs>
          <w:tab w:val="left" w:pos="767"/>
        </w:tabs>
        <w:spacing w:line="276" w:lineRule="auto"/>
        <w:ind w:right="269" w:firstLine="0"/>
        <w:jc w:val="both"/>
        <w:rPr>
          <w:rFonts w:ascii="Calibri" w:hAnsi="Calibri"/>
          <w:color w:val="000000"/>
          <w:sz w:val="24"/>
          <w:szCs w:val="24"/>
        </w:rPr>
      </w:pPr>
      <w:r w:rsidRPr="00E95876">
        <w:rPr>
          <w:rFonts w:ascii="Calibri" w:eastAsia="Times" w:hAnsi="Calibri" w:cs="Times"/>
          <w:color w:val="000000"/>
          <w:sz w:val="24"/>
          <w:szCs w:val="24"/>
        </w:rPr>
        <w:t>- A pontuação obtida pelos licitantes em cada envelope, se dará por meio do somatório das médias aritméticas de cada nota atribuída pelos membros da Subcomissão Técnica a cada um dos quesitos, observado o seguinte:</w:t>
      </w:r>
    </w:p>
    <w:p w:rsidR="00D647FF" w:rsidRPr="00E95876" w:rsidRDefault="00E95876">
      <w:pPr>
        <w:numPr>
          <w:ilvl w:val="1"/>
          <w:numId w:val="10"/>
        </w:numPr>
        <w:pBdr>
          <w:top w:val="nil"/>
          <w:left w:val="nil"/>
          <w:bottom w:val="nil"/>
          <w:right w:val="nil"/>
          <w:between w:val="nil"/>
        </w:pBdr>
        <w:tabs>
          <w:tab w:val="left" w:pos="646"/>
        </w:tabs>
        <w:spacing w:before="1"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A pontuação atribuída a um quesito sempre deverá ser reavaliada, quando a diferença entre a maior e a menor pontuação atribuída por cada membro da Subcomissão Técnica for superior a 20% (vinte por cento) da pontuação máxima do quesito.</w:t>
      </w:r>
    </w:p>
    <w:p w:rsidR="00D647FF" w:rsidRPr="00E95876" w:rsidRDefault="00E95876">
      <w:pPr>
        <w:numPr>
          <w:ilvl w:val="1"/>
          <w:numId w:val="10"/>
        </w:numPr>
        <w:pBdr>
          <w:top w:val="nil"/>
          <w:left w:val="nil"/>
          <w:bottom w:val="nil"/>
          <w:right w:val="nil"/>
          <w:between w:val="nil"/>
        </w:pBdr>
        <w:tabs>
          <w:tab w:val="left" w:pos="654"/>
        </w:tabs>
        <w:spacing w:line="276" w:lineRule="auto"/>
        <w:ind w:right="277" w:firstLine="0"/>
        <w:jc w:val="both"/>
        <w:rPr>
          <w:rFonts w:ascii="Calibri" w:hAnsi="Calibri"/>
          <w:color w:val="000000"/>
          <w:sz w:val="24"/>
          <w:szCs w:val="24"/>
        </w:rPr>
      </w:pPr>
      <w:r w:rsidRPr="00E95876">
        <w:rPr>
          <w:rFonts w:ascii="Calibri" w:eastAsia="Times" w:hAnsi="Calibri" w:cs="Times"/>
          <w:color w:val="000000"/>
          <w:sz w:val="24"/>
          <w:szCs w:val="24"/>
        </w:rPr>
        <w:t>Persistindo a diferença de pontuação prevista após a reavaliação do quesito, os membros da Subcomissão Técnica, autores das pontuações consideradas destoantes, deverão registrar em ata as razões que os levaram a manter a pontuação atribuída ao quesito reavaliado, que será assinada por todos os membros da Subcomissão e passará a compor o processo da licitação.</w:t>
      </w:r>
    </w:p>
    <w:p w:rsidR="00D647FF" w:rsidRPr="00E95876" w:rsidRDefault="00E95876">
      <w:pPr>
        <w:numPr>
          <w:ilvl w:val="2"/>
          <w:numId w:val="31"/>
        </w:numPr>
        <w:pBdr>
          <w:top w:val="nil"/>
          <w:left w:val="nil"/>
          <w:bottom w:val="nil"/>
          <w:right w:val="nil"/>
          <w:between w:val="nil"/>
        </w:pBdr>
        <w:tabs>
          <w:tab w:val="left" w:pos="860"/>
        </w:tabs>
        <w:spacing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Se houver desclassificação de alguma proposta técnica por descumprimento de disposições do instrumento convocatório, ainda assim será atribuída pontuação a seus quesitos, a ser lançada em planilhas que ficarão acondicionadas em invólucro fechado e rubricado no fecho pelos membros da Subcomissão Técnica, até que expirem os prazos para interposição de recursos relativos a essa fase da licitação, exceto nos casos em que o descumprimento resulte na identificação da licitante antes da abertura do invólucro.</w:t>
      </w:r>
    </w:p>
    <w:p w:rsidR="00D647FF" w:rsidRPr="00E95876" w:rsidRDefault="00E95876">
      <w:pPr>
        <w:numPr>
          <w:ilvl w:val="2"/>
          <w:numId w:val="31"/>
        </w:numPr>
        <w:pBdr>
          <w:top w:val="nil"/>
          <w:left w:val="nil"/>
          <w:bottom w:val="nil"/>
          <w:right w:val="nil"/>
          <w:between w:val="nil"/>
        </w:pBdr>
        <w:tabs>
          <w:tab w:val="left" w:pos="791"/>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Todos os atos e intercorrências serão registrados pela Subcomissão Técnica, mediante lavratura de ata, assinada por todos os membros, sendo lavradas duas atas, uma relativa ao julgamento do Plano de Comunicação Publicitária Via Não Identificada e outra referente ao julgamento dos quesitos referentes às Informações Complementares.</w:t>
      </w:r>
    </w:p>
    <w:p w:rsidR="00D647FF" w:rsidRPr="00E95876" w:rsidRDefault="00E95876">
      <w:pPr>
        <w:numPr>
          <w:ilvl w:val="1"/>
          <w:numId w:val="31"/>
        </w:numPr>
        <w:pBdr>
          <w:top w:val="nil"/>
          <w:left w:val="nil"/>
          <w:bottom w:val="nil"/>
          <w:right w:val="nil"/>
          <w:between w:val="nil"/>
        </w:pBdr>
        <w:tabs>
          <w:tab w:val="left" w:pos="582"/>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xml:space="preserve">- A nota da Proposta Técnica está limitada ao máximo de </w:t>
      </w:r>
      <w:r w:rsidRPr="00E95876">
        <w:rPr>
          <w:rFonts w:ascii="Calibri" w:eastAsia="Times" w:hAnsi="Calibri" w:cs="Times"/>
          <w:b/>
          <w:color w:val="000000"/>
          <w:sz w:val="24"/>
          <w:szCs w:val="24"/>
          <w:u w:val="single"/>
        </w:rPr>
        <w:t>100 (cem) pontos</w:t>
      </w:r>
      <w:r w:rsidRPr="00E95876">
        <w:rPr>
          <w:rFonts w:ascii="Calibri" w:eastAsia="Times" w:hAnsi="Calibri" w:cs="Times"/>
          <w:color w:val="000000"/>
          <w:sz w:val="24"/>
          <w:szCs w:val="24"/>
        </w:rPr>
        <w:t>, conforme acima descrito.</w:t>
      </w:r>
    </w:p>
    <w:p w:rsidR="00D647FF" w:rsidRPr="00E95876" w:rsidRDefault="00E95876">
      <w:pPr>
        <w:numPr>
          <w:ilvl w:val="1"/>
          <w:numId w:val="8"/>
        </w:numPr>
        <w:pBdr>
          <w:top w:val="nil"/>
          <w:left w:val="nil"/>
          <w:bottom w:val="nil"/>
          <w:right w:val="nil"/>
          <w:between w:val="nil"/>
        </w:pBdr>
        <w:tabs>
          <w:tab w:val="left" w:pos="644"/>
        </w:tabs>
        <w:spacing w:before="1"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 xml:space="preserve">- Para efeito de julgamento pela Subcomissão Técnica, serão classificadas somente as  Propostas Técnicas que obtiverem, no mínimo, </w:t>
      </w:r>
      <w:r w:rsidRPr="00E95876">
        <w:rPr>
          <w:rFonts w:ascii="Calibri" w:eastAsia="Times" w:hAnsi="Calibri" w:cs="Times"/>
          <w:b/>
          <w:color w:val="000000"/>
          <w:sz w:val="24"/>
          <w:szCs w:val="24"/>
        </w:rPr>
        <w:t xml:space="preserve">70% (setenta por cento) do total de pontos de cada grupo, </w:t>
      </w:r>
      <w:r w:rsidRPr="00E95876">
        <w:rPr>
          <w:rFonts w:ascii="Calibri" w:eastAsia="Times" w:hAnsi="Calibri" w:cs="Times"/>
          <w:color w:val="000000"/>
          <w:sz w:val="24"/>
          <w:szCs w:val="24"/>
        </w:rPr>
        <w:t xml:space="preserve">ou seja, </w:t>
      </w:r>
      <w:r w:rsidRPr="00E95876">
        <w:rPr>
          <w:rFonts w:ascii="Calibri" w:eastAsia="Times" w:hAnsi="Calibri" w:cs="Times"/>
          <w:b/>
          <w:color w:val="000000"/>
          <w:sz w:val="24"/>
          <w:szCs w:val="24"/>
        </w:rPr>
        <w:t xml:space="preserve">49 (quarenta e nove) pontos no Plano de Comunicação Via Não Identificada </w:t>
      </w:r>
      <w:r w:rsidRPr="00E95876">
        <w:rPr>
          <w:rFonts w:ascii="Calibri" w:eastAsia="Times" w:hAnsi="Calibri" w:cs="Times"/>
          <w:color w:val="000000"/>
          <w:sz w:val="24"/>
          <w:szCs w:val="24"/>
        </w:rPr>
        <w:t xml:space="preserve">e </w:t>
      </w:r>
      <w:r w:rsidRPr="00E95876">
        <w:rPr>
          <w:rFonts w:ascii="Calibri" w:eastAsia="Times" w:hAnsi="Calibri" w:cs="Times"/>
          <w:b/>
          <w:color w:val="000000"/>
          <w:sz w:val="24"/>
          <w:szCs w:val="24"/>
        </w:rPr>
        <w:t>21 (vinte e um) pontos para as Informações Complementares</w:t>
      </w:r>
      <w:r w:rsidRPr="00E95876">
        <w:rPr>
          <w:rFonts w:ascii="Calibri" w:eastAsia="Times" w:hAnsi="Calibri" w:cs="Times"/>
          <w:color w:val="000000"/>
          <w:sz w:val="24"/>
          <w:szCs w:val="24"/>
        </w:rPr>
        <w:t>.</w:t>
      </w:r>
    </w:p>
    <w:p w:rsidR="00D647FF" w:rsidRPr="00E95876" w:rsidRDefault="00E95876">
      <w:pPr>
        <w:numPr>
          <w:ilvl w:val="1"/>
          <w:numId w:val="8"/>
        </w:numPr>
        <w:pBdr>
          <w:top w:val="nil"/>
          <w:left w:val="nil"/>
          <w:bottom w:val="nil"/>
          <w:right w:val="nil"/>
          <w:between w:val="nil"/>
        </w:pBdr>
        <w:tabs>
          <w:tab w:val="left" w:pos="579"/>
        </w:tabs>
        <w:ind w:left="578" w:hanging="361"/>
        <w:jc w:val="both"/>
        <w:rPr>
          <w:rFonts w:ascii="Calibri" w:hAnsi="Calibri"/>
          <w:color w:val="000000"/>
          <w:sz w:val="24"/>
          <w:szCs w:val="24"/>
        </w:rPr>
      </w:pPr>
      <w:r w:rsidRPr="00E95876">
        <w:rPr>
          <w:rFonts w:ascii="Calibri" w:eastAsia="Times" w:hAnsi="Calibri" w:cs="Times"/>
          <w:color w:val="000000"/>
          <w:sz w:val="24"/>
          <w:szCs w:val="24"/>
        </w:rPr>
        <w:t>- Serão desclassificadas as Propostas Técnicas que:</w:t>
      </w:r>
    </w:p>
    <w:p w:rsidR="00D647FF" w:rsidRPr="00E95876" w:rsidRDefault="00E95876">
      <w:pPr>
        <w:numPr>
          <w:ilvl w:val="0"/>
          <w:numId w:val="6"/>
        </w:numPr>
        <w:pBdr>
          <w:top w:val="nil"/>
          <w:left w:val="nil"/>
          <w:bottom w:val="nil"/>
          <w:right w:val="nil"/>
          <w:between w:val="nil"/>
        </w:pBdr>
        <w:tabs>
          <w:tab w:val="left" w:pos="651"/>
        </w:tabs>
        <w:spacing w:before="41"/>
        <w:ind w:hanging="433"/>
        <w:jc w:val="both"/>
        <w:rPr>
          <w:rFonts w:ascii="Calibri" w:hAnsi="Calibri"/>
          <w:color w:val="000000"/>
          <w:sz w:val="24"/>
          <w:szCs w:val="24"/>
        </w:rPr>
      </w:pPr>
      <w:r w:rsidRPr="00E95876">
        <w:rPr>
          <w:rFonts w:ascii="Calibri" w:eastAsia="Times" w:hAnsi="Calibri" w:cs="Times"/>
          <w:color w:val="000000"/>
          <w:sz w:val="24"/>
          <w:szCs w:val="24"/>
        </w:rPr>
        <w:t>não contiverem todos os dados exigidos no Edital.</w:t>
      </w:r>
    </w:p>
    <w:p w:rsidR="00D647FF" w:rsidRPr="00E95876" w:rsidRDefault="00E95876">
      <w:pPr>
        <w:numPr>
          <w:ilvl w:val="0"/>
          <w:numId w:val="6"/>
        </w:numPr>
        <w:pBdr>
          <w:top w:val="nil"/>
          <w:left w:val="nil"/>
          <w:bottom w:val="nil"/>
          <w:right w:val="nil"/>
          <w:between w:val="nil"/>
        </w:pBdr>
        <w:tabs>
          <w:tab w:val="left" w:pos="651"/>
        </w:tabs>
        <w:spacing w:before="41" w:line="276" w:lineRule="auto"/>
        <w:ind w:left="218" w:right="269" w:firstLine="0"/>
        <w:jc w:val="both"/>
        <w:rPr>
          <w:rFonts w:ascii="Calibri" w:hAnsi="Calibri"/>
          <w:color w:val="000000"/>
          <w:sz w:val="24"/>
          <w:szCs w:val="24"/>
        </w:rPr>
      </w:pPr>
      <w:r w:rsidRPr="00E95876">
        <w:rPr>
          <w:rFonts w:ascii="Calibri" w:eastAsia="Times" w:hAnsi="Calibri" w:cs="Times"/>
          <w:color w:val="000000"/>
          <w:sz w:val="24"/>
          <w:szCs w:val="24"/>
        </w:rPr>
        <w:t xml:space="preserve">não demonstrarem possuir a qualificação, a experiência e a estrutura administrativa e técnica necessárias e adequadas para garantir a realização e conclusão do objeto licitado, obtendo índice de pontuação inferior ao estabelecido no item 5.8 deste Título ou obtiver nota 0 </w:t>
      </w:r>
      <w:r w:rsidRPr="00E95876">
        <w:rPr>
          <w:rFonts w:ascii="Calibri" w:eastAsia="Times" w:hAnsi="Calibri" w:cs="Times"/>
          <w:color w:val="000000"/>
          <w:sz w:val="24"/>
          <w:szCs w:val="24"/>
        </w:rPr>
        <w:lastRenderedPageBreak/>
        <w:t>(zero) em qualquer um dos quesitos.</w:t>
      </w:r>
    </w:p>
    <w:p w:rsidR="00D647FF" w:rsidRPr="00E95876" w:rsidRDefault="00E95876">
      <w:pPr>
        <w:numPr>
          <w:ilvl w:val="1"/>
          <w:numId w:val="8"/>
        </w:numPr>
        <w:pBdr>
          <w:top w:val="nil"/>
          <w:left w:val="nil"/>
          <w:bottom w:val="nil"/>
          <w:right w:val="nil"/>
          <w:between w:val="nil"/>
        </w:pBdr>
        <w:tabs>
          <w:tab w:val="left" w:pos="795"/>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Após conclusão dos trabalhos a Subcomissão Técnica encaminhará à Comissão Permanente de Licitação as atas, planilhas de pontuação e as propostas, com a finalidade de dar prosseguimento ao certame.</w:t>
      </w:r>
    </w:p>
    <w:p w:rsidR="00D647FF" w:rsidRPr="00E95876" w:rsidRDefault="00E95876">
      <w:pPr>
        <w:numPr>
          <w:ilvl w:val="1"/>
          <w:numId w:val="8"/>
        </w:numPr>
        <w:pBdr>
          <w:top w:val="nil"/>
          <w:left w:val="nil"/>
          <w:bottom w:val="nil"/>
          <w:right w:val="nil"/>
          <w:between w:val="nil"/>
        </w:pBdr>
        <w:tabs>
          <w:tab w:val="left" w:pos="709"/>
        </w:tabs>
        <w:spacing w:line="276" w:lineRule="auto"/>
        <w:ind w:right="266" w:firstLine="0"/>
        <w:jc w:val="both"/>
        <w:rPr>
          <w:rFonts w:ascii="Calibri" w:hAnsi="Calibri"/>
          <w:color w:val="000000"/>
          <w:sz w:val="24"/>
          <w:szCs w:val="24"/>
        </w:rPr>
      </w:pPr>
      <w:r w:rsidRPr="00E95876">
        <w:rPr>
          <w:rFonts w:ascii="Calibri" w:eastAsia="Times" w:hAnsi="Calibri" w:cs="Times"/>
          <w:color w:val="000000"/>
          <w:sz w:val="24"/>
          <w:szCs w:val="24"/>
        </w:rPr>
        <w:t>– A Comissão Permanente de Licitação após recebimento do julgamento pela Subcomissão Técnica designará sessão pública com a finalidade de efetuar a abertura do Envelope nº 02 – Proposta Técnica (Plano de Comunicação Via Identificada) para confrontação com as Propostas Técnicas não identificadas, a fim de identificar cada um dos licitantes e suas pontuações.</w:t>
      </w:r>
    </w:p>
    <w:p w:rsidR="00D647FF" w:rsidRPr="00E95876" w:rsidRDefault="00E95876">
      <w:pPr>
        <w:numPr>
          <w:ilvl w:val="1"/>
          <w:numId w:val="8"/>
        </w:numPr>
        <w:pBdr>
          <w:top w:val="nil"/>
          <w:left w:val="nil"/>
          <w:bottom w:val="nil"/>
          <w:right w:val="nil"/>
          <w:between w:val="nil"/>
        </w:pBdr>
        <w:tabs>
          <w:tab w:val="left" w:pos="762"/>
        </w:tabs>
        <w:spacing w:before="1"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Após identificada a autoria dos Planos de Comunicação Publicitária pela Comissão  Permanente de Licitação serão desclassificadas as licitantes que não obtiverem no mínimo 70% (setenta por cento) do total dos pontos no conjunto da Proposta Técnica (Envelopes 1 e 3), ou seja, 70 (setenta) pontos.</w:t>
      </w:r>
    </w:p>
    <w:p w:rsidR="00D647FF" w:rsidRPr="00221C21" w:rsidRDefault="00E95876">
      <w:pPr>
        <w:numPr>
          <w:ilvl w:val="1"/>
          <w:numId w:val="8"/>
        </w:numPr>
        <w:pBdr>
          <w:top w:val="nil"/>
          <w:left w:val="nil"/>
          <w:bottom w:val="nil"/>
          <w:right w:val="nil"/>
          <w:between w:val="nil"/>
        </w:pBdr>
        <w:tabs>
          <w:tab w:val="left" w:pos="721"/>
        </w:tabs>
        <w:spacing w:line="276" w:lineRule="auto"/>
        <w:ind w:right="270" w:firstLine="0"/>
        <w:jc w:val="both"/>
        <w:rPr>
          <w:rFonts w:ascii="Calibri" w:hAnsi="Calibri"/>
          <w:color w:val="000000"/>
          <w:sz w:val="24"/>
          <w:szCs w:val="24"/>
        </w:rPr>
      </w:pPr>
      <w:r w:rsidRPr="00221C21">
        <w:rPr>
          <w:rFonts w:ascii="Calibri" w:eastAsia="Times" w:hAnsi="Calibri" w:cs="Times"/>
          <w:color w:val="000000"/>
          <w:sz w:val="24"/>
          <w:szCs w:val="24"/>
        </w:rPr>
        <w:t>- Apuradas as pontuações de cada licitante classificado na etapa de Proposta Técnica será atribuída nota de 10 (dez) pontos àquele que houver obtido a maior pontuação em sua Proposta Técnica, sendo atribuído aos demais, notas diretamente proporcionais à sua classificação, por pontuação em relação àquele que recebeu a pontuação máxima, mediante a aplicação da seguinte  fórmula:</w:t>
      </w:r>
    </w:p>
    <w:p w:rsidR="00D647FF" w:rsidRPr="00221C21" w:rsidRDefault="00E95876">
      <w:pPr>
        <w:pStyle w:val="Ttulo1"/>
        <w:spacing w:before="5" w:line="278" w:lineRule="auto"/>
        <w:ind w:right="7506" w:firstLine="1439"/>
        <w:jc w:val="both"/>
        <w:rPr>
          <w:rFonts w:ascii="Calibri" w:eastAsia="Times" w:hAnsi="Calibri" w:cs="Times"/>
        </w:rPr>
      </w:pPr>
      <w:r w:rsidRPr="00221C21">
        <w:rPr>
          <w:rFonts w:ascii="Calibri" w:eastAsia="Times" w:hAnsi="Calibri" w:cs="Times"/>
        </w:rPr>
        <w:t xml:space="preserve">Ti  </w:t>
      </w:r>
      <w:r w:rsidR="00221C21" w:rsidRPr="00221C21">
        <w:rPr>
          <w:rFonts w:ascii="Calibri" w:eastAsia="Times" w:hAnsi="Calibri" w:cs="Times"/>
        </w:rPr>
        <w:t xml:space="preserve">      NPT</w:t>
      </w:r>
      <w:r w:rsidRPr="00221C21">
        <w:rPr>
          <w:rFonts w:ascii="Calibri" w:eastAsia="Times" w:hAnsi="Calibri" w:cs="Times"/>
        </w:rPr>
        <w:t>= 10 X --------</w:t>
      </w:r>
    </w:p>
    <w:p w:rsidR="00D647FF" w:rsidRPr="00E95876" w:rsidRDefault="00E95876">
      <w:pPr>
        <w:spacing w:line="272" w:lineRule="auto"/>
        <w:ind w:left="1658"/>
        <w:jc w:val="both"/>
        <w:rPr>
          <w:rFonts w:ascii="Calibri" w:eastAsia="Times" w:hAnsi="Calibri" w:cs="Times"/>
          <w:b/>
          <w:sz w:val="24"/>
          <w:szCs w:val="24"/>
        </w:rPr>
      </w:pPr>
      <w:r w:rsidRPr="00221C21">
        <w:rPr>
          <w:rFonts w:ascii="Calibri" w:eastAsia="Times" w:hAnsi="Calibri" w:cs="Times"/>
          <w:b/>
          <w:sz w:val="24"/>
          <w:szCs w:val="24"/>
        </w:rPr>
        <w:t>To</w:t>
      </w:r>
    </w:p>
    <w:p w:rsidR="00D647FF" w:rsidRPr="00E95876" w:rsidRDefault="00E95876">
      <w:pPr>
        <w:pBdr>
          <w:top w:val="nil"/>
          <w:left w:val="nil"/>
          <w:bottom w:val="nil"/>
          <w:right w:val="nil"/>
          <w:between w:val="nil"/>
        </w:pBdr>
        <w:spacing w:before="36" w:line="276" w:lineRule="auto"/>
        <w:ind w:left="218" w:right="2286"/>
        <w:jc w:val="both"/>
        <w:rPr>
          <w:rFonts w:ascii="Calibri" w:eastAsia="Times" w:hAnsi="Calibri" w:cs="Times"/>
          <w:color w:val="000000"/>
          <w:sz w:val="24"/>
          <w:szCs w:val="24"/>
        </w:rPr>
      </w:pPr>
      <w:r w:rsidRPr="00E95876">
        <w:rPr>
          <w:rFonts w:ascii="Calibri" w:eastAsia="Times" w:hAnsi="Calibri" w:cs="Times"/>
          <w:color w:val="000000"/>
          <w:sz w:val="24"/>
          <w:szCs w:val="24"/>
        </w:rPr>
        <w:t>NPT = nota da Proposta Técnica em exame, pa</w:t>
      </w:r>
      <w:r w:rsidR="00A16C44">
        <w:rPr>
          <w:rFonts w:ascii="Calibri" w:eastAsia="Times" w:hAnsi="Calibri" w:cs="Times"/>
          <w:color w:val="000000"/>
          <w:sz w:val="24"/>
          <w:szCs w:val="24"/>
        </w:rPr>
        <w:t>ra efeito de sua classificação;</w:t>
      </w:r>
    </w:p>
    <w:p w:rsidR="00D647FF" w:rsidRPr="00E95876" w:rsidRDefault="00E95876">
      <w:pPr>
        <w:pBdr>
          <w:top w:val="nil"/>
          <w:left w:val="nil"/>
          <w:bottom w:val="nil"/>
          <w:right w:val="nil"/>
          <w:between w:val="nil"/>
        </w:pBdr>
        <w:spacing w:before="36" w:line="276" w:lineRule="auto"/>
        <w:ind w:left="218" w:right="2286"/>
        <w:jc w:val="both"/>
        <w:rPr>
          <w:rFonts w:ascii="Calibri" w:eastAsia="Times" w:hAnsi="Calibri" w:cs="Times"/>
          <w:color w:val="000000"/>
          <w:sz w:val="24"/>
          <w:szCs w:val="24"/>
        </w:rPr>
      </w:pPr>
      <w:r w:rsidRPr="00E95876">
        <w:rPr>
          <w:rFonts w:ascii="Calibri" w:eastAsia="Times" w:hAnsi="Calibri" w:cs="Times"/>
          <w:color w:val="000000"/>
          <w:sz w:val="24"/>
          <w:szCs w:val="24"/>
        </w:rPr>
        <w:t>Ti = Pontuação da Proposta Técnica em exame;</w:t>
      </w:r>
    </w:p>
    <w:p w:rsidR="00D647FF" w:rsidRPr="00E95876" w:rsidRDefault="00E95876">
      <w:pPr>
        <w:pBdr>
          <w:top w:val="nil"/>
          <w:left w:val="nil"/>
          <w:bottom w:val="nil"/>
          <w:right w:val="nil"/>
          <w:between w:val="nil"/>
        </w:pBdr>
        <w:spacing w:before="2"/>
        <w:ind w:left="218"/>
        <w:jc w:val="both"/>
        <w:rPr>
          <w:rFonts w:ascii="Calibri" w:eastAsia="Times" w:hAnsi="Calibri" w:cs="Times"/>
          <w:color w:val="000000"/>
          <w:sz w:val="24"/>
          <w:szCs w:val="24"/>
        </w:rPr>
      </w:pPr>
      <w:r w:rsidRPr="00E95876">
        <w:rPr>
          <w:rFonts w:ascii="Calibri" w:eastAsia="Times" w:hAnsi="Calibri" w:cs="Times"/>
          <w:color w:val="000000"/>
          <w:sz w:val="24"/>
          <w:szCs w:val="24"/>
        </w:rPr>
        <w:t>To = Pontuação da melhor Proposta Técnica.</w:t>
      </w:r>
    </w:p>
    <w:p w:rsidR="00D647FF" w:rsidRPr="00E95876" w:rsidRDefault="00D647FF">
      <w:pPr>
        <w:pBdr>
          <w:top w:val="nil"/>
          <w:left w:val="nil"/>
          <w:bottom w:val="nil"/>
          <w:right w:val="nil"/>
          <w:between w:val="nil"/>
        </w:pBdr>
        <w:spacing w:before="1"/>
        <w:jc w:val="both"/>
        <w:rPr>
          <w:rFonts w:ascii="Calibri" w:eastAsia="Times" w:hAnsi="Calibri" w:cs="Times"/>
          <w:color w:val="000000"/>
          <w:sz w:val="24"/>
          <w:szCs w:val="24"/>
        </w:rPr>
      </w:pPr>
    </w:p>
    <w:p w:rsidR="00D647FF" w:rsidRPr="00E95876" w:rsidRDefault="00E95876">
      <w:pPr>
        <w:numPr>
          <w:ilvl w:val="1"/>
          <w:numId w:val="8"/>
        </w:numPr>
        <w:pBdr>
          <w:top w:val="nil"/>
          <w:left w:val="nil"/>
          <w:bottom w:val="nil"/>
          <w:right w:val="nil"/>
          <w:between w:val="nil"/>
        </w:pBdr>
        <w:tabs>
          <w:tab w:val="left" w:pos="707"/>
        </w:tabs>
        <w:spacing w:line="276" w:lineRule="auto"/>
        <w:ind w:right="275" w:firstLine="0"/>
        <w:jc w:val="both"/>
        <w:rPr>
          <w:rFonts w:ascii="Calibri" w:hAnsi="Calibri"/>
          <w:b/>
          <w:color w:val="000000"/>
          <w:sz w:val="24"/>
          <w:szCs w:val="24"/>
        </w:rPr>
      </w:pPr>
      <w:r w:rsidRPr="00E95876">
        <w:rPr>
          <w:rFonts w:ascii="Calibri" w:eastAsia="Times" w:hAnsi="Calibri" w:cs="Times"/>
          <w:color w:val="000000"/>
          <w:sz w:val="24"/>
          <w:szCs w:val="24"/>
        </w:rPr>
        <w:t xml:space="preserve">- A nota máxima a ser atingida, conforme fórmula estabelecida para apuração da pontuação  técnica será </w:t>
      </w:r>
      <w:r w:rsidRPr="00E95876">
        <w:rPr>
          <w:rFonts w:ascii="Calibri" w:eastAsia="Times" w:hAnsi="Calibri" w:cs="Times"/>
          <w:b/>
          <w:color w:val="000000"/>
          <w:sz w:val="24"/>
          <w:szCs w:val="24"/>
          <w:u w:val="single"/>
        </w:rPr>
        <w:t>10 (dez) pontos</w:t>
      </w:r>
      <w:r w:rsidRPr="00E95876">
        <w:rPr>
          <w:rFonts w:ascii="Calibri" w:eastAsia="Times" w:hAnsi="Calibri" w:cs="Times"/>
          <w:b/>
          <w:color w:val="000000"/>
          <w:sz w:val="24"/>
          <w:szCs w:val="24"/>
        </w:rPr>
        <w:t>.</w:t>
      </w:r>
    </w:p>
    <w:p w:rsidR="00D647FF" w:rsidRPr="00E95876" w:rsidRDefault="00E95876">
      <w:pPr>
        <w:numPr>
          <w:ilvl w:val="1"/>
          <w:numId w:val="8"/>
        </w:numPr>
        <w:pBdr>
          <w:top w:val="nil"/>
          <w:left w:val="nil"/>
          <w:bottom w:val="nil"/>
          <w:right w:val="nil"/>
          <w:between w:val="nil"/>
        </w:pBdr>
        <w:tabs>
          <w:tab w:val="left" w:pos="740"/>
        </w:tabs>
        <w:spacing w:before="90"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Será classificada em primeiro lugar a licitante que alcançar a maior pontuação obtida conforme item 5.13 e assim, sucessivamente, em ordem decrescente de pontos.</w:t>
      </w:r>
    </w:p>
    <w:p w:rsidR="00D647FF" w:rsidRPr="00E95876" w:rsidRDefault="00E95876">
      <w:pPr>
        <w:numPr>
          <w:ilvl w:val="1"/>
          <w:numId w:val="8"/>
        </w:numPr>
        <w:pBdr>
          <w:top w:val="nil"/>
          <w:left w:val="nil"/>
          <w:bottom w:val="nil"/>
          <w:right w:val="nil"/>
          <w:between w:val="nil"/>
        </w:pBdr>
        <w:tabs>
          <w:tab w:val="left" w:pos="743"/>
        </w:tabs>
        <w:spacing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 Superada a fase de julgamento das propostas técnicas e transcorridos todos os prazos recursais, a desclassificação de licitante ocasionará na devolução dos Envelopes n° 04 e 05, totalmente inviolados por meio postal no endereço da sede constante no Contrato Social ou outro  indicado.</w:t>
      </w:r>
    </w:p>
    <w:p w:rsidR="00D647FF" w:rsidRPr="00E95876" w:rsidRDefault="00E95876">
      <w:pPr>
        <w:numPr>
          <w:ilvl w:val="1"/>
          <w:numId w:val="8"/>
        </w:numPr>
        <w:pBdr>
          <w:top w:val="nil"/>
          <w:left w:val="nil"/>
          <w:bottom w:val="nil"/>
          <w:right w:val="nil"/>
          <w:between w:val="nil"/>
        </w:pBdr>
        <w:tabs>
          <w:tab w:val="left" w:pos="716"/>
        </w:tabs>
        <w:spacing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xml:space="preserve">- Do resultado do julgamento das Propostas Técnicas caberá recurso, a ser apresentado no prazo de 05 (cinco) dias úteis contados da divulgação do resultado. </w:t>
      </w:r>
    </w:p>
    <w:p w:rsidR="00D647FF" w:rsidRPr="00F32F99" w:rsidRDefault="00E95876">
      <w:pPr>
        <w:numPr>
          <w:ilvl w:val="2"/>
          <w:numId w:val="8"/>
        </w:numPr>
        <w:pBdr>
          <w:top w:val="nil"/>
          <w:left w:val="nil"/>
          <w:bottom w:val="nil"/>
          <w:right w:val="nil"/>
          <w:between w:val="nil"/>
        </w:pBdr>
        <w:tabs>
          <w:tab w:val="left" w:pos="906"/>
        </w:tabs>
        <w:spacing w:line="276" w:lineRule="auto"/>
        <w:ind w:right="266" w:firstLine="0"/>
        <w:jc w:val="both"/>
        <w:rPr>
          <w:rFonts w:ascii="Calibri" w:hAnsi="Calibri"/>
          <w:color w:val="000000"/>
          <w:sz w:val="24"/>
          <w:szCs w:val="24"/>
        </w:rPr>
      </w:pPr>
      <w:r w:rsidRPr="00F32F99">
        <w:rPr>
          <w:rFonts w:ascii="Calibri" w:eastAsia="Times" w:hAnsi="Calibri" w:cs="Times"/>
          <w:color w:val="000000"/>
          <w:sz w:val="24"/>
          <w:szCs w:val="24"/>
        </w:rPr>
        <w:t xml:space="preserve">– Os recursos serão apresentados por escrito e direcionados a Comissão Permanente de Licitação, podendo ser protocolados no endereço indicado no preâmbulo deste Edital ou mediante encaminhamento por meio eletrônico através do e-mail </w:t>
      </w:r>
      <w:r w:rsidR="00F32F99">
        <w:rPr>
          <w:rFonts w:ascii="Calibri" w:eastAsia="Times" w:hAnsi="Calibri" w:cs="Times"/>
          <w:color w:val="000000"/>
          <w:sz w:val="24"/>
          <w:szCs w:val="24"/>
        </w:rPr>
        <w:t>licitacaogestao20212024@gmail.com.</w:t>
      </w:r>
      <w:hyperlink r:id="rId29"/>
    </w:p>
    <w:p w:rsidR="00D647FF" w:rsidRPr="00E95876" w:rsidRDefault="00E95876">
      <w:pPr>
        <w:numPr>
          <w:ilvl w:val="3"/>
          <w:numId w:val="8"/>
        </w:numPr>
        <w:pBdr>
          <w:top w:val="nil"/>
          <w:left w:val="nil"/>
          <w:bottom w:val="nil"/>
          <w:right w:val="nil"/>
          <w:between w:val="nil"/>
        </w:pBdr>
        <w:tabs>
          <w:tab w:val="left" w:pos="1064"/>
        </w:tabs>
        <w:spacing w:before="1"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Os recursos interpostos por meio eletrônico deverão ter seus originais apresentados no   prazo de 05 (cinco) dias úteis, sob pena de inadmissibilidade do mesmo.</w:t>
      </w:r>
    </w:p>
    <w:p w:rsidR="00D647FF" w:rsidRPr="000737CF" w:rsidRDefault="00E95876">
      <w:pPr>
        <w:numPr>
          <w:ilvl w:val="2"/>
          <w:numId w:val="8"/>
        </w:numPr>
        <w:pBdr>
          <w:top w:val="nil"/>
          <w:left w:val="nil"/>
          <w:bottom w:val="nil"/>
          <w:right w:val="nil"/>
          <w:between w:val="nil"/>
        </w:pBdr>
        <w:tabs>
          <w:tab w:val="left" w:pos="999"/>
        </w:tabs>
        <w:spacing w:before="1" w:line="276" w:lineRule="auto"/>
        <w:ind w:right="275" w:firstLine="0"/>
        <w:jc w:val="both"/>
        <w:rPr>
          <w:rFonts w:ascii="Calibri" w:hAnsi="Calibri"/>
          <w:color w:val="000000"/>
          <w:sz w:val="24"/>
          <w:szCs w:val="24"/>
        </w:rPr>
      </w:pPr>
      <w:r w:rsidRPr="000737CF">
        <w:rPr>
          <w:rFonts w:ascii="Calibri" w:eastAsia="Times" w:hAnsi="Calibri" w:cs="Times"/>
          <w:color w:val="000000"/>
          <w:sz w:val="24"/>
          <w:szCs w:val="24"/>
        </w:rPr>
        <w:t>– Interpostos os recursos as demais licitantes serão intimadas para apresentar contrarrazões, no prazo de 05 (cinco) dias úteis.</w:t>
      </w:r>
    </w:p>
    <w:p w:rsidR="00D647FF" w:rsidRPr="000737CF" w:rsidRDefault="00E95876">
      <w:pPr>
        <w:numPr>
          <w:ilvl w:val="2"/>
          <w:numId w:val="8"/>
        </w:numPr>
        <w:pBdr>
          <w:top w:val="nil"/>
          <w:left w:val="nil"/>
          <w:bottom w:val="nil"/>
          <w:right w:val="nil"/>
          <w:between w:val="nil"/>
        </w:pBdr>
        <w:tabs>
          <w:tab w:val="left" w:pos="891"/>
        </w:tabs>
        <w:spacing w:line="276" w:lineRule="auto"/>
        <w:ind w:right="278" w:firstLine="0"/>
        <w:jc w:val="both"/>
        <w:rPr>
          <w:rFonts w:ascii="Calibri" w:hAnsi="Calibri"/>
          <w:color w:val="000000"/>
          <w:sz w:val="24"/>
          <w:szCs w:val="24"/>
        </w:rPr>
      </w:pPr>
      <w:r w:rsidRPr="000737CF">
        <w:rPr>
          <w:rFonts w:ascii="Calibri" w:eastAsia="Times" w:hAnsi="Calibri" w:cs="Times"/>
          <w:color w:val="000000"/>
          <w:sz w:val="24"/>
          <w:szCs w:val="24"/>
        </w:rPr>
        <w:t xml:space="preserve">– Apresentada as contrarrazões a Comissão Permanente de Licitação poderá reconsiderar  </w:t>
      </w:r>
      <w:r w:rsidRPr="000737CF">
        <w:rPr>
          <w:rFonts w:ascii="Calibri" w:eastAsia="Times" w:hAnsi="Calibri" w:cs="Times"/>
          <w:color w:val="000000"/>
          <w:sz w:val="24"/>
          <w:szCs w:val="24"/>
        </w:rPr>
        <w:lastRenderedPageBreak/>
        <w:t>a sua decisão ou encaminhar os autos conclusos para a autoridade superior.</w:t>
      </w:r>
    </w:p>
    <w:p w:rsidR="00D647FF" w:rsidRPr="000737CF" w:rsidRDefault="00E95876">
      <w:pPr>
        <w:numPr>
          <w:ilvl w:val="2"/>
          <w:numId w:val="8"/>
        </w:numPr>
        <w:pBdr>
          <w:top w:val="nil"/>
          <w:left w:val="nil"/>
          <w:bottom w:val="nil"/>
          <w:right w:val="nil"/>
          <w:between w:val="nil"/>
        </w:pBdr>
        <w:tabs>
          <w:tab w:val="left" w:pos="898"/>
        </w:tabs>
        <w:spacing w:line="278" w:lineRule="auto"/>
        <w:ind w:right="273" w:firstLine="0"/>
        <w:jc w:val="both"/>
        <w:rPr>
          <w:rFonts w:ascii="Calibri" w:hAnsi="Calibri"/>
          <w:color w:val="000000"/>
          <w:sz w:val="24"/>
          <w:szCs w:val="24"/>
        </w:rPr>
      </w:pPr>
      <w:r w:rsidRPr="000737CF">
        <w:rPr>
          <w:rFonts w:ascii="Calibri" w:eastAsia="Times" w:hAnsi="Calibri" w:cs="Times"/>
          <w:color w:val="000000"/>
          <w:sz w:val="24"/>
          <w:szCs w:val="24"/>
        </w:rPr>
        <w:t>- O provimento de recurso que cause alteração da classificação enseja a republicação do resultado.</w:t>
      </w:r>
    </w:p>
    <w:p w:rsidR="00D647FF" w:rsidRPr="00E95876" w:rsidRDefault="00E95876">
      <w:pPr>
        <w:numPr>
          <w:ilvl w:val="1"/>
          <w:numId w:val="8"/>
        </w:numPr>
        <w:pBdr>
          <w:top w:val="nil"/>
          <w:left w:val="nil"/>
          <w:bottom w:val="nil"/>
          <w:right w:val="nil"/>
          <w:between w:val="nil"/>
        </w:pBdr>
        <w:tabs>
          <w:tab w:val="left" w:pos="731"/>
        </w:tabs>
        <w:spacing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 Não provido eventual recurso interposto ou não havendo recurso contra o resultado do julgamento das Propostas Técnicas, a Comissão Permanente de Licitação convocará sessão pública, com antecedência mínima de 02 (dois) dias úteis, destinada à abertura do Envelope nº     04 – Proposta de Preços dos licitantes classificados na etapa de Proposta Técnica.</w:t>
      </w:r>
    </w:p>
    <w:p w:rsidR="00D647FF" w:rsidRPr="00E95876" w:rsidRDefault="00D647FF">
      <w:pPr>
        <w:pBdr>
          <w:top w:val="nil"/>
          <w:left w:val="nil"/>
          <w:bottom w:val="nil"/>
          <w:right w:val="nil"/>
          <w:between w:val="nil"/>
        </w:pBdr>
        <w:spacing w:before="5"/>
        <w:jc w:val="both"/>
        <w:rPr>
          <w:rFonts w:ascii="Calibri" w:eastAsia="Times" w:hAnsi="Calibri" w:cs="Times"/>
          <w:color w:val="000000"/>
          <w:sz w:val="24"/>
          <w:szCs w:val="24"/>
        </w:rPr>
      </w:pPr>
    </w:p>
    <w:p w:rsidR="00D647FF" w:rsidRPr="00E95876" w:rsidRDefault="00E95876">
      <w:pPr>
        <w:pStyle w:val="Ttulo1"/>
        <w:numPr>
          <w:ilvl w:val="0"/>
          <w:numId w:val="31"/>
        </w:numPr>
        <w:tabs>
          <w:tab w:val="left" w:pos="399"/>
        </w:tabs>
        <w:spacing w:before="1"/>
        <w:ind w:left="398" w:hanging="181"/>
        <w:jc w:val="both"/>
        <w:rPr>
          <w:rFonts w:ascii="Calibri" w:eastAsia="Times" w:hAnsi="Calibri" w:cs="Times"/>
        </w:rPr>
      </w:pPr>
      <w:r w:rsidRPr="00E95876">
        <w:rPr>
          <w:rFonts w:ascii="Calibri" w:eastAsia="Times" w:hAnsi="Calibri" w:cs="Times"/>
        </w:rPr>
        <w:t>– DO JULGAMENTO DA PROPOSTA DE PREÇO</w:t>
      </w:r>
    </w:p>
    <w:p w:rsidR="00D647FF" w:rsidRPr="00E95876" w:rsidRDefault="00D647FF">
      <w:pPr>
        <w:pBdr>
          <w:top w:val="nil"/>
          <w:left w:val="nil"/>
          <w:bottom w:val="nil"/>
          <w:right w:val="nil"/>
          <w:between w:val="nil"/>
        </w:pBdr>
        <w:spacing w:before="10"/>
        <w:jc w:val="both"/>
        <w:rPr>
          <w:rFonts w:ascii="Calibri" w:eastAsia="Times" w:hAnsi="Calibri" w:cs="Times"/>
          <w:b/>
          <w:color w:val="000000"/>
          <w:sz w:val="24"/>
          <w:szCs w:val="24"/>
        </w:rPr>
      </w:pPr>
    </w:p>
    <w:p w:rsidR="00D647FF" w:rsidRPr="00E95876" w:rsidRDefault="00E95876">
      <w:pPr>
        <w:numPr>
          <w:ilvl w:val="1"/>
          <w:numId w:val="31"/>
        </w:numPr>
        <w:pBdr>
          <w:top w:val="nil"/>
          <w:left w:val="nil"/>
          <w:bottom w:val="nil"/>
          <w:right w:val="nil"/>
          <w:between w:val="nil"/>
        </w:pBdr>
        <w:tabs>
          <w:tab w:val="left" w:pos="637"/>
        </w:tabs>
        <w:spacing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 A Proposta de Preços das licitantes classificadas na etapa de Proposta Técnica serão avaliadas e classificadas de acordo com o seguinte critério:</w:t>
      </w:r>
    </w:p>
    <w:p w:rsidR="00D647FF" w:rsidRPr="00E95876" w:rsidRDefault="00E95876">
      <w:pPr>
        <w:pBdr>
          <w:top w:val="nil"/>
          <w:left w:val="nil"/>
          <w:bottom w:val="nil"/>
          <w:right w:val="nil"/>
          <w:between w:val="nil"/>
        </w:pBdr>
        <w:spacing w:line="276" w:lineRule="auto"/>
        <w:ind w:left="218" w:right="274"/>
        <w:jc w:val="both"/>
        <w:rPr>
          <w:rFonts w:ascii="Calibri" w:eastAsia="Times" w:hAnsi="Calibri" w:cs="Times"/>
          <w:color w:val="000000"/>
          <w:sz w:val="24"/>
          <w:szCs w:val="24"/>
        </w:rPr>
      </w:pPr>
      <w:r w:rsidRPr="00E95876">
        <w:rPr>
          <w:rFonts w:ascii="Calibri" w:eastAsia="Times" w:hAnsi="Calibri" w:cs="Times"/>
          <w:color w:val="000000"/>
          <w:sz w:val="24"/>
          <w:szCs w:val="24"/>
        </w:rPr>
        <w:t>a) Será atribuído 10 (dez) pontos à licitante que oferecer maior percentual de desconto incidente sobre os custos internos de produção (criação e montagem), apurados em relação aos previstos na Lista vigente de Custos Internos do Sindicato das Agências de Propaganda do Estado de Minas Gerais – SINAPRO/MG, sendo a pontuação das demais licitantes calculadas da seguinte mediante aplicação da seguinte fórmula:</w:t>
      </w:r>
    </w:p>
    <w:p w:rsidR="00D647FF" w:rsidRPr="00E95876" w:rsidRDefault="00D647FF">
      <w:pPr>
        <w:pBdr>
          <w:top w:val="nil"/>
          <w:left w:val="nil"/>
          <w:bottom w:val="nil"/>
          <w:right w:val="nil"/>
          <w:between w:val="nil"/>
        </w:pBdr>
        <w:spacing w:before="1"/>
        <w:jc w:val="both"/>
        <w:rPr>
          <w:rFonts w:ascii="Calibri" w:eastAsia="Times" w:hAnsi="Calibri" w:cs="Times"/>
          <w:color w:val="000000"/>
          <w:sz w:val="24"/>
          <w:szCs w:val="24"/>
        </w:rPr>
      </w:pPr>
    </w:p>
    <w:p w:rsidR="00D647FF" w:rsidRPr="00E95876" w:rsidRDefault="00E95876">
      <w:pPr>
        <w:tabs>
          <w:tab w:val="left" w:pos="2781"/>
        </w:tabs>
        <w:spacing w:line="271" w:lineRule="auto"/>
        <w:ind w:left="218" w:right="7063" w:firstLine="1439"/>
        <w:jc w:val="both"/>
        <w:rPr>
          <w:rFonts w:ascii="Calibri" w:eastAsia="Times" w:hAnsi="Calibri" w:cs="Times"/>
          <w:sz w:val="24"/>
          <w:szCs w:val="24"/>
        </w:rPr>
      </w:pPr>
      <w:r w:rsidRPr="00E95876">
        <w:rPr>
          <w:rFonts w:ascii="Calibri" w:eastAsia="Times" w:hAnsi="Calibri" w:cs="Times"/>
          <w:b/>
          <w:sz w:val="24"/>
          <w:szCs w:val="24"/>
        </w:rPr>
        <w:t xml:space="preserve">VNPdP NPC </w:t>
      </w:r>
      <w:r w:rsidRPr="00E95876">
        <w:rPr>
          <w:rFonts w:ascii="Calibri" w:eastAsia="Times" w:hAnsi="Calibri" w:cs="Times"/>
          <w:sz w:val="24"/>
          <w:szCs w:val="24"/>
        </w:rPr>
        <w:t xml:space="preserve">= </w:t>
      </w:r>
      <w:r w:rsidRPr="00E95876">
        <w:rPr>
          <w:rFonts w:ascii="Calibri" w:eastAsia="Times" w:hAnsi="Calibri" w:cs="Times"/>
          <w:b/>
          <w:sz w:val="24"/>
          <w:szCs w:val="24"/>
        </w:rPr>
        <w:t xml:space="preserve">10 </w:t>
      </w:r>
      <w:r w:rsidRPr="00E95876">
        <w:rPr>
          <w:rFonts w:ascii="Calibri" w:eastAsia="Times" w:hAnsi="Calibri" w:cs="Times"/>
          <w:sz w:val="24"/>
          <w:szCs w:val="24"/>
        </w:rPr>
        <w:t xml:space="preserve">x </w:t>
      </w:r>
      <w:r w:rsidRPr="00E95876">
        <w:rPr>
          <w:rFonts w:ascii="Calibri" w:eastAsia="Times" w:hAnsi="Calibri" w:cs="Times"/>
          <w:sz w:val="24"/>
          <w:szCs w:val="24"/>
          <w:u w:val="single"/>
        </w:rPr>
        <w:t xml:space="preserve"> </w:t>
      </w:r>
      <w:r w:rsidRPr="00E95876">
        <w:rPr>
          <w:rFonts w:ascii="Calibri" w:eastAsia="Times" w:hAnsi="Calibri" w:cs="Times"/>
          <w:sz w:val="24"/>
          <w:szCs w:val="24"/>
          <w:u w:val="single"/>
        </w:rPr>
        <w:tab/>
      </w:r>
    </w:p>
    <w:p w:rsidR="00D647FF" w:rsidRPr="00E95876" w:rsidRDefault="00E95876">
      <w:pPr>
        <w:pStyle w:val="Ttulo1"/>
        <w:spacing w:before="10"/>
        <w:ind w:left="1658"/>
        <w:jc w:val="both"/>
        <w:rPr>
          <w:rFonts w:ascii="Calibri" w:eastAsia="Times" w:hAnsi="Calibri" w:cs="Times"/>
        </w:rPr>
      </w:pPr>
      <w:r w:rsidRPr="00E95876">
        <w:rPr>
          <w:rFonts w:ascii="Calibri" w:eastAsia="Times" w:hAnsi="Calibri" w:cs="Times"/>
        </w:rPr>
        <w:t>VNMPdP</w:t>
      </w:r>
    </w:p>
    <w:p w:rsidR="00D647FF" w:rsidRPr="00E95876" w:rsidRDefault="00D647FF">
      <w:pPr>
        <w:pBdr>
          <w:top w:val="nil"/>
          <w:left w:val="nil"/>
          <w:bottom w:val="nil"/>
          <w:right w:val="nil"/>
          <w:between w:val="nil"/>
        </w:pBdr>
        <w:spacing w:before="7"/>
        <w:jc w:val="both"/>
        <w:rPr>
          <w:rFonts w:ascii="Calibri" w:eastAsia="Times" w:hAnsi="Calibri" w:cs="Times"/>
          <w:b/>
          <w:color w:val="000000"/>
          <w:sz w:val="24"/>
          <w:szCs w:val="24"/>
        </w:rPr>
      </w:pPr>
    </w:p>
    <w:p w:rsidR="00D647FF" w:rsidRPr="00E95876" w:rsidRDefault="00E95876">
      <w:pPr>
        <w:pBdr>
          <w:top w:val="nil"/>
          <w:left w:val="nil"/>
          <w:bottom w:val="nil"/>
          <w:right w:val="nil"/>
          <w:between w:val="nil"/>
        </w:pBdr>
        <w:spacing w:before="1"/>
        <w:ind w:left="218"/>
        <w:jc w:val="both"/>
        <w:rPr>
          <w:rFonts w:ascii="Calibri" w:eastAsia="Times" w:hAnsi="Calibri" w:cs="Times"/>
          <w:color w:val="000000"/>
          <w:sz w:val="24"/>
          <w:szCs w:val="24"/>
        </w:rPr>
      </w:pPr>
      <w:r w:rsidRPr="00E95876">
        <w:rPr>
          <w:rFonts w:ascii="Calibri" w:eastAsia="Times" w:hAnsi="Calibri" w:cs="Times"/>
          <w:color w:val="000000"/>
          <w:sz w:val="24"/>
          <w:szCs w:val="24"/>
        </w:rPr>
        <w:t>onde:</w:t>
      </w:r>
    </w:p>
    <w:p w:rsidR="00D647FF" w:rsidRPr="00E95876" w:rsidRDefault="00E95876">
      <w:pPr>
        <w:pBdr>
          <w:top w:val="nil"/>
          <w:left w:val="nil"/>
          <w:bottom w:val="nil"/>
          <w:right w:val="nil"/>
          <w:between w:val="nil"/>
        </w:pBdr>
        <w:spacing w:before="43"/>
        <w:ind w:left="218"/>
        <w:jc w:val="both"/>
        <w:rPr>
          <w:rFonts w:ascii="Calibri" w:eastAsia="Times" w:hAnsi="Calibri" w:cs="Times"/>
          <w:color w:val="000000"/>
          <w:sz w:val="24"/>
          <w:szCs w:val="24"/>
        </w:rPr>
      </w:pPr>
      <w:r w:rsidRPr="00E95876">
        <w:rPr>
          <w:rFonts w:ascii="Calibri" w:eastAsia="Times" w:hAnsi="Calibri" w:cs="Times"/>
          <w:b/>
          <w:color w:val="000000"/>
          <w:sz w:val="24"/>
          <w:szCs w:val="24"/>
        </w:rPr>
        <w:t xml:space="preserve">NPC = </w:t>
      </w:r>
      <w:r w:rsidRPr="00E95876">
        <w:rPr>
          <w:rFonts w:ascii="Calibri" w:eastAsia="Times" w:hAnsi="Calibri" w:cs="Times"/>
          <w:color w:val="000000"/>
          <w:sz w:val="24"/>
          <w:szCs w:val="24"/>
        </w:rPr>
        <w:t>Nota da Proposta Comercial;</w:t>
      </w:r>
    </w:p>
    <w:p w:rsidR="00D647FF" w:rsidRPr="00E95876" w:rsidRDefault="00E95876">
      <w:pPr>
        <w:pBdr>
          <w:top w:val="nil"/>
          <w:left w:val="nil"/>
          <w:bottom w:val="nil"/>
          <w:right w:val="nil"/>
          <w:between w:val="nil"/>
        </w:pBdr>
        <w:spacing w:before="41"/>
        <w:ind w:left="218"/>
        <w:jc w:val="both"/>
        <w:rPr>
          <w:rFonts w:ascii="Calibri" w:eastAsia="Times" w:hAnsi="Calibri" w:cs="Times"/>
          <w:color w:val="000000"/>
          <w:sz w:val="24"/>
          <w:szCs w:val="24"/>
        </w:rPr>
      </w:pPr>
      <w:r w:rsidRPr="00E95876">
        <w:rPr>
          <w:rFonts w:ascii="Calibri" w:eastAsia="Times" w:hAnsi="Calibri" w:cs="Times"/>
          <w:b/>
          <w:color w:val="000000"/>
          <w:sz w:val="24"/>
          <w:szCs w:val="24"/>
        </w:rPr>
        <w:t xml:space="preserve">VNPdP = </w:t>
      </w:r>
      <w:r w:rsidRPr="00E95876">
        <w:rPr>
          <w:rFonts w:ascii="Calibri" w:eastAsia="Times" w:hAnsi="Calibri" w:cs="Times"/>
          <w:color w:val="000000"/>
          <w:sz w:val="24"/>
          <w:szCs w:val="24"/>
        </w:rPr>
        <w:t>Valor numérico do percentual de desconto proposto;</w:t>
      </w:r>
    </w:p>
    <w:p w:rsidR="00D647FF" w:rsidRPr="00E95876" w:rsidRDefault="00E95876">
      <w:pPr>
        <w:pBdr>
          <w:top w:val="nil"/>
          <w:left w:val="nil"/>
          <w:bottom w:val="nil"/>
          <w:right w:val="nil"/>
          <w:between w:val="nil"/>
        </w:pBdr>
        <w:spacing w:before="40"/>
        <w:ind w:left="218"/>
        <w:jc w:val="both"/>
        <w:rPr>
          <w:rFonts w:ascii="Calibri" w:eastAsia="Times" w:hAnsi="Calibri" w:cs="Times"/>
          <w:color w:val="000000"/>
          <w:sz w:val="24"/>
          <w:szCs w:val="24"/>
        </w:rPr>
      </w:pPr>
      <w:r w:rsidRPr="00E95876">
        <w:rPr>
          <w:rFonts w:ascii="Calibri" w:eastAsia="Times" w:hAnsi="Calibri" w:cs="Times"/>
          <w:b/>
          <w:color w:val="000000"/>
          <w:sz w:val="24"/>
          <w:szCs w:val="24"/>
        </w:rPr>
        <w:t xml:space="preserve">VNMPdP = </w:t>
      </w:r>
      <w:r w:rsidRPr="00E95876">
        <w:rPr>
          <w:rFonts w:ascii="Calibri" w:eastAsia="Times" w:hAnsi="Calibri" w:cs="Times"/>
          <w:color w:val="000000"/>
          <w:sz w:val="24"/>
          <w:szCs w:val="24"/>
        </w:rPr>
        <w:t>Valor numérico do maior percentual de desconto proposto.</w:t>
      </w:r>
    </w:p>
    <w:p w:rsidR="00D647FF" w:rsidRPr="00E95876" w:rsidRDefault="00D647FF">
      <w:pPr>
        <w:pBdr>
          <w:top w:val="nil"/>
          <w:left w:val="nil"/>
          <w:bottom w:val="nil"/>
          <w:right w:val="nil"/>
          <w:between w:val="nil"/>
        </w:pBdr>
        <w:spacing w:before="4"/>
        <w:jc w:val="both"/>
        <w:rPr>
          <w:rFonts w:ascii="Calibri" w:eastAsia="Times" w:hAnsi="Calibri" w:cs="Times"/>
          <w:color w:val="000000"/>
          <w:sz w:val="24"/>
          <w:szCs w:val="24"/>
        </w:rPr>
      </w:pPr>
    </w:p>
    <w:p w:rsidR="00D647FF" w:rsidRPr="00E95876" w:rsidRDefault="00E95876">
      <w:pPr>
        <w:numPr>
          <w:ilvl w:val="1"/>
          <w:numId w:val="31"/>
        </w:numPr>
        <w:pBdr>
          <w:top w:val="nil"/>
          <w:left w:val="nil"/>
          <w:bottom w:val="nil"/>
          <w:right w:val="nil"/>
          <w:between w:val="nil"/>
        </w:pBdr>
        <w:tabs>
          <w:tab w:val="left" w:pos="599"/>
        </w:tabs>
        <w:spacing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xml:space="preserve">- A nota máxima a ser atingida conforme fórmula estabelecida para apuração da pontuação da Proposta de preços será de </w:t>
      </w:r>
      <w:r w:rsidRPr="00E95876">
        <w:rPr>
          <w:rFonts w:ascii="Calibri" w:eastAsia="Times" w:hAnsi="Calibri" w:cs="Times"/>
          <w:b/>
          <w:color w:val="000000"/>
          <w:sz w:val="24"/>
          <w:szCs w:val="24"/>
        </w:rPr>
        <w:t>10 (dez) pontos</w:t>
      </w:r>
      <w:r w:rsidRPr="00E95876">
        <w:rPr>
          <w:rFonts w:ascii="Calibri" w:eastAsia="Times" w:hAnsi="Calibri" w:cs="Times"/>
          <w:color w:val="000000"/>
          <w:sz w:val="24"/>
          <w:szCs w:val="24"/>
        </w:rPr>
        <w:t>.</w:t>
      </w:r>
    </w:p>
    <w:p w:rsidR="00D647FF" w:rsidRPr="00E95876" w:rsidRDefault="00D647FF">
      <w:pPr>
        <w:pBdr>
          <w:top w:val="nil"/>
          <w:left w:val="nil"/>
          <w:bottom w:val="nil"/>
          <w:right w:val="nil"/>
          <w:between w:val="nil"/>
        </w:pBdr>
        <w:spacing w:before="5"/>
        <w:jc w:val="both"/>
        <w:rPr>
          <w:rFonts w:ascii="Calibri" w:eastAsia="Times" w:hAnsi="Calibri" w:cs="Times"/>
          <w:color w:val="000000"/>
          <w:sz w:val="24"/>
          <w:szCs w:val="24"/>
        </w:rPr>
      </w:pPr>
    </w:p>
    <w:p w:rsidR="00D647FF" w:rsidRPr="00E95876" w:rsidRDefault="00E95876">
      <w:pPr>
        <w:numPr>
          <w:ilvl w:val="1"/>
          <w:numId w:val="31"/>
        </w:numPr>
        <w:pBdr>
          <w:top w:val="nil"/>
          <w:left w:val="nil"/>
          <w:bottom w:val="nil"/>
          <w:right w:val="nil"/>
          <w:between w:val="nil"/>
        </w:pBdr>
        <w:tabs>
          <w:tab w:val="left" w:pos="615"/>
        </w:tabs>
        <w:spacing w:before="1" w:line="278"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Com base na análise dos fatores indicados, a Comissão Permanente de Licitação fará a classificação das Propostas de Preços, desclassificando aquelas que:</w:t>
      </w:r>
    </w:p>
    <w:p w:rsidR="00D647FF" w:rsidRPr="00E95876" w:rsidRDefault="00E95876">
      <w:pPr>
        <w:numPr>
          <w:ilvl w:val="0"/>
          <w:numId w:val="4"/>
        </w:numPr>
        <w:pBdr>
          <w:top w:val="nil"/>
          <w:left w:val="nil"/>
          <w:bottom w:val="nil"/>
          <w:right w:val="nil"/>
          <w:between w:val="nil"/>
        </w:pBdr>
        <w:tabs>
          <w:tab w:val="left" w:pos="651"/>
        </w:tabs>
        <w:spacing w:line="278" w:lineRule="auto"/>
        <w:jc w:val="both"/>
        <w:rPr>
          <w:rFonts w:ascii="Calibri" w:hAnsi="Calibri"/>
          <w:color w:val="000000"/>
          <w:sz w:val="24"/>
          <w:szCs w:val="24"/>
        </w:rPr>
      </w:pPr>
      <w:r w:rsidRPr="00E95876">
        <w:rPr>
          <w:rFonts w:ascii="Calibri" w:eastAsia="Times" w:hAnsi="Calibri" w:cs="Times"/>
          <w:color w:val="000000"/>
          <w:sz w:val="24"/>
          <w:szCs w:val="24"/>
        </w:rPr>
        <w:t>Não apresentarem desconto ou apresentarem desconto inferior a 60% (sessenta por cento) ou apresentarem desconto que configure preço irrisório, configurando uma proposta inexequível, com desconto superior a 90% (noventa por cento) sobre os custos internos de produção (criação e  montagem) de propaganda, renunciando à remuneração por sua atividade criativa.</w:t>
      </w:r>
    </w:p>
    <w:p w:rsidR="00D647FF" w:rsidRPr="00E95876" w:rsidRDefault="00E95876">
      <w:pPr>
        <w:numPr>
          <w:ilvl w:val="0"/>
          <w:numId w:val="4"/>
        </w:numPr>
        <w:pBdr>
          <w:top w:val="nil"/>
          <w:left w:val="nil"/>
          <w:bottom w:val="nil"/>
          <w:right w:val="nil"/>
          <w:between w:val="nil"/>
        </w:pBdr>
        <w:tabs>
          <w:tab w:val="left" w:pos="651"/>
        </w:tabs>
        <w:spacing w:line="276" w:lineRule="auto"/>
        <w:ind w:left="218" w:right="269" w:firstLine="0"/>
        <w:jc w:val="both"/>
        <w:rPr>
          <w:rFonts w:ascii="Calibri" w:hAnsi="Calibri"/>
          <w:color w:val="000000"/>
          <w:sz w:val="24"/>
          <w:szCs w:val="24"/>
        </w:rPr>
      </w:pPr>
      <w:r w:rsidRPr="00E95876">
        <w:rPr>
          <w:rFonts w:ascii="Calibri" w:eastAsia="Times" w:hAnsi="Calibri" w:cs="Times"/>
          <w:color w:val="000000"/>
          <w:sz w:val="24"/>
          <w:szCs w:val="24"/>
        </w:rPr>
        <w:t>Não atingirem o equivalente a 70% (setenta por cento) do total de pontos possíveis, quais sejam, 7 (sete) pontos.</w:t>
      </w:r>
    </w:p>
    <w:p w:rsidR="00D647FF" w:rsidRPr="00E95876" w:rsidRDefault="00E95876">
      <w:pPr>
        <w:numPr>
          <w:ilvl w:val="1"/>
          <w:numId w:val="31"/>
        </w:numPr>
        <w:pBdr>
          <w:top w:val="nil"/>
          <w:left w:val="nil"/>
          <w:bottom w:val="nil"/>
          <w:right w:val="nil"/>
          <w:between w:val="nil"/>
        </w:pBdr>
        <w:tabs>
          <w:tab w:val="left" w:pos="599"/>
        </w:tabs>
        <w:spacing w:line="276" w:lineRule="auto"/>
        <w:ind w:right="280" w:firstLine="0"/>
        <w:jc w:val="both"/>
        <w:rPr>
          <w:rFonts w:ascii="Calibri" w:hAnsi="Calibri"/>
          <w:color w:val="000000"/>
          <w:sz w:val="24"/>
          <w:szCs w:val="24"/>
        </w:rPr>
      </w:pPr>
      <w:r w:rsidRPr="00E95876">
        <w:rPr>
          <w:rFonts w:ascii="Calibri" w:eastAsia="Times" w:hAnsi="Calibri" w:cs="Times"/>
          <w:color w:val="000000"/>
          <w:sz w:val="24"/>
          <w:szCs w:val="24"/>
        </w:rPr>
        <w:t>- Do resultado do julgamento das Propostas de Preços caberá recurso, a ser apresentado no prazo de 05 (cinco) dias úteis contados da divulgação do resultado.</w:t>
      </w:r>
    </w:p>
    <w:p w:rsidR="00D647FF" w:rsidRPr="00E95876" w:rsidRDefault="00E95876">
      <w:pPr>
        <w:numPr>
          <w:ilvl w:val="2"/>
          <w:numId w:val="31"/>
        </w:numPr>
        <w:pBdr>
          <w:top w:val="nil"/>
          <w:left w:val="nil"/>
          <w:bottom w:val="nil"/>
          <w:right w:val="nil"/>
          <w:between w:val="nil"/>
        </w:pBdr>
        <w:tabs>
          <w:tab w:val="left" w:pos="795"/>
        </w:tabs>
        <w:spacing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xml:space="preserve">– Os recursos serão apresentados por escrito e direcionados a Comissão Permanente de Licitação, podendo ser protocolados no endereço indicado no preâmbulo deste Edital ou mediante encaminhamento por meio eletrônico através do e-mail </w:t>
      </w:r>
      <w:r w:rsidR="00F32F99">
        <w:rPr>
          <w:rFonts w:ascii="Calibri" w:eastAsia="Times" w:hAnsi="Calibri" w:cs="Times"/>
          <w:color w:val="000000"/>
          <w:sz w:val="24"/>
          <w:szCs w:val="24"/>
        </w:rPr>
        <w:t>licitacaogestao20212024@gmail.com.</w:t>
      </w:r>
      <w:r w:rsidRPr="00E95876">
        <w:rPr>
          <w:rFonts w:ascii="Calibri" w:eastAsia="Times" w:hAnsi="Calibri" w:cs="Times"/>
          <w:color w:val="000000"/>
          <w:sz w:val="24"/>
          <w:szCs w:val="24"/>
        </w:rPr>
        <w:t>;</w:t>
      </w:r>
    </w:p>
    <w:p w:rsidR="00D647FF" w:rsidRPr="00E95876" w:rsidRDefault="00E95876">
      <w:pPr>
        <w:numPr>
          <w:ilvl w:val="3"/>
          <w:numId w:val="31"/>
        </w:numPr>
        <w:pBdr>
          <w:top w:val="nil"/>
          <w:left w:val="nil"/>
          <w:bottom w:val="nil"/>
          <w:right w:val="nil"/>
          <w:between w:val="nil"/>
        </w:pBdr>
        <w:tabs>
          <w:tab w:val="left" w:pos="951"/>
        </w:tabs>
        <w:spacing w:line="276" w:lineRule="auto"/>
        <w:ind w:right="277" w:firstLine="0"/>
        <w:jc w:val="both"/>
        <w:rPr>
          <w:rFonts w:ascii="Calibri" w:hAnsi="Calibri"/>
          <w:color w:val="000000"/>
          <w:sz w:val="24"/>
          <w:szCs w:val="24"/>
        </w:rPr>
      </w:pPr>
      <w:r w:rsidRPr="00E95876">
        <w:rPr>
          <w:rFonts w:ascii="Calibri" w:eastAsia="Times" w:hAnsi="Calibri" w:cs="Times"/>
          <w:color w:val="000000"/>
          <w:sz w:val="24"/>
          <w:szCs w:val="24"/>
        </w:rPr>
        <w:t xml:space="preserve">– Os recursos interpostos por meio eletrônico deverão ter seus originais apresentados no </w:t>
      </w:r>
      <w:r w:rsidRPr="00E95876">
        <w:rPr>
          <w:rFonts w:ascii="Calibri" w:eastAsia="Times" w:hAnsi="Calibri" w:cs="Times"/>
          <w:color w:val="000000"/>
          <w:sz w:val="24"/>
          <w:szCs w:val="24"/>
        </w:rPr>
        <w:lastRenderedPageBreak/>
        <w:t>prazo de 05 (cinco) dias úteis, sob pena de inadmissibilidade do mesmo.</w:t>
      </w:r>
    </w:p>
    <w:p w:rsidR="00D647FF" w:rsidRPr="00E95876" w:rsidRDefault="00E95876">
      <w:pPr>
        <w:numPr>
          <w:ilvl w:val="2"/>
          <w:numId w:val="31"/>
        </w:numPr>
        <w:pBdr>
          <w:top w:val="nil"/>
          <w:left w:val="nil"/>
          <w:bottom w:val="nil"/>
          <w:right w:val="nil"/>
          <w:between w:val="nil"/>
        </w:pBdr>
        <w:tabs>
          <w:tab w:val="left" w:pos="762"/>
        </w:tabs>
        <w:spacing w:line="276" w:lineRule="auto"/>
        <w:ind w:right="269" w:firstLine="0"/>
        <w:jc w:val="both"/>
        <w:rPr>
          <w:rFonts w:ascii="Calibri" w:hAnsi="Calibri"/>
          <w:color w:val="000000"/>
          <w:sz w:val="24"/>
          <w:szCs w:val="24"/>
        </w:rPr>
      </w:pPr>
      <w:r w:rsidRPr="00E95876">
        <w:rPr>
          <w:rFonts w:ascii="Calibri" w:eastAsia="Times" w:hAnsi="Calibri" w:cs="Times"/>
          <w:color w:val="000000"/>
          <w:sz w:val="24"/>
          <w:szCs w:val="24"/>
        </w:rPr>
        <w:t>– Interpostos os recursos as demais licitantes serão intimadas para apresentar contrarrazões,   no prazo de 05 (cinco) dias úteis.</w:t>
      </w:r>
    </w:p>
    <w:p w:rsidR="00D647FF" w:rsidRPr="00E95876" w:rsidRDefault="00E95876">
      <w:pPr>
        <w:numPr>
          <w:ilvl w:val="2"/>
          <w:numId w:val="31"/>
        </w:numPr>
        <w:pBdr>
          <w:top w:val="nil"/>
          <w:left w:val="nil"/>
          <w:bottom w:val="nil"/>
          <w:right w:val="nil"/>
          <w:between w:val="nil"/>
        </w:pBdr>
        <w:tabs>
          <w:tab w:val="left" w:pos="767"/>
        </w:tabs>
        <w:spacing w:line="276" w:lineRule="auto"/>
        <w:ind w:right="278" w:firstLine="0"/>
        <w:jc w:val="both"/>
        <w:rPr>
          <w:rFonts w:ascii="Calibri" w:hAnsi="Calibri"/>
          <w:color w:val="000000"/>
          <w:sz w:val="24"/>
          <w:szCs w:val="24"/>
        </w:rPr>
      </w:pPr>
      <w:r w:rsidRPr="00E95876">
        <w:rPr>
          <w:rFonts w:ascii="Calibri" w:eastAsia="Times" w:hAnsi="Calibri" w:cs="Times"/>
          <w:color w:val="000000"/>
          <w:sz w:val="24"/>
          <w:szCs w:val="24"/>
        </w:rPr>
        <w:t>– Apresentada as contrarrazões a Comissão Permanente de Licitação poderá reconsiderar a sua decisão ou encaminhar os autos conclusos para a autoridade superior.</w:t>
      </w:r>
    </w:p>
    <w:p w:rsidR="00D647FF" w:rsidRPr="00E95876" w:rsidRDefault="00E95876">
      <w:pPr>
        <w:numPr>
          <w:ilvl w:val="2"/>
          <w:numId w:val="31"/>
        </w:numPr>
        <w:pBdr>
          <w:top w:val="nil"/>
          <w:left w:val="nil"/>
          <w:bottom w:val="nil"/>
          <w:right w:val="nil"/>
          <w:between w:val="nil"/>
        </w:pBdr>
        <w:tabs>
          <w:tab w:val="left" w:pos="786"/>
        </w:tabs>
        <w:spacing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 O provimento de recurso que cause alteração da classificação enseja a republicação do resultado.</w:t>
      </w:r>
    </w:p>
    <w:p w:rsidR="00D647FF" w:rsidRPr="00E95876" w:rsidRDefault="00E95876">
      <w:pPr>
        <w:numPr>
          <w:ilvl w:val="1"/>
          <w:numId w:val="31"/>
        </w:numPr>
        <w:pBdr>
          <w:top w:val="nil"/>
          <w:left w:val="nil"/>
          <w:bottom w:val="nil"/>
          <w:right w:val="nil"/>
          <w:between w:val="nil"/>
        </w:pBdr>
        <w:tabs>
          <w:tab w:val="left" w:pos="620"/>
        </w:tabs>
        <w:spacing w:before="1"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 Não provido eventual recurso interposto ou não havendo recurso contra o resultado do julgamento da Proposta de Preços, a Comissão Permanente de Licitação irá divulgar a classificação final, nos termos do item 7 deste Título.</w:t>
      </w:r>
    </w:p>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E95876">
      <w:pPr>
        <w:pStyle w:val="Ttulo1"/>
        <w:numPr>
          <w:ilvl w:val="0"/>
          <w:numId w:val="31"/>
        </w:numPr>
        <w:tabs>
          <w:tab w:val="left" w:pos="399"/>
        </w:tabs>
        <w:ind w:left="398" w:hanging="181"/>
        <w:jc w:val="both"/>
        <w:rPr>
          <w:rFonts w:ascii="Calibri" w:eastAsia="Times" w:hAnsi="Calibri" w:cs="Times"/>
        </w:rPr>
      </w:pPr>
      <w:r w:rsidRPr="00E95876">
        <w:rPr>
          <w:rFonts w:ascii="Calibri" w:eastAsia="Times" w:hAnsi="Calibri" w:cs="Times"/>
        </w:rPr>
        <w:t>- CLASSIFICAÇAO FINAL</w:t>
      </w:r>
    </w:p>
    <w:p w:rsidR="00D647FF" w:rsidRPr="00E95876" w:rsidRDefault="00D647FF">
      <w:pPr>
        <w:pBdr>
          <w:top w:val="nil"/>
          <w:left w:val="nil"/>
          <w:bottom w:val="nil"/>
          <w:right w:val="nil"/>
          <w:between w:val="nil"/>
        </w:pBdr>
        <w:spacing w:before="8"/>
        <w:jc w:val="both"/>
        <w:rPr>
          <w:rFonts w:ascii="Calibri" w:eastAsia="Times" w:hAnsi="Calibri" w:cs="Times"/>
          <w:b/>
          <w:color w:val="000000"/>
          <w:sz w:val="24"/>
          <w:szCs w:val="24"/>
        </w:rPr>
      </w:pPr>
    </w:p>
    <w:p w:rsidR="00D647FF" w:rsidRPr="00E95876" w:rsidRDefault="00E95876">
      <w:pPr>
        <w:numPr>
          <w:ilvl w:val="1"/>
          <w:numId w:val="31"/>
        </w:numPr>
        <w:pBdr>
          <w:top w:val="nil"/>
          <w:left w:val="nil"/>
          <w:bottom w:val="nil"/>
          <w:right w:val="nil"/>
          <w:between w:val="nil"/>
        </w:pBdr>
        <w:tabs>
          <w:tab w:val="left" w:pos="608"/>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As Notas das Propostas Técnicas (NPT) terão peso 6 (seis) e as Notas das Propostas de Preços (NPP) terão peso 4 (quatro), sendo classificadas as licitantes, segundo a ordem decrescente da nota média ponderada, obtida com a aplicação da seguinte fórmula:</w:t>
      </w:r>
    </w:p>
    <w:p w:rsidR="00D647FF" w:rsidRPr="00E95876" w:rsidRDefault="00D647FF">
      <w:pPr>
        <w:pBdr>
          <w:top w:val="nil"/>
          <w:left w:val="nil"/>
          <w:bottom w:val="nil"/>
          <w:right w:val="nil"/>
          <w:between w:val="nil"/>
        </w:pBdr>
        <w:spacing w:before="8"/>
        <w:jc w:val="both"/>
        <w:rPr>
          <w:rFonts w:ascii="Calibri" w:eastAsia="Times" w:hAnsi="Calibri" w:cs="Times"/>
          <w:color w:val="000000"/>
          <w:sz w:val="24"/>
          <w:szCs w:val="24"/>
        </w:rPr>
      </w:pPr>
    </w:p>
    <w:p w:rsidR="00D647FF" w:rsidRPr="00E95876" w:rsidRDefault="00E95876">
      <w:pPr>
        <w:pStyle w:val="Ttulo1"/>
        <w:ind w:firstLine="218"/>
        <w:jc w:val="both"/>
        <w:rPr>
          <w:rFonts w:ascii="Calibri" w:eastAsia="Times" w:hAnsi="Calibri" w:cs="Times"/>
        </w:rPr>
      </w:pPr>
      <w:r w:rsidRPr="00E95876">
        <w:rPr>
          <w:rFonts w:ascii="Calibri" w:eastAsia="Times" w:hAnsi="Calibri" w:cs="Times"/>
        </w:rPr>
        <w:t xml:space="preserve">NF </w:t>
      </w:r>
      <w:r w:rsidRPr="00E95876">
        <w:rPr>
          <w:rFonts w:ascii="Calibri" w:eastAsia="Times" w:hAnsi="Calibri" w:cs="Times"/>
          <w:b w:val="0"/>
        </w:rPr>
        <w:t>= (</w:t>
      </w:r>
      <w:r w:rsidRPr="00E95876">
        <w:rPr>
          <w:rFonts w:ascii="Calibri" w:eastAsia="Times" w:hAnsi="Calibri" w:cs="Times"/>
          <w:u w:val="single"/>
        </w:rPr>
        <w:t>6 X NPT) + (4 X NPP)</w:t>
      </w:r>
    </w:p>
    <w:p w:rsidR="00D647FF" w:rsidRPr="00E95876" w:rsidRDefault="00E95876">
      <w:pPr>
        <w:spacing w:before="45"/>
        <w:ind w:left="1934"/>
        <w:jc w:val="both"/>
        <w:rPr>
          <w:rFonts w:ascii="Calibri" w:eastAsia="Times" w:hAnsi="Calibri" w:cs="Times"/>
          <w:b/>
          <w:sz w:val="24"/>
          <w:szCs w:val="24"/>
        </w:rPr>
      </w:pPr>
      <w:r w:rsidRPr="00E95876">
        <w:rPr>
          <w:rFonts w:ascii="Calibri" w:eastAsia="Times" w:hAnsi="Calibri" w:cs="Times"/>
          <w:b/>
          <w:sz w:val="24"/>
          <w:szCs w:val="24"/>
        </w:rPr>
        <w:t>10</w:t>
      </w:r>
    </w:p>
    <w:p w:rsidR="00D647FF" w:rsidRPr="00E95876" w:rsidRDefault="00E95876">
      <w:pPr>
        <w:pBdr>
          <w:top w:val="nil"/>
          <w:left w:val="nil"/>
          <w:bottom w:val="nil"/>
          <w:right w:val="nil"/>
          <w:between w:val="nil"/>
        </w:pBdr>
        <w:spacing w:before="36"/>
        <w:ind w:left="218"/>
        <w:jc w:val="both"/>
        <w:rPr>
          <w:rFonts w:ascii="Calibri" w:eastAsia="Times" w:hAnsi="Calibri" w:cs="Times"/>
          <w:color w:val="000000"/>
          <w:sz w:val="24"/>
          <w:szCs w:val="24"/>
        </w:rPr>
      </w:pPr>
      <w:r w:rsidRPr="00E95876">
        <w:rPr>
          <w:rFonts w:ascii="Calibri" w:eastAsia="Times" w:hAnsi="Calibri" w:cs="Times"/>
          <w:color w:val="000000"/>
          <w:sz w:val="24"/>
          <w:szCs w:val="24"/>
        </w:rPr>
        <w:t>Onde:</w:t>
      </w:r>
    </w:p>
    <w:p w:rsidR="00D647FF" w:rsidRPr="00E95876" w:rsidRDefault="00E95876">
      <w:pPr>
        <w:spacing w:before="44"/>
        <w:ind w:left="218"/>
        <w:jc w:val="both"/>
        <w:rPr>
          <w:rFonts w:ascii="Calibri" w:eastAsia="Times" w:hAnsi="Calibri" w:cs="Times"/>
          <w:sz w:val="24"/>
          <w:szCs w:val="24"/>
        </w:rPr>
      </w:pPr>
      <w:r w:rsidRPr="00E95876">
        <w:rPr>
          <w:rFonts w:ascii="Calibri" w:eastAsia="Times" w:hAnsi="Calibri" w:cs="Times"/>
          <w:b/>
          <w:sz w:val="24"/>
          <w:szCs w:val="24"/>
        </w:rPr>
        <w:t xml:space="preserve">NF = </w:t>
      </w:r>
      <w:r w:rsidRPr="00E95876">
        <w:rPr>
          <w:rFonts w:ascii="Calibri" w:eastAsia="Times" w:hAnsi="Calibri" w:cs="Times"/>
          <w:sz w:val="24"/>
          <w:szCs w:val="24"/>
        </w:rPr>
        <w:t>Nota Final.</w:t>
      </w:r>
    </w:p>
    <w:p w:rsidR="00D647FF" w:rsidRPr="00E95876" w:rsidRDefault="00E95876">
      <w:pPr>
        <w:pBdr>
          <w:top w:val="nil"/>
          <w:left w:val="nil"/>
          <w:bottom w:val="nil"/>
          <w:right w:val="nil"/>
          <w:between w:val="nil"/>
        </w:pBdr>
        <w:spacing w:before="40"/>
        <w:ind w:left="218"/>
        <w:jc w:val="both"/>
        <w:rPr>
          <w:rFonts w:ascii="Calibri" w:eastAsia="Times" w:hAnsi="Calibri" w:cs="Times"/>
          <w:color w:val="000000"/>
          <w:sz w:val="24"/>
          <w:szCs w:val="24"/>
        </w:rPr>
      </w:pPr>
      <w:r w:rsidRPr="00E95876">
        <w:rPr>
          <w:rFonts w:ascii="Calibri" w:eastAsia="Times" w:hAnsi="Calibri" w:cs="Times"/>
          <w:b/>
          <w:color w:val="000000"/>
          <w:sz w:val="24"/>
          <w:szCs w:val="24"/>
        </w:rPr>
        <w:t xml:space="preserve">NPT = </w:t>
      </w:r>
      <w:r w:rsidRPr="00E95876">
        <w:rPr>
          <w:rFonts w:ascii="Calibri" w:eastAsia="Times" w:hAnsi="Calibri" w:cs="Times"/>
          <w:color w:val="000000"/>
          <w:sz w:val="24"/>
          <w:szCs w:val="24"/>
        </w:rPr>
        <w:t>Nota da Proposta Técnica.</w:t>
      </w:r>
    </w:p>
    <w:p w:rsidR="00D647FF" w:rsidRPr="00E95876" w:rsidRDefault="00E95876">
      <w:pPr>
        <w:pBdr>
          <w:top w:val="nil"/>
          <w:left w:val="nil"/>
          <w:bottom w:val="nil"/>
          <w:right w:val="nil"/>
          <w:between w:val="nil"/>
        </w:pBdr>
        <w:spacing w:before="41"/>
        <w:ind w:left="218"/>
        <w:jc w:val="both"/>
        <w:rPr>
          <w:rFonts w:ascii="Calibri" w:eastAsia="Times" w:hAnsi="Calibri" w:cs="Times"/>
          <w:color w:val="000000"/>
          <w:sz w:val="24"/>
          <w:szCs w:val="24"/>
        </w:rPr>
      </w:pPr>
      <w:r w:rsidRPr="00E95876">
        <w:rPr>
          <w:rFonts w:ascii="Calibri" w:eastAsia="Times" w:hAnsi="Calibri" w:cs="Times"/>
          <w:b/>
          <w:color w:val="000000"/>
          <w:sz w:val="24"/>
          <w:szCs w:val="24"/>
        </w:rPr>
        <w:t xml:space="preserve">NPP = </w:t>
      </w:r>
      <w:r w:rsidRPr="00E95876">
        <w:rPr>
          <w:rFonts w:ascii="Calibri" w:eastAsia="Times" w:hAnsi="Calibri" w:cs="Times"/>
          <w:color w:val="000000"/>
          <w:sz w:val="24"/>
          <w:szCs w:val="24"/>
        </w:rPr>
        <w:t>Nota da Proposta de Preços.</w:t>
      </w:r>
    </w:p>
    <w:p w:rsidR="00D647FF" w:rsidRPr="00E95876" w:rsidRDefault="00D647FF">
      <w:pPr>
        <w:pBdr>
          <w:top w:val="nil"/>
          <w:left w:val="nil"/>
          <w:bottom w:val="nil"/>
          <w:right w:val="nil"/>
          <w:between w:val="nil"/>
        </w:pBdr>
        <w:spacing w:before="4"/>
        <w:jc w:val="both"/>
        <w:rPr>
          <w:rFonts w:ascii="Calibri" w:eastAsia="Times" w:hAnsi="Calibri" w:cs="Times"/>
          <w:color w:val="000000"/>
          <w:sz w:val="24"/>
          <w:szCs w:val="24"/>
        </w:rPr>
      </w:pPr>
    </w:p>
    <w:p w:rsidR="00D647FF" w:rsidRPr="00E95876" w:rsidRDefault="00E95876">
      <w:pPr>
        <w:numPr>
          <w:ilvl w:val="1"/>
          <w:numId w:val="31"/>
        </w:numPr>
        <w:pBdr>
          <w:top w:val="nil"/>
          <w:left w:val="nil"/>
          <w:bottom w:val="nil"/>
          <w:right w:val="nil"/>
          <w:between w:val="nil"/>
        </w:pBdr>
        <w:tabs>
          <w:tab w:val="left" w:pos="579"/>
        </w:tabs>
        <w:spacing w:line="276" w:lineRule="auto"/>
        <w:ind w:right="450" w:firstLine="0"/>
        <w:jc w:val="both"/>
        <w:rPr>
          <w:rFonts w:ascii="Calibri" w:hAnsi="Calibri"/>
          <w:color w:val="000000"/>
          <w:sz w:val="24"/>
          <w:szCs w:val="24"/>
        </w:rPr>
      </w:pPr>
      <w:r w:rsidRPr="00E95876">
        <w:rPr>
          <w:rFonts w:ascii="Calibri" w:eastAsia="Times" w:hAnsi="Calibri" w:cs="Times"/>
          <w:color w:val="000000"/>
          <w:sz w:val="24"/>
          <w:szCs w:val="24"/>
        </w:rPr>
        <w:t>- No cálculo da Nota Final (NF), será adotada a precisão até a segunda casa após a vírgula e arredondamento para o centésimo superior para valores iguais ou superiores a 0,005.</w:t>
      </w:r>
    </w:p>
    <w:p w:rsidR="00D647FF" w:rsidRPr="00E95876" w:rsidRDefault="00E95876">
      <w:pPr>
        <w:numPr>
          <w:ilvl w:val="1"/>
          <w:numId w:val="31"/>
        </w:numPr>
        <w:pBdr>
          <w:top w:val="nil"/>
          <w:left w:val="nil"/>
          <w:bottom w:val="nil"/>
          <w:right w:val="nil"/>
          <w:between w:val="nil"/>
        </w:pBdr>
        <w:tabs>
          <w:tab w:val="left" w:pos="579"/>
        </w:tabs>
        <w:ind w:left="578" w:hanging="361"/>
        <w:jc w:val="both"/>
        <w:rPr>
          <w:rFonts w:ascii="Calibri" w:hAnsi="Calibri"/>
          <w:color w:val="000000"/>
          <w:sz w:val="24"/>
          <w:szCs w:val="24"/>
        </w:rPr>
      </w:pPr>
      <w:r w:rsidRPr="00E95876">
        <w:rPr>
          <w:rFonts w:ascii="Calibri" w:eastAsia="Times" w:hAnsi="Calibri" w:cs="Times"/>
          <w:color w:val="000000"/>
          <w:sz w:val="24"/>
          <w:szCs w:val="24"/>
        </w:rPr>
        <w:t>- A pontuação máxima para a Nota Final (NF) será de 10 (dez) pontos.</w:t>
      </w:r>
    </w:p>
    <w:p w:rsidR="00D647FF" w:rsidRPr="00E95876" w:rsidRDefault="00E95876">
      <w:pPr>
        <w:numPr>
          <w:ilvl w:val="1"/>
          <w:numId w:val="31"/>
        </w:numPr>
        <w:pBdr>
          <w:top w:val="nil"/>
          <w:left w:val="nil"/>
          <w:bottom w:val="nil"/>
          <w:right w:val="nil"/>
          <w:between w:val="nil"/>
        </w:pBdr>
        <w:tabs>
          <w:tab w:val="left" w:pos="601"/>
        </w:tabs>
        <w:ind w:left="600" w:hanging="383"/>
        <w:jc w:val="both"/>
        <w:rPr>
          <w:rFonts w:ascii="Calibri" w:hAnsi="Calibri"/>
          <w:color w:val="000000"/>
          <w:sz w:val="24"/>
          <w:szCs w:val="24"/>
        </w:rPr>
      </w:pPr>
      <w:r w:rsidRPr="00E95876">
        <w:rPr>
          <w:rFonts w:ascii="Calibri" w:eastAsia="Times" w:hAnsi="Calibri" w:cs="Times"/>
          <w:color w:val="000000"/>
          <w:sz w:val="24"/>
          <w:szCs w:val="24"/>
        </w:rPr>
        <w:t>- Para efeito de desempate entre as licitantes que obtiverem a mesma Nota Final (NF) será considerada a maior nota obtida nos quesitos avaliados do Plano de Comunicação Publicitária  avaliado pela Subcomissão Técnica, sendo adotada a seguinte ordem para desempate:</w:t>
      </w:r>
    </w:p>
    <w:p w:rsidR="00D647FF" w:rsidRPr="00E95876" w:rsidRDefault="00E95876">
      <w:pPr>
        <w:numPr>
          <w:ilvl w:val="0"/>
          <w:numId w:val="2"/>
        </w:numPr>
        <w:pBdr>
          <w:top w:val="nil"/>
          <w:left w:val="nil"/>
          <w:bottom w:val="nil"/>
          <w:right w:val="nil"/>
          <w:between w:val="nil"/>
        </w:pBdr>
        <w:tabs>
          <w:tab w:val="left" w:pos="579"/>
        </w:tabs>
        <w:spacing w:line="272" w:lineRule="auto"/>
        <w:ind w:hanging="361"/>
        <w:jc w:val="both"/>
        <w:rPr>
          <w:rFonts w:ascii="Calibri" w:hAnsi="Calibri"/>
          <w:color w:val="000000"/>
          <w:sz w:val="24"/>
          <w:szCs w:val="24"/>
        </w:rPr>
      </w:pPr>
      <w:r w:rsidRPr="00E95876">
        <w:rPr>
          <w:rFonts w:ascii="Calibri" w:eastAsia="Times" w:hAnsi="Calibri" w:cs="Times"/>
          <w:color w:val="000000"/>
          <w:sz w:val="24"/>
          <w:szCs w:val="24"/>
        </w:rPr>
        <w:t>Raciocínio Básico;</w:t>
      </w:r>
    </w:p>
    <w:p w:rsidR="00D647FF" w:rsidRPr="00E95876" w:rsidRDefault="00E95876">
      <w:pPr>
        <w:numPr>
          <w:ilvl w:val="0"/>
          <w:numId w:val="2"/>
        </w:numPr>
        <w:pBdr>
          <w:top w:val="nil"/>
          <w:left w:val="nil"/>
          <w:bottom w:val="nil"/>
          <w:right w:val="nil"/>
          <w:between w:val="nil"/>
        </w:pBdr>
        <w:tabs>
          <w:tab w:val="left" w:pos="579"/>
        </w:tabs>
        <w:spacing w:before="41"/>
        <w:ind w:hanging="361"/>
        <w:jc w:val="both"/>
        <w:rPr>
          <w:rFonts w:ascii="Calibri" w:hAnsi="Calibri"/>
          <w:color w:val="000000"/>
          <w:sz w:val="24"/>
          <w:szCs w:val="24"/>
        </w:rPr>
      </w:pPr>
      <w:r w:rsidRPr="00E95876">
        <w:rPr>
          <w:rFonts w:ascii="Calibri" w:eastAsia="Times" w:hAnsi="Calibri" w:cs="Times"/>
          <w:color w:val="000000"/>
          <w:sz w:val="24"/>
          <w:szCs w:val="24"/>
        </w:rPr>
        <w:t>Ideia Criativa;</w:t>
      </w:r>
    </w:p>
    <w:p w:rsidR="00D647FF" w:rsidRPr="00E95876" w:rsidRDefault="00E95876">
      <w:pPr>
        <w:numPr>
          <w:ilvl w:val="0"/>
          <w:numId w:val="2"/>
        </w:numPr>
        <w:pBdr>
          <w:top w:val="nil"/>
          <w:left w:val="nil"/>
          <w:bottom w:val="nil"/>
          <w:right w:val="nil"/>
          <w:between w:val="nil"/>
        </w:pBdr>
        <w:tabs>
          <w:tab w:val="left" w:pos="579"/>
        </w:tabs>
        <w:spacing w:before="41"/>
        <w:ind w:hanging="361"/>
        <w:jc w:val="both"/>
        <w:rPr>
          <w:rFonts w:ascii="Calibri" w:hAnsi="Calibri"/>
          <w:color w:val="000000"/>
          <w:sz w:val="24"/>
          <w:szCs w:val="24"/>
        </w:rPr>
      </w:pPr>
      <w:r w:rsidRPr="00E95876">
        <w:rPr>
          <w:rFonts w:ascii="Calibri" w:eastAsia="Times" w:hAnsi="Calibri" w:cs="Times"/>
          <w:color w:val="000000"/>
          <w:sz w:val="24"/>
          <w:szCs w:val="24"/>
        </w:rPr>
        <w:t>Estratégia de Comunicação Publicitária;</w:t>
      </w:r>
    </w:p>
    <w:p w:rsidR="00D647FF" w:rsidRPr="00E95876" w:rsidRDefault="00E95876">
      <w:pPr>
        <w:numPr>
          <w:ilvl w:val="0"/>
          <w:numId w:val="2"/>
        </w:numPr>
        <w:pBdr>
          <w:top w:val="nil"/>
          <w:left w:val="nil"/>
          <w:bottom w:val="nil"/>
          <w:right w:val="nil"/>
          <w:between w:val="nil"/>
        </w:pBdr>
        <w:tabs>
          <w:tab w:val="left" w:pos="579"/>
        </w:tabs>
        <w:spacing w:before="43"/>
        <w:ind w:hanging="361"/>
        <w:jc w:val="both"/>
        <w:rPr>
          <w:rFonts w:ascii="Calibri" w:hAnsi="Calibri"/>
          <w:color w:val="000000"/>
          <w:sz w:val="24"/>
          <w:szCs w:val="24"/>
        </w:rPr>
      </w:pPr>
      <w:r w:rsidRPr="00E95876">
        <w:rPr>
          <w:rFonts w:ascii="Calibri" w:eastAsia="Times" w:hAnsi="Calibri" w:cs="Times"/>
          <w:color w:val="000000"/>
          <w:sz w:val="24"/>
          <w:szCs w:val="24"/>
        </w:rPr>
        <w:t>Estratégia de Mídia;</w:t>
      </w:r>
    </w:p>
    <w:p w:rsidR="00D647FF" w:rsidRPr="00E95876" w:rsidRDefault="00E95876">
      <w:pPr>
        <w:numPr>
          <w:ilvl w:val="0"/>
          <w:numId w:val="2"/>
        </w:numPr>
        <w:pBdr>
          <w:top w:val="nil"/>
          <w:left w:val="nil"/>
          <w:bottom w:val="nil"/>
          <w:right w:val="nil"/>
          <w:between w:val="nil"/>
        </w:pBdr>
        <w:tabs>
          <w:tab w:val="left" w:pos="579"/>
        </w:tabs>
        <w:spacing w:before="41"/>
        <w:ind w:hanging="361"/>
        <w:jc w:val="both"/>
        <w:rPr>
          <w:rFonts w:ascii="Calibri" w:hAnsi="Calibri"/>
          <w:color w:val="000000"/>
          <w:sz w:val="24"/>
          <w:szCs w:val="24"/>
        </w:rPr>
      </w:pPr>
      <w:r w:rsidRPr="00E95876">
        <w:rPr>
          <w:rFonts w:ascii="Calibri" w:eastAsia="Times" w:hAnsi="Calibri" w:cs="Times"/>
          <w:color w:val="000000"/>
          <w:sz w:val="24"/>
          <w:szCs w:val="24"/>
        </w:rPr>
        <w:t>Capacidade de Atendimento;</w:t>
      </w:r>
    </w:p>
    <w:p w:rsidR="00D647FF" w:rsidRPr="00E95876" w:rsidRDefault="00E95876">
      <w:pPr>
        <w:numPr>
          <w:ilvl w:val="0"/>
          <w:numId w:val="2"/>
        </w:numPr>
        <w:pBdr>
          <w:top w:val="nil"/>
          <w:left w:val="nil"/>
          <w:bottom w:val="nil"/>
          <w:right w:val="nil"/>
          <w:between w:val="nil"/>
        </w:pBdr>
        <w:tabs>
          <w:tab w:val="left" w:pos="578"/>
          <w:tab w:val="left" w:pos="579"/>
        </w:tabs>
        <w:spacing w:before="41"/>
        <w:ind w:hanging="361"/>
        <w:jc w:val="both"/>
        <w:rPr>
          <w:rFonts w:ascii="Calibri" w:hAnsi="Calibri"/>
          <w:color w:val="000000"/>
          <w:sz w:val="24"/>
          <w:szCs w:val="24"/>
        </w:rPr>
      </w:pPr>
      <w:r w:rsidRPr="00E95876">
        <w:rPr>
          <w:rFonts w:ascii="Calibri" w:eastAsia="Times" w:hAnsi="Calibri" w:cs="Times"/>
          <w:color w:val="000000"/>
          <w:sz w:val="24"/>
          <w:szCs w:val="24"/>
        </w:rPr>
        <w:t>Portfólio; e</w:t>
      </w:r>
    </w:p>
    <w:p w:rsidR="00D647FF" w:rsidRPr="00E95876" w:rsidRDefault="00E95876">
      <w:pPr>
        <w:numPr>
          <w:ilvl w:val="0"/>
          <w:numId w:val="2"/>
        </w:numPr>
        <w:pBdr>
          <w:top w:val="nil"/>
          <w:left w:val="nil"/>
          <w:bottom w:val="nil"/>
          <w:right w:val="nil"/>
          <w:between w:val="nil"/>
        </w:pBdr>
        <w:tabs>
          <w:tab w:val="left" w:pos="579"/>
        </w:tabs>
        <w:spacing w:before="41"/>
        <w:ind w:hanging="361"/>
        <w:jc w:val="both"/>
        <w:rPr>
          <w:rFonts w:ascii="Calibri" w:hAnsi="Calibri"/>
          <w:color w:val="000000"/>
          <w:sz w:val="24"/>
          <w:szCs w:val="24"/>
        </w:rPr>
      </w:pPr>
      <w:r w:rsidRPr="00E95876">
        <w:rPr>
          <w:rFonts w:ascii="Calibri" w:eastAsia="Times" w:hAnsi="Calibri" w:cs="Times"/>
          <w:color w:val="000000"/>
          <w:sz w:val="24"/>
          <w:szCs w:val="24"/>
        </w:rPr>
        <w:t>Cases.</w:t>
      </w:r>
    </w:p>
    <w:p w:rsidR="00D647FF" w:rsidRPr="00E95876" w:rsidRDefault="00E95876">
      <w:pPr>
        <w:numPr>
          <w:ilvl w:val="1"/>
          <w:numId w:val="31"/>
        </w:numPr>
        <w:pBdr>
          <w:top w:val="nil"/>
          <w:left w:val="nil"/>
          <w:bottom w:val="nil"/>
          <w:right w:val="nil"/>
          <w:between w:val="nil"/>
        </w:pBdr>
        <w:tabs>
          <w:tab w:val="left" w:pos="627"/>
        </w:tabs>
        <w:spacing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Persistindo o empate na Classificação Final, após verificadas as normas de desempate estabelecidas acima, a Concorrência será decidida por sorteio, em sessão pública, para a qual serão</w:t>
      </w:r>
      <w:r w:rsidR="000737CF">
        <w:rPr>
          <w:rFonts w:ascii="Calibri" w:eastAsia="Times" w:hAnsi="Calibri" w:cs="Times"/>
          <w:color w:val="000000"/>
          <w:sz w:val="24"/>
          <w:szCs w:val="24"/>
        </w:rPr>
        <w:t xml:space="preserve"> convocadas</w:t>
      </w:r>
      <w:r w:rsidRPr="00E95876">
        <w:rPr>
          <w:rFonts w:ascii="Calibri" w:eastAsia="Times" w:hAnsi="Calibri" w:cs="Times"/>
          <w:color w:val="000000"/>
          <w:sz w:val="24"/>
          <w:szCs w:val="24"/>
        </w:rPr>
        <w:t xml:space="preserve"> todas as licitantes constantes da Classificação Final.</w:t>
      </w:r>
    </w:p>
    <w:p w:rsidR="00D647FF" w:rsidRPr="00E95876" w:rsidRDefault="00D647FF">
      <w:pPr>
        <w:pBdr>
          <w:top w:val="nil"/>
          <w:left w:val="nil"/>
          <w:bottom w:val="nil"/>
          <w:right w:val="nil"/>
          <w:between w:val="nil"/>
        </w:pBdr>
        <w:spacing w:before="1"/>
        <w:jc w:val="both"/>
        <w:rPr>
          <w:rFonts w:ascii="Calibri" w:eastAsia="Times" w:hAnsi="Calibri" w:cs="Times"/>
          <w:color w:val="000000"/>
          <w:sz w:val="24"/>
          <w:szCs w:val="24"/>
        </w:rPr>
      </w:pPr>
    </w:p>
    <w:p w:rsidR="00D647FF" w:rsidRPr="00E95876" w:rsidRDefault="00E95876">
      <w:pPr>
        <w:pStyle w:val="Ttulo1"/>
        <w:numPr>
          <w:ilvl w:val="0"/>
          <w:numId w:val="31"/>
        </w:numPr>
        <w:tabs>
          <w:tab w:val="left" w:pos="399"/>
        </w:tabs>
        <w:ind w:left="398" w:hanging="181"/>
        <w:jc w:val="both"/>
        <w:rPr>
          <w:rFonts w:ascii="Calibri" w:eastAsia="Times" w:hAnsi="Calibri" w:cs="Times"/>
        </w:rPr>
      </w:pPr>
      <w:r w:rsidRPr="00E95876">
        <w:rPr>
          <w:rFonts w:ascii="Calibri" w:eastAsia="Times" w:hAnsi="Calibri" w:cs="Times"/>
        </w:rPr>
        <w:t>– DO JULGAMENTO DA HABILITAÇÃO</w:t>
      </w:r>
    </w:p>
    <w:p w:rsidR="00D647FF" w:rsidRPr="00E95876" w:rsidRDefault="00D647FF">
      <w:pPr>
        <w:pBdr>
          <w:top w:val="nil"/>
          <w:left w:val="nil"/>
          <w:bottom w:val="nil"/>
          <w:right w:val="nil"/>
          <w:between w:val="nil"/>
        </w:pBdr>
        <w:spacing w:before="8"/>
        <w:jc w:val="both"/>
        <w:rPr>
          <w:rFonts w:ascii="Calibri" w:eastAsia="Times" w:hAnsi="Calibri" w:cs="Times"/>
          <w:b/>
          <w:color w:val="000000"/>
          <w:sz w:val="24"/>
          <w:szCs w:val="24"/>
        </w:rPr>
      </w:pPr>
    </w:p>
    <w:p w:rsidR="00D647FF" w:rsidRPr="00935CE1" w:rsidRDefault="00E95876">
      <w:pPr>
        <w:numPr>
          <w:ilvl w:val="0"/>
          <w:numId w:val="20"/>
        </w:numPr>
        <w:pBdr>
          <w:top w:val="nil"/>
          <w:left w:val="nil"/>
          <w:bottom w:val="nil"/>
          <w:right w:val="nil"/>
          <w:between w:val="nil"/>
        </w:pBdr>
        <w:tabs>
          <w:tab w:val="left" w:pos="409"/>
        </w:tabs>
        <w:spacing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 xml:space="preserve">– </w:t>
      </w:r>
      <w:r w:rsidRPr="00935CE1">
        <w:rPr>
          <w:rFonts w:ascii="Calibri" w:eastAsia="Times" w:hAnsi="Calibri" w:cs="Times"/>
          <w:color w:val="000000"/>
          <w:sz w:val="24"/>
          <w:szCs w:val="24"/>
        </w:rPr>
        <w:t xml:space="preserve">A Comissão Permanente de Licitação convocará a licitante vencedora para apresentação dos documentos de habilitação dispostos no Título VII, em sessão pública a ser designada no ato da </w:t>
      </w:r>
      <w:r w:rsidRPr="00935CE1">
        <w:rPr>
          <w:rFonts w:ascii="Calibri" w:eastAsia="Times" w:hAnsi="Calibri" w:cs="Times"/>
          <w:color w:val="000000"/>
          <w:sz w:val="24"/>
          <w:szCs w:val="24"/>
        </w:rPr>
        <w:lastRenderedPageBreak/>
        <w:t>divulgação da Classificação Final.</w:t>
      </w:r>
    </w:p>
    <w:p w:rsidR="00935CE1" w:rsidRPr="00935CE1" w:rsidRDefault="00935CE1">
      <w:pPr>
        <w:numPr>
          <w:ilvl w:val="0"/>
          <w:numId w:val="20"/>
        </w:numPr>
        <w:pBdr>
          <w:top w:val="nil"/>
          <w:left w:val="nil"/>
          <w:bottom w:val="nil"/>
          <w:right w:val="nil"/>
          <w:between w:val="nil"/>
        </w:pBdr>
        <w:tabs>
          <w:tab w:val="left" w:pos="409"/>
        </w:tabs>
        <w:spacing w:line="276" w:lineRule="auto"/>
        <w:ind w:right="274" w:firstLine="0"/>
        <w:jc w:val="both"/>
        <w:rPr>
          <w:rFonts w:ascii="Calibri" w:hAnsi="Calibri"/>
          <w:color w:val="000000"/>
          <w:sz w:val="24"/>
          <w:szCs w:val="24"/>
        </w:rPr>
      </w:pPr>
      <w:r>
        <w:rPr>
          <w:rFonts w:ascii="Calibri" w:eastAsia="Times" w:hAnsi="Calibri" w:cs="Times"/>
          <w:color w:val="000000"/>
          <w:sz w:val="24"/>
          <w:szCs w:val="24"/>
        </w:rPr>
        <w:t>– Os Documentos de habilitação deverão estar em envelope heméticamente fechado com os seguintes dizeres:</w:t>
      </w:r>
    </w:p>
    <w:p w:rsidR="00935CE1" w:rsidRPr="00935CE1" w:rsidRDefault="00935CE1" w:rsidP="00935CE1">
      <w:pPr>
        <w:pStyle w:val="PargrafodaLista"/>
        <w:pBdr>
          <w:top w:val="nil"/>
          <w:left w:val="nil"/>
          <w:bottom w:val="nil"/>
          <w:right w:val="nil"/>
          <w:between w:val="nil"/>
        </w:pBdr>
        <w:ind w:left="218"/>
        <w:jc w:val="both"/>
        <w:rPr>
          <w:rFonts w:ascii="Calibri" w:eastAsia="Times" w:hAnsi="Calibri" w:cs="Times"/>
          <w:color w:val="000000"/>
          <w:sz w:val="24"/>
          <w:szCs w:val="24"/>
        </w:rPr>
      </w:pPr>
      <w:r w:rsidRPr="00E95876">
        <w:rPr>
          <w:rFonts w:eastAsia="Times"/>
          <w:noProof/>
          <w:lang w:val="pt-BR"/>
        </w:rPr>
        <mc:AlternateContent>
          <mc:Choice Requires="wps">
            <w:drawing>
              <wp:inline distT="0" distB="0" distL="0" distR="0" wp14:anchorId="6E2B145A" wp14:editId="05B8C612">
                <wp:extent cx="6085205" cy="955675"/>
                <wp:effectExtent l="0" t="0" r="10795" b="9525"/>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5205" cy="955675"/>
                        </a:xfrm>
                        <a:prstGeom prst="rect">
                          <a:avLst/>
                        </a:prstGeom>
                        <a:noFill/>
                        <a:ln w="6096">
                          <a:solidFill>
                            <a:srgbClr val="000000"/>
                          </a:solidFill>
                          <a:prstDash val="solid"/>
                          <a:miter lim="800000"/>
                          <a:headEnd/>
                          <a:tailEnd/>
                        </a:ln>
                        <a:extLst/>
                      </wps:spPr>
                      <wps:txbx>
                        <w:txbxContent>
                          <w:p w:rsidR="009F4282" w:rsidRDefault="009F4282" w:rsidP="00935CE1">
                            <w:pPr>
                              <w:spacing w:before="18"/>
                              <w:ind w:left="108"/>
                              <w:rPr>
                                <w:b/>
                              </w:rPr>
                            </w:pPr>
                            <w:r>
                              <w:rPr>
                                <w:b/>
                              </w:rPr>
                              <w:t>ENVELOPE</w:t>
                            </w:r>
                            <w:r>
                              <w:rPr>
                                <w:b/>
                                <w:spacing w:val="-3"/>
                              </w:rPr>
                              <w:t xml:space="preserve"> </w:t>
                            </w:r>
                            <w:r>
                              <w:rPr>
                                <w:b/>
                              </w:rPr>
                              <w:t>N°05 —</w:t>
                            </w:r>
                            <w:r>
                              <w:rPr>
                                <w:b/>
                                <w:spacing w:val="-2"/>
                              </w:rPr>
                              <w:t xml:space="preserve"> </w:t>
                            </w:r>
                            <w:r>
                              <w:rPr>
                                <w:b/>
                              </w:rPr>
                              <w:t>DOCUMENTOS</w:t>
                            </w:r>
                            <w:r>
                              <w:rPr>
                                <w:b/>
                                <w:spacing w:val="-2"/>
                              </w:rPr>
                              <w:t xml:space="preserve"> </w:t>
                            </w:r>
                            <w:r>
                              <w:rPr>
                                <w:b/>
                              </w:rPr>
                              <w:t>DE</w:t>
                            </w:r>
                            <w:r>
                              <w:rPr>
                                <w:b/>
                                <w:spacing w:val="-3"/>
                              </w:rPr>
                              <w:t xml:space="preserve"> </w:t>
                            </w:r>
                            <w:r>
                              <w:rPr>
                                <w:b/>
                              </w:rPr>
                              <w:t>HABILITAÇÃO</w:t>
                            </w:r>
                          </w:p>
                          <w:p w:rsidR="009F4282" w:rsidRDefault="009F4282" w:rsidP="00935CE1">
                            <w:pPr>
                              <w:spacing w:before="35" w:line="276" w:lineRule="auto"/>
                              <w:ind w:left="108" w:right="5468"/>
                            </w:pPr>
                            <w:r>
                              <w:t>Prefeitura Municipal de Tupaciguara/MG</w:t>
                            </w:r>
                            <w:r>
                              <w:br/>
                            </w:r>
                            <w:r>
                              <w:rPr>
                                <w:spacing w:val="-52"/>
                              </w:rPr>
                              <w:t xml:space="preserve"> </w:t>
                            </w:r>
                            <w:r>
                              <w:t>À Comissão Permanente de Licitações</w:t>
                            </w:r>
                            <w:r>
                              <w:rPr>
                                <w:spacing w:val="1"/>
                              </w:rPr>
                              <w:t xml:space="preserve"> </w:t>
                            </w:r>
                            <w:r>
                              <w:t>Concorrência</w:t>
                            </w:r>
                            <w:r>
                              <w:rPr>
                                <w:spacing w:val="-1"/>
                              </w:rPr>
                              <w:t xml:space="preserve"> </w:t>
                            </w:r>
                            <w:r>
                              <w:t>Pública</w:t>
                            </w:r>
                            <w:r>
                              <w:rPr>
                                <w:spacing w:val="-1"/>
                              </w:rPr>
                              <w:t xml:space="preserve"> </w:t>
                            </w:r>
                            <w:r>
                              <w:t>007/2021</w:t>
                            </w:r>
                          </w:p>
                          <w:p w:rsidR="009F4282" w:rsidRDefault="009F4282" w:rsidP="00935CE1">
                            <w:pPr>
                              <w:ind w:left="108"/>
                            </w:pPr>
                            <w:r>
                              <w:t>Razão</w:t>
                            </w:r>
                            <w:r>
                              <w:rPr>
                                <w:spacing w:val="-2"/>
                              </w:rPr>
                              <w:t xml:space="preserve"> </w:t>
                            </w:r>
                            <w:r>
                              <w:t>Social:</w:t>
                            </w:r>
                          </w:p>
                        </w:txbxContent>
                      </wps:txbx>
                      <wps:bodyPr rot="0" vert="horz" wrap="square" lIns="0" tIns="0" rIns="0" bIns="0" anchor="t" anchorCtr="0" upright="1">
                        <a:noAutofit/>
                      </wps:bodyPr>
                    </wps:wsp>
                  </a:graphicData>
                </a:graphic>
              </wp:inline>
            </w:drawing>
          </mc:Choice>
          <mc:Fallback>
            <w:pict>
              <v:shape w14:anchorId="6E2B145A" id="Caixa de texto 32" o:spid="_x0000_s1029" type="#_x0000_t202" style="width:479.15pt;height: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" filled="f" strokeweight=".48pt">
                <v:path arrowok="t"/>
                <v:textbox inset="0,0,0,0">
                  <w:txbxContent>
                    <w:p w:rsidR="009F4282" w:rsidRDefault="009F4282" w:rsidP="00935CE1">
                      <w:pPr>
                        <w:spacing w:before="18"/>
                        <w:ind w:left="108"/>
                        <w:rPr>
                          <w:b/>
                        </w:rPr>
                      </w:pPr>
                      <w:r>
                        <w:rPr>
                          <w:b/>
                        </w:rPr>
                        <w:t>ENVELOPE</w:t>
                      </w:r>
                      <w:r>
                        <w:rPr>
                          <w:b/>
                          <w:spacing w:val="-3"/>
                        </w:rPr>
                        <w:t xml:space="preserve"> </w:t>
                      </w:r>
                      <w:r>
                        <w:rPr>
                          <w:b/>
                        </w:rPr>
                        <w:t>N°05 —</w:t>
                      </w:r>
                      <w:r>
                        <w:rPr>
                          <w:b/>
                          <w:spacing w:val="-2"/>
                        </w:rPr>
                        <w:t xml:space="preserve"> </w:t>
                      </w:r>
                      <w:r>
                        <w:rPr>
                          <w:b/>
                        </w:rPr>
                        <w:t>DOCUMENTOS</w:t>
                      </w:r>
                      <w:r>
                        <w:rPr>
                          <w:b/>
                          <w:spacing w:val="-2"/>
                        </w:rPr>
                        <w:t xml:space="preserve"> </w:t>
                      </w:r>
                      <w:r>
                        <w:rPr>
                          <w:b/>
                        </w:rPr>
                        <w:t>DE</w:t>
                      </w:r>
                      <w:r>
                        <w:rPr>
                          <w:b/>
                          <w:spacing w:val="-3"/>
                        </w:rPr>
                        <w:t xml:space="preserve"> </w:t>
                      </w:r>
                      <w:r>
                        <w:rPr>
                          <w:b/>
                        </w:rPr>
                        <w:t>HABILITAÇÃO</w:t>
                      </w:r>
                    </w:p>
                    <w:p w:rsidR="009F4282" w:rsidRDefault="009F4282" w:rsidP="00935CE1">
                      <w:pPr>
                        <w:spacing w:before="35" w:line="276" w:lineRule="auto"/>
                        <w:ind w:left="108" w:right="5468"/>
                      </w:pPr>
                      <w:r>
                        <w:t>Prefeitura Municipal de Tupaciguara/MG</w:t>
                      </w:r>
                      <w:r>
                        <w:br/>
                      </w:r>
                      <w:r>
                        <w:rPr>
                          <w:spacing w:val="-52"/>
                        </w:rPr>
                        <w:t xml:space="preserve"> </w:t>
                      </w:r>
                      <w:r>
                        <w:t>À Comissão Permanente de Licitações</w:t>
                      </w:r>
                      <w:r>
                        <w:rPr>
                          <w:spacing w:val="1"/>
                        </w:rPr>
                        <w:t xml:space="preserve"> </w:t>
                      </w:r>
                      <w:r>
                        <w:t>Concorrência</w:t>
                      </w:r>
                      <w:r>
                        <w:rPr>
                          <w:spacing w:val="-1"/>
                        </w:rPr>
                        <w:t xml:space="preserve"> </w:t>
                      </w:r>
                      <w:r>
                        <w:t>Pública</w:t>
                      </w:r>
                      <w:r>
                        <w:rPr>
                          <w:spacing w:val="-1"/>
                        </w:rPr>
                        <w:t xml:space="preserve"> </w:t>
                      </w:r>
                      <w:r>
                        <w:t>007/2021</w:t>
                      </w:r>
                    </w:p>
                    <w:p w:rsidR="009F4282" w:rsidRDefault="009F4282" w:rsidP="00935CE1">
                      <w:pPr>
                        <w:ind w:left="108"/>
                      </w:pPr>
                      <w:r>
                        <w:t>Razão</w:t>
                      </w:r>
                      <w:r>
                        <w:rPr>
                          <w:spacing w:val="-2"/>
                        </w:rPr>
                        <w:t xml:space="preserve"> </w:t>
                      </w:r>
                      <w:r>
                        <w:t>Social:</w:t>
                      </w:r>
                    </w:p>
                  </w:txbxContent>
                </v:textbox>
                <w10:anchorlock/>
              </v:shape>
            </w:pict>
          </mc:Fallback>
        </mc:AlternateContent>
      </w:r>
    </w:p>
    <w:p w:rsidR="00935CE1" w:rsidRPr="00E95876" w:rsidRDefault="00935CE1" w:rsidP="00935CE1">
      <w:pPr>
        <w:pBdr>
          <w:top w:val="nil"/>
          <w:left w:val="nil"/>
          <w:bottom w:val="nil"/>
          <w:right w:val="nil"/>
          <w:between w:val="nil"/>
        </w:pBdr>
        <w:tabs>
          <w:tab w:val="left" w:pos="409"/>
        </w:tabs>
        <w:spacing w:line="276" w:lineRule="auto"/>
        <w:ind w:left="218" w:right="274"/>
        <w:jc w:val="both"/>
        <w:rPr>
          <w:rFonts w:ascii="Calibri" w:hAnsi="Calibri"/>
          <w:color w:val="000000"/>
          <w:sz w:val="24"/>
          <w:szCs w:val="24"/>
        </w:rPr>
      </w:pPr>
    </w:p>
    <w:p w:rsidR="00D647FF" w:rsidRPr="00E95876" w:rsidRDefault="00E95876">
      <w:pPr>
        <w:numPr>
          <w:ilvl w:val="0"/>
          <w:numId w:val="20"/>
        </w:numPr>
        <w:pBdr>
          <w:top w:val="nil"/>
          <w:left w:val="nil"/>
          <w:bottom w:val="nil"/>
          <w:right w:val="nil"/>
          <w:between w:val="nil"/>
        </w:pBdr>
        <w:tabs>
          <w:tab w:val="left" w:pos="414"/>
        </w:tabs>
        <w:spacing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 A avaliação dos documentos de habilitação será feita com base nas disposições previstas no Título VII deste Edital, sendo consideradas habilitadas as que atenderem a todas as exigências previstas no referido título.</w:t>
      </w:r>
    </w:p>
    <w:p w:rsidR="00D647FF" w:rsidRPr="00E95876" w:rsidRDefault="00E95876">
      <w:pPr>
        <w:numPr>
          <w:ilvl w:val="0"/>
          <w:numId w:val="20"/>
        </w:numPr>
        <w:pBdr>
          <w:top w:val="nil"/>
          <w:left w:val="nil"/>
          <w:bottom w:val="nil"/>
          <w:right w:val="nil"/>
          <w:between w:val="nil"/>
        </w:pBdr>
        <w:tabs>
          <w:tab w:val="left" w:pos="426"/>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O resultado da habilitação constará de ata de julgamento e será devidamente divulgada no Diário Oficial do</w:t>
      </w:r>
      <w:r w:rsidR="00C657E9">
        <w:rPr>
          <w:rFonts w:ascii="Calibri" w:eastAsia="Times" w:hAnsi="Calibri" w:cs="Times"/>
          <w:color w:val="000000"/>
          <w:sz w:val="24"/>
          <w:szCs w:val="24"/>
        </w:rPr>
        <w:t>s Municípios Mineiros - AMM</w:t>
      </w:r>
      <w:r w:rsidRPr="00E95876">
        <w:rPr>
          <w:rFonts w:ascii="Calibri" w:eastAsia="Times" w:hAnsi="Calibri" w:cs="Times"/>
          <w:color w:val="000000"/>
          <w:sz w:val="24"/>
          <w:szCs w:val="24"/>
        </w:rPr>
        <w:t>, salvo se presentes as licitantes no ato em que foi adotada a decisão, quando poderá ser feita por comunicação direta aos interessados e lavrada em ata.</w:t>
      </w:r>
    </w:p>
    <w:p w:rsidR="00D647FF" w:rsidRPr="00E95876" w:rsidRDefault="00E95876">
      <w:pPr>
        <w:numPr>
          <w:ilvl w:val="0"/>
          <w:numId w:val="20"/>
        </w:numPr>
        <w:pBdr>
          <w:top w:val="nil"/>
          <w:left w:val="nil"/>
          <w:bottom w:val="nil"/>
          <w:right w:val="nil"/>
          <w:between w:val="nil"/>
        </w:pBdr>
        <w:tabs>
          <w:tab w:val="left" w:pos="438"/>
        </w:tabs>
        <w:spacing w:before="1"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xml:space="preserve">- Do resultado do julgamento </w:t>
      </w:r>
      <w:r w:rsidR="00C657E9">
        <w:rPr>
          <w:rFonts w:ascii="Calibri" w:eastAsia="Times" w:hAnsi="Calibri" w:cs="Times"/>
          <w:color w:val="000000"/>
          <w:sz w:val="24"/>
          <w:szCs w:val="24"/>
        </w:rPr>
        <w:t>dos documentos de habilitação</w:t>
      </w:r>
      <w:r w:rsidRPr="00E95876">
        <w:rPr>
          <w:rFonts w:ascii="Calibri" w:eastAsia="Times" w:hAnsi="Calibri" w:cs="Times"/>
          <w:color w:val="000000"/>
          <w:sz w:val="24"/>
          <w:szCs w:val="24"/>
        </w:rPr>
        <w:t xml:space="preserve"> caberá recurso, a ser apresentado no prazo de 05 (cinco) dias úteis contados da divulgação do resultado.</w:t>
      </w:r>
    </w:p>
    <w:p w:rsidR="00D647FF" w:rsidRPr="00E95876" w:rsidRDefault="00E95876">
      <w:pPr>
        <w:numPr>
          <w:ilvl w:val="1"/>
          <w:numId w:val="20"/>
        </w:numPr>
        <w:pBdr>
          <w:top w:val="nil"/>
          <w:left w:val="nil"/>
          <w:bottom w:val="nil"/>
          <w:right w:val="nil"/>
          <w:between w:val="nil"/>
        </w:pBdr>
        <w:tabs>
          <w:tab w:val="left" w:pos="627"/>
        </w:tabs>
        <w:spacing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xml:space="preserve">– Os recursos serão apresentados por escrito e direcionados a Comissão Permanente de Licitação, podendo ser protocolados no endereço indicado no preâmbulo deste Edital ou mediante encaminhamento por meio eletrônico através do e-mail </w:t>
      </w:r>
      <w:r w:rsidR="00C657E9">
        <w:rPr>
          <w:rFonts w:ascii="Calibri" w:eastAsia="Times" w:hAnsi="Calibri" w:cs="Times"/>
          <w:color w:val="000000"/>
          <w:sz w:val="24"/>
          <w:szCs w:val="24"/>
        </w:rPr>
        <w:t>licitacaogestao20212024@gmail.com</w:t>
      </w:r>
      <w:r w:rsidRPr="00E95876">
        <w:rPr>
          <w:rFonts w:ascii="Calibri" w:eastAsia="Times" w:hAnsi="Calibri" w:cs="Times"/>
          <w:color w:val="000000"/>
          <w:sz w:val="24"/>
          <w:szCs w:val="24"/>
        </w:rPr>
        <w:t>;</w:t>
      </w:r>
    </w:p>
    <w:p w:rsidR="00D647FF" w:rsidRPr="00E95876" w:rsidRDefault="00E95876">
      <w:pPr>
        <w:numPr>
          <w:ilvl w:val="2"/>
          <w:numId w:val="20"/>
        </w:numPr>
        <w:pBdr>
          <w:top w:val="nil"/>
          <w:left w:val="nil"/>
          <w:bottom w:val="nil"/>
          <w:right w:val="nil"/>
          <w:between w:val="nil"/>
        </w:pBdr>
        <w:tabs>
          <w:tab w:val="left" w:pos="786"/>
        </w:tabs>
        <w:spacing w:line="276" w:lineRule="auto"/>
        <w:ind w:right="277" w:firstLine="0"/>
        <w:jc w:val="both"/>
        <w:rPr>
          <w:rFonts w:ascii="Calibri" w:hAnsi="Calibri"/>
          <w:color w:val="000000"/>
          <w:sz w:val="24"/>
          <w:szCs w:val="24"/>
        </w:rPr>
      </w:pPr>
      <w:r w:rsidRPr="00E95876">
        <w:rPr>
          <w:rFonts w:ascii="Calibri" w:eastAsia="Times" w:hAnsi="Calibri" w:cs="Times"/>
          <w:color w:val="000000"/>
          <w:sz w:val="24"/>
          <w:szCs w:val="24"/>
        </w:rPr>
        <w:t>– Os recursos interpostos por meio eletrônico deverão ter seus originais apresentados no prazo de 05 (cinco) dias úteis, sob pena de inadmissibilidade do mesmo.</w:t>
      </w:r>
    </w:p>
    <w:p w:rsidR="00D647FF" w:rsidRPr="00E95876" w:rsidRDefault="00E95876">
      <w:pPr>
        <w:numPr>
          <w:ilvl w:val="1"/>
          <w:numId w:val="20"/>
        </w:numPr>
        <w:pBdr>
          <w:top w:val="nil"/>
          <w:left w:val="nil"/>
          <w:bottom w:val="nil"/>
          <w:right w:val="nil"/>
          <w:between w:val="nil"/>
        </w:pBdr>
        <w:tabs>
          <w:tab w:val="left" w:pos="596"/>
        </w:tabs>
        <w:spacing w:before="1" w:line="276" w:lineRule="auto"/>
        <w:ind w:right="278" w:firstLine="0"/>
        <w:jc w:val="both"/>
        <w:rPr>
          <w:rFonts w:ascii="Calibri" w:hAnsi="Calibri"/>
          <w:color w:val="000000"/>
          <w:sz w:val="24"/>
          <w:szCs w:val="24"/>
        </w:rPr>
      </w:pPr>
      <w:r w:rsidRPr="00E95876">
        <w:rPr>
          <w:rFonts w:ascii="Calibri" w:eastAsia="Times" w:hAnsi="Calibri" w:cs="Times"/>
          <w:color w:val="000000"/>
          <w:sz w:val="24"/>
          <w:szCs w:val="24"/>
        </w:rPr>
        <w:t>– Interpostos os recursos as demais licitantes serão intimadas para apresentar contrarrazões, no prazo de 05 (cinco) dias úteis.</w:t>
      </w:r>
    </w:p>
    <w:p w:rsidR="00D647FF" w:rsidRPr="00E95876" w:rsidRDefault="00E95876">
      <w:pPr>
        <w:numPr>
          <w:ilvl w:val="1"/>
          <w:numId w:val="20"/>
        </w:numPr>
        <w:pBdr>
          <w:top w:val="nil"/>
          <w:left w:val="nil"/>
          <w:bottom w:val="nil"/>
          <w:right w:val="nil"/>
          <w:between w:val="nil"/>
        </w:pBdr>
        <w:tabs>
          <w:tab w:val="left" w:pos="601"/>
        </w:tabs>
        <w:spacing w:line="276" w:lineRule="auto"/>
        <w:ind w:right="279" w:firstLine="0"/>
        <w:jc w:val="both"/>
        <w:rPr>
          <w:rFonts w:ascii="Calibri" w:hAnsi="Calibri"/>
          <w:color w:val="000000"/>
          <w:sz w:val="24"/>
          <w:szCs w:val="24"/>
        </w:rPr>
      </w:pPr>
      <w:r w:rsidRPr="00E95876">
        <w:rPr>
          <w:rFonts w:ascii="Calibri" w:eastAsia="Times" w:hAnsi="Calibri" w:cs="Times"/>
          <w:color w:val="000000"/>
          <w:sz w:val="24"/>
          <w:szCs w:val="24"/>
        </w:rPr>
        <w:t>– Apresentada as contrarrazões a Comissão Permanente de Licitação poderá reconsiderar a sua decisão ou encaminhar os autos conclusos para a autoridade superior.</w:t>
      </w:r>
    </w:p>
    <w:p w:rsidR="00D647FF" w:rsidRPr="00E95876" w:rsidRDefault="00E95876">
      <w:pPr>
        <w:numPr>
          <w:ilvl w:val="0"/>
          <w:numId w:val="20"/>
        </w:numPr>
        <w:pBdr>
          <w:top w:val="nil"/>
          <w:left w:val="nil"/>
          <w:bottom w:val="nil"/>
          <w:right w:val="nil"/>
          <w:between w:val="nil"/>
        </w:pBdr>
        <w:tabs>
          <w:tab w:val="left" w:pos="414"/>
        </w:tabs>
        <w:spacing w:line="278" w:lineRule="auto"/>
        <w:ind w:left="413" w:hanging="196"/>
        <w:jc w:val="both"/>
        <w:rPr>
          <w:rFonts w:ascii="Calibri" w:hAnsi="Calibri"/>
          <w:color w:val="000000"/>
          <w:sz w:val="24"/>
          <w:szCs w:val="24"/>
        </w:rPr>
      </w:pPr>
      <w:r w:rsidRPr="00E95876">
        <w:rPr>
          <w:rFonts w:ascii="Calibri" w:eastAsia="Times" w:hAnsi="Calibri" w:cs="Times"/>
          <w:color w:val="000000"/>
          <w:sz w:val="24"/>
          <w:szCs w:val="24"/>
        </w:rPr>
        <w:t>– A inabilitação do licitante vencedor ensejará a convocação do próximo colocado na lista de Classificação Final, sendo que na decisão constará o prazo para apresentação da referida documentação.</w:t>
      </w:r>
    </w:p>
    <w:p w:rsidR="00D647FF" w:rsidRPr="00E95876" w:rsidRDefault="00E95876">
      <w:pPr>
        <w:pBdr>
          <w:top w:val="nil"/>
          <w:left w:val="nil"/>
          <w:bottom w:val="nil"/>
          <w:right w:val="nil"/>
          <w:between w:val="nil"/>
        </w:pBdr>
        <w:spacing w:before="3"/>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71552" behindDoc="0" locked="0" layoutInCell="1" hidden="0" allowOverlap="1">
                <wp:simplePos x="0" y="0"/>
                <wp:positionH relativeFrom="column">
                  <wp:posOffset>120650</wp:posOffset>
                </wp:positionH>
                <wp:positionV relativeFrom="paragraph">
                  <wp:posOffset>201930</wp:posOffset>
                </wp:positionV>
                <wp:extent cx="5977890" cy="6350"/>
                <wp:effectExtent l="0" t="0" r="3810" b="6350"/>
                <wp:wrapTopAndBottom distT="0" distB="0"/>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201930</wp:posOffset>
                </wp:positionV>
                <wp:extent cx="5981700" cy="12700"/>
                <wp:effectExtent b="0" l="0" r="0" t="0"/>
                <wp:wrapTopAndBottom distB="0" distT="0"/>
                <wp:docPr id="8" name="image8.png"/>
                <a:graphic>
                  <a:graphicData uri="http://schemas.openxmlformats.org/drawingml/2006/picture">
                    <pic:pic>
                      <pic:nvPicPr>
                        <pic:cNvPr id="0" name="image8.png"/>
                        <pic:cNvPicPr preferRelativeResize="0"/>
                      </pic:nvPicPr>
                      <pic:blipFill>
                        <a:blip r:embed="rId30"/>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3"/>
        <w:ind w:left="0" w:right="52"/>
        <w:jc w:val="both"/>
        <w:rPr>
          <w:rFonts w:ascii="Calibri" w:eastAsia="Times" w:hAnsi="Calibri" w:cs="Times"/>
        </w:rPr>
      </w:pPr>
      <w:r w:rsidRPr="00E95876">
        <w:rPr>
          <w:rFonts w:ascii="Calibri" w:eastAsia="Times" w:hAnsi="Calibri" w:cs="Times"/>
        </w:rPr>
        <w:t>IX – DA ADJUDICAÇÃO E HOMOLOGAÇÃO</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22" name="Retângulo 22"/>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21" name="image21.png"/>
                <a:graphic>
                  <a:graphicData uri="http://schemas.openxmlformats.org/drawingml/2006/picture">
                    <pic:pic>
                      <pic:nvPicPr>
                        <pic:cNvPr id="0" name="image21.png"/>
                        <pic:cNvPicPr preferRelativeResize="0"/>
                      </pic:nvPicPr>
                      <pic:blipFill>
                        <a:blip r:embed="rId31"/>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6"/>
        <w:jc w:val="both"/>
        <w:rPr>
          <w:rFonts w:ascii="Calibri" w:eastAsia="Times" w:hAnsi="Calibri" w:cs="Times"/>
          <w:b/>
          <w:color w:val="000000"/>
          <w:sz w:val="24"/>
          <w:szCs w:val="24"/>
        </w:rPr>
      </w:pPr>
    </w:p>
    <w:p w:rsidR="00D647FF" w:rsidRPr="00E95876" w:rsidRDefault="00E95876">
      <w:pPr>
        <w:numPr>
          <w:ilvl w:val="0"/>
          <w:numId w:val="19"/>
        </w:numPr>
        <w:pBdr>
          <w:top w:val="nil"/>
          <w:left w:val="nil"/>
          <w:bottom w:val="nil"/>
          <w:right w:val="nil"/>
          <w:between w:val="nil"/>
        </w:pBdr>
        <w:tabs>
          <w:tab w:val="left" w:pos="503"/>
        </w:tabs>
        <w:spacing w:before="90"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Transcorrido os prazos recursais ou decididos os recursos, o processo será encaminhado à autoridade competente, que fará a adjudicação e homologação à licitante vencedora.</w:t>
      </w:r>
    </w:p>
    <w:p w:rsidR="00D647FF" w:rsidRPr="00E95876" w:rsidRDefault="00E95876">
      <w:pPr>
        <w:numPr>
          <w:ilvl w:val="0"/>
          <w:numId w:val="19"/>
        </w:numPr>
        <w:pBdr>
          <w:top w:val="nil"/>
          <w:left w:val="nil"/>
          <w:bottom w:val="nil"/>
          <w:right w:val="nil"/>
          <w:between w:val="nil"/>
        </w:pBdr>
        <w:tabs>
          <w:tab w:val="left" w:pos="503"/>
        </w:tabs>
        <w:spacing w:before="1" w:line="276" w:lineRule="auto"/>
        <w:ind w:right="269" w:firstLine="0"/>
        <w:jc w:val="both"/>
        <w:rPr>
          <w:rFonts w:ascii="Calibri" w:hAnsi="Calibri"/>
          <w:color w:val="000000"/>
          <w:sz w:val="24"/>
          <w:szCs w:val="24"/>
        </w:rPr>
      </w:pPr>
      <w:r w:rsidRPr="00E95876">
        <w:rPr>
          <w:rFonts w:ascii="Calibri" w:eastAsia="Times" w:hAnsi="Calibri" w:cs="Times"/>
          <w:color w:val="000000"/>
          <w:sz w:val="24"/>
          <w:szCs w:val="24"/>
        </w:rPr>
        <w:t>– Da adjudicação do objeto da presente licitação, não gera ao licitante direito de contratação, podendo a autoridade competente poderá revogar o certame, mediante justificativa ou anulá-lo em decorrência de vícios no procedimento.</w:t>
      </w:r>
    </w:p>
    <w:p w:rsidR="00D647FF" w:rsidRPr="00E95876" w:rsidRDefault="00E95876">
      <w:pPr>
        <w:pBdr>
          <w:top w:val="nil"/>
          <w:left w:val="nil"/>
          <w:bottom w:val="nil"/>
          <w:right w:val="nil"/>
          <w:between w:val="nil"/>
        </w:pBdr>
        <w:spacing w:before="8"/>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72576" behindDoc="0" locked="0" layoutInCell="1" hidden="0" allowOverlap="1">
                <wp:simplePos x="0" y="0"/>
                <wp:positionH relativeFrom="column">
                  <wp:posOffset>120650</wp:posOffset>
                </wp:positionH>
                <wp:positionV relativeFrom="paragraph">
                  <wp:posOffset>205105</wp:posOffset>
                </wp:positionV>
                <wp:extent cx="5977890" cy="6350"/>
                <wp:effectExtent l="0" t="0" r="3810" b="6350"/>
                <wp:wrapTopAndBottom distT="0" distB="0"/>
                <wp:docPr id="23"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205105</wp:posOffset>
                </wp:positionV>
                <wp:extent cx="5981700" cy="12700"/>
                <wp:effectExtent b="0" l="0" r="0" t="0"/>
                <wp:wrapTopAndBottom distB="0" distT="0"/>
                <wp:docPr id="22" name="image22.png"/>
                <a:graphic>
                  <a:graphicData uri="http://schemas.openxmlformats.org/drawingml/2006/picture">
                    <pic:pic>
                      <pic:nvPicPr>
                        <pic:cNvPr id="0" name="image22.png"/>
                        <pic:cNvPicPr preferRelativeResize="0"/>
                      </pic:nvPicPr>
                      <pic:blipFill>
                        <a:blip r:embed="rId32"/>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3"/>
        <w:ind w:left="953"/>
        <w:jc w:val="both"/>
        <w:rPr>
          <w:rFonts w:ascii="Calibri" w:eastAsia="Times" w:hAnsi="Calibri" w:cs="Times"/>
        </w:rPr>
      </w:pPr>
      <w:r w:rsidRPr="00E95876">
        <w:rPr>
          <w:rFonts w:ascii="Calibri" w:eastAsia="Times" w:hAnsi="Calibri" w:cs="Times"/>
        </w:rPr>
        <w:t>X – DOS PRAZOS E CONDICÕES PARA ASSINATURA DO CONTRATO</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25" name="Retângulo 25"/>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23" name="image23.png"/>
                <a:graphic>
                  <a:graphicData uri="http://schemas.openxmlformats.org/drawingml/2006/picture">
                    <pic:pic>
                      <pic:nvPicPr>
                        <pic:cNvPr id="0" name="image23.png"/>
                        <pic:cNvPicPr preferRelativeResize="0"/>
                      </pic:nvPicPr>
                      <pic:blipFill>
                        <a:blip r:embed="rId33"/>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6"/>
        <w:jc w:val="both"/>
        <w:rPr>
          <w:rFonts w:ascii="Calibri" w:eastAsia="Times" w:hAnsi="Calibri" w:cs="Times"/>
          <w:b/>
          <w:color w:val="000000"/>
          <w:sz w:val="24"/>
          <w:szCs w:val="24"/>
        </w:rPr>
      </w:pPr>
    </w:p>
    <w:p w:rsidR="00D647FF" w:rsidRPr="00E95876" w:rsidRDefault="00E95876">
      <w:pPr>
        <w:pBdr>
          <w:top w:val="nil"/>
          <w:left w:val="nil"/>
          <w:bottom w:val="nil"/>
          <w:right w:val="nil"/>
          <w:between w:val="nil"/>
        </w:pBdr>
        <w:spacing w:before="90" w:line="276" w:lineRule="auto"/>
        <w:ind w:left="218" w:right="271"/>
        <w:jc w:val="both"/>
        <w:rPr>
          <w:rFonts w:ascii="Calibri" w:eastAsia="Times" w:hAnsi="Calibri" w:cs="Times"/>
          <w:color w:val="000000"/>
          <w:sz w:val="24"/>
          <w:szCs w:val="24"/>
        </w:rPr>
      </w:pPr>
      <w:r w:rsidRPr="00E95876">
        <w:rPr>
          <w:rFonts w:ascii="Calibri" w:eastAsia="Times" w:hAnsi="Calibri" w:cs="Times"/>
          <w:color w:val="000000"/>
          <w:sz w:val="24"/>
          <w:szCs w:val="24"/>
        </w:rPr>
        <w:t xml:space="preserve">1 - Homologada a licitação a adjudicatária será convocada para assinar o termo de contrato em até 05 (cinco) dias úteis, sujeitando-se em caso de recusa, a aplicação das sanções cabíveis, nos </w:t>
      </w:r>
      <w:r w:rsidRPr="00E95876">
        <w:rPr>
          <w:rFonts w:ascii="Calibri" w:eastAsia="Times" w:hAnsi="Calibri" w:cs="Times"/>
          <w:color w:val="000000"/>
          <w:sz w:val="24"/>
          <w:szCs w:val="24"/>
        </w:rPr>
        <w:lastRenderedPageBreak/>
        <w:t>termos dos arts. 64 e 81 da Lei nº 8.666/1.993.</w:t>
      </w:r>
    </w:p>
    <w:p w:rsidR="00D647FF" w:rsidRPr="00E95876" w:rsidRDefault="00C657E9" w:rsidP="00C657E9">
      <w:pPr>
        <w:pBdr>
          <w:top w:val="nil"/>
          <w:left w:val="nil"/>
          <w:bottom w:val="nil"/>
          <w:right w:val="nil"/>
          <w:between w:val="nil"/>
        </w:pBdr>
        <w:tabs>
          <w:tab w:val="left" w:pos="503"/>
        </w:tabs>
        <w:spacing w:line="276" w:lineRule="auto"/>
        <w:ind w:left="142" w:right="278"/>
        <w:jc w:val="both"/>
        <w:rPr>
          <w:rFonts w:ascii="Calibri" w:hAnsi="Calibri"/>
          <w:color w:val="000000"/>
          <w:sz w:val="24"/>
          <w:szCs w:val="24"/>
        </w:rPr>
      </w:pPr>
      <w:r>
        <w:rPr>
          <w:rFonts w:ascii="Calibri" w:eastAsia="Times" w:hAnsi="Calibri" w:cs="Times"/>
          <w:color w:val="000000"/>
          <w:sz w:val="24"/>
          <w:szCs w:val="24"/>
        </w:rPr>
        <w:t xml:space="preserve">2 </w:t>
      </w:r>
      <w:r w:rsidR="00E95876" w:rsidRPr="00E95876">
        <w:rPr>
          <w:rFonts w:ascii="Calibri" w:eastAsia="Times" w:hAnsi="Calibri" w:cs="Times"/>
          <w:color w:val="000000"/>
          <w:sz w:val="24"/>
          <w:szCs w:val="24"/>
        </w:rPr>
        <w:t>- Fica designado como local para assinatura do Contrato Administrativo a sede da Prefeitura Municipal de Tupaciguara/MG, no endereço mencionado no preâmbulo deste Edital.</w:t>
      </w:r>
    </w:p>
    <w:p w:rsidR="00D647FF" w:rsidRPr="00E95876" w:rsidRDefault="00E95876">
      <w:pPr>
        <w:numPr>
          <w:ilvl w:val="0"/>
          <w:numId w:val="18"/>
        </w:numPr>
        <w:pBdr>
          <w:top w:val="nil"/>
          <w:left w:val="nil"/>
          <w:bottom w:val="nil"/>
          <w:right w:val="nil"/>
          <w:between w:val="nil"/>
        </w:pBdr>
        <w:tabs>
          <w:tab w:val="left" w:pos="503"/>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O prazo concedido para assinatura do Contrato Administrativo poderá ser prorrogado, por igual período, quando solicitado durante o seu transcurso, pela parte, e desde que ocorra motivo justificado e aceito pela Administração.</w:t>
      </w:r>
    </w:p>
    <w:p w:rsidR="00D647FF" w:rsidRPr="00E95876" w:rsidRDefault="00E95876">
      <w:pPr>
        <w:numPr>
          <w:ilvl w:val="0"/>
          <w:numId w:val="18"/>
        </w:numPr>
        <w:pBdr>
          <w:top w:val="nil"/>
          <w:left w:val="nil"/>
          <w:bottom w:val="nil"/>
          <w:right w:val="nil"/>
          <w:between w:val="nil"/>
        </w:pBdr>
        <w:tabs>
          <w:tab w:val="left" w:pos="503"/>
        </w:tabs>
        <w:spacing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 Quando o convocado não aceitar ou não assinar o contrato, no prazo e condições estabelecidos, serão convocados os licitantes remanescentes, na ordem de classificação, para fazê-lo em igual prazo e nas mesmas condições da primeira classificada, inclusive quanto aos preços.</w:t>
      </w:r>
    </w:p>
    <w:p w:rsidR="00D647FF" w:rsidRPr="00E95876" w:rsidRDefault="00E95876">
      <w:pPr>
        <w:numPr>
          <w:ilvl w:val="0"/>
          <w:numId w:val="18"/>
        </w:numPr>
        <w:pBdr>
          <w:top w:val="nil"/>
          <w:left w:val="nil"/>
          <w:bottom w:val="nil"/>
          <w:right w:val="nil"/>
          <w:between w:val="nil"/>
        </w:pBdr>
        <w:tabs>
          <w:tab w:val="left" w:pos="503"/>
        </w:tabs>
        <w:spacing w:line="278"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O contrato terá a vigência até 31 de dezembro de 2.02</w:t>
      </w:r>
      <w:r w:rsidR="008E3F01">
        <w:rPr>
          <w:rFonts w:ascii="Calibri" w:eastAsia="Times" w:hAnsi="Calibri" w:cs="Times"/>
          <w:color w:val="000000"/>
          <w:sz w:val="24"/>
          <w:szCs w:val="24"/>
        </w:rPr>
        <w:t>2</w:t>
      </w:r>
      <w:r w:rsidRPr="00E95876">
        <w:rPr>
          <w:rFonts w:ascii="Calibri" w:eastAsia="Times" w:hAnsi="Calibri" w:cs="Times"/>
          <w:color w:val="000000"/>
          <w:sz w:val="24"/>
          <w:szCs w:val="24"/>
        </w:rPr>
        <w:t>, contados da data da assinatura do Contrato.</w:t>
      </w:r>
    </w:p>
    <w:p w:rsidR="00D647FF" w:rsidRPr="00E95876" w:rsidRDefault="00E95876">
      <w:pPr>
        <w:numPr>
          <w:ilvl w:val="0"/>
          <w:numId w:val="18"/>
        </w:numPr>
        <w:pBdr>
          <w:top w:val="nil"/>
          <w:left w:val="nil"/>
          <w:bottom w:val="nil"/>
          <w:right w:val="nil"/>
          <w:between w:val="nil"/>
        </w:pBdr>
        <w:tabs>
          <w:tab w:val="left" w:pos="503"/>
        </w:tabs>
        <w:spacing w:before="1"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A contratação poderá ser prorrogada para exercícios futuros, desde que devidamente justificada a decisão de prorrogar, e ainda mediante a celebração de Termo Aditivo.</w:t>
      </w:r>
    </w:p>
    <w:p w:rsidR="00D647FF" w:rsidRPr="00E95876" w:rsidRDefault="00E95876">
      <w:pPr>
        <w:numPr>
          <w:ilvl w:val="0"/>
          <w:numId w:val="18"/>
        </w:numPr>
        <w:pBdr>
          <w:top w:val="nil"/>
          <w:left w:val="nil"/>
          <w:bottom w:val="nil"/>
          <w:right w:val="nil"/>
          <w:between w:val="nil"/>
        </w:pBdr>
        <w:tabs>
          <w:tab w:val="left" w:pos="503"/>
        </w:tabs>
        <w:spacing w:before="1"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xml:space="preserve">- O setor competente para receber, autorizar, conferir e fiscalizar o objeto desta licitação será a Secretaria Municipal de </w:t>
      </w:r>
      <w:r w:rsidR="008E3F01">
        <w:rPr>
          <w:rFonts w:ascii="Calibri" w:eastAsia="Times" w:hAnsi="Calibri" w:cs="Times"/>
          <w:color w:val="000000"/>
          <w:sz w:val="24"/>
          <w:szCs w:val="24"/>
        </w:rPr>
        <w:t>Governo</w:t>
      </w:r>
      <w:r w:rsidRPr="00E95876">
        <w:rPr>
          <w:rFonts w:ascii="Calibri" w:eastAsia="Times" w:hAnsi="Calibri" w:cs="Times"/>
          <w:color w:val="000000"/>
          <w:sz w:val="24"/>
          <w:szCs w:val="24"/>
        </w:rPr>
        <w:t>, mediante a designação de servidor para tal fim, devendo observar todas as condições exigidas nos arts. 73 a 76 da Lei Federal nº 8.666/1.993.</w:t>
      </w:r>
    </w:p>
    <w:p w:rsidR="00D647FF" w:rsidRPr="00E95876" w:rsidRDefault="00E95876">
      <w:pPr>
        <w:numPr>
          <w:ilvl w:val="0"/>
          <w:numId w:val="18"/>
        </w:numPr>
        <w:pBdr>
          <w:top w:val="nil"/>
          <w:left w:val="nil"/>
          <w:bottom w:val="nil"/>
          <w:right w:val="nil"/>
          <w:between w:val="nil"/>
        </w:pBdr>
        <w:tabs>
          <w:tab w:val="left" w:pos="503"/>
        </w:tabs>
        <w:spacing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A licitante vencedora obriga-se a manter, durante toda a vigência do contrato, todas as condições de habilitação e qualificação exigidas na licitação, devendo comunicar à Prefeitura Municipal de Tupaciguara/MG, imediatamente, qualquer alteração que possa comprometer a manutenção do contrato.</w:t>
      </w:r>
    </w:p>
    <w:p w:rsidR="00D647FF" w:rsidRPr="00E95876" w:rsidRDefault="00E95876">
      <w:pPr>
        <w:pBdr>
          <w:top w:val="nil"/>
          <w:left w:val="nil"/>
          <w:bottom w:val="nil"/>
          <w:right w:val="nil"/>
          <w:between w:val="nil"/>
        </w:pBdr>
        <w:spacing w:before="10"/>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73600" behindDoc="0" locked="0" layoutInCell="1" hidden="0" allowOverlap="1">
                <wp:simplePos x="0" y="0"/>
                <wp:positionH relativeFrom="column">
                  <wp:posOffset>120650</wp:posOffset>
                </wp:positionH>
                <wp:positionV relativeFrom="paragraph">
                  <wp:posOffset>206375</wp:posOffset>
                </wp:positionV>
                <wp:extent cx="5977890" cy="6350"/>
                <wp:effectExtent l="0" t="0" r="3810" b="6350"/>
                <wp:wrapTopAndBottom distT="0" distB="0"/>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206375</wp:posOffset>
                </wp:positionV>
                <wp:extent cx="5981700" cy="12700"/>
                <wp:effectExtent b="0" l="0" r="0" t="0"/>
                <wp:wrapTopAndBottom distB="0" distT="0"/>
                <wp:docPr id="13" name="image13.png"/>
                <a:graphic>
                  <a:graphicData uri="http://schemas.openxmlformats.org/drawingml/2006/picture">
                    <pic:pic>
                      <pic:nvPicPr>
                        <pic:cNvPr id="0" name="image13.png"/>
                        <pic:cNvPicPr preferRelativeResize="0"/>
                      </pic:nvPicPr>
                      <pic:blipFill>
                        <a:blip r:embed="rId34"/>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3"/>
        <w:ind w:left="0" w:right="52"/>
        <w:jc w:val="both"/>
        <w:rPr>
          <w:rFonts w:ascii="Calibri" w:eastAsia="Times" w:hAnsi="Calibri" w:cs="Times"/>
        </w:rPr>
      </w:pPr>
      <w:r w:rsidRPr="00E95876">
        <w:rPr>
          <w:rFonts w:ascii="Calibri" w:eastAsia="Times" w:hAnsi="Calibri" w:cs="Times"/>
        </w:rPr>
        <w:t>XI – DAS CONDICOES GERAIS DE EXECUÇÃO DOS SERVIÇOS</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39" name="Retângulo 39"/>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24" name="image24.png"/>
                <a:graphic>
                  <a:graphicData uri="http://schemas.openxmlformats.org/drawingml/2006/picture">
                    <pic:pic>
                      <pic:nvPicPr>
                        <pic:cNvPr id="0" name="image24.png"/>
                        <pic:cNvPicPr preferRelativeResize="0"/>
                      </pic:nvPicPr>
                      <pic:blipFill>
                        <a:blip r:embed="rId35"/>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4"/>
        <w:jc w:val="both"/>
        <w:rPr>
          <w:rFonts w:ascii="Calibri" w:eastAsia="Times" w:hAnsi="Calibri" w:cs="Times"/>
          <w:b/>
          <w:color w:val="000000"/>
          <w:sz w:val="24"/>
          <w:szCs w:val="24"/>
        </w:rPr>
      </w:pPr>
    </w:p>
    <w:p w:rsidR="00D647FF" w:rsidRPr="00E95876" w:rsidRDefault="00E95876">
      <w:pPr>
        <w:numPr>
          <w:ilvl w:val="0"/>
          <w:numId w:val="17"/>
        </w:numPr>
        <w:pBdr>
          <w:top w:val="nil"/>
          <w:left w:val="nil"/>
          <w:bottom w:val="nil"/>
          <w:right w:val="nil"/>
          <w:between w:val="nil"/>
        </w:pBdr>
        <w:tabs>
          <w:tab w:val="left" w:pos="399"/>
        </w:tabs>
        <w:spacing w:before="90"/>
        <w:ind w:hanging="181"/>
        <w:jc w:val="both"/>
        <w:rPr>
          <w:rFonts w:ascii="Calibri" w:hAnsi="Calibri"/>
          <w:color w:val="000000"/>
          <w:sz w:val="24"/>
          <w:szCs w:val="24"/>
        </w:rPr>
      </w:pPr>
      <w:r w:rsidRPr="00E95876">
        <w:rPr>
          <w:rFonts w:ascii="Calibri" w:eastAsia="Times" w:hAnsi="Calibri" w:cs="Times"/>
          <w:color w:val="000000"/>
          <w:sz w:val="24"/>
          <w:szCs w:val="24"/>
        </w:rPr>
        <w:t>- A execução dos serviços ora licitada, deverá ser iniciada após a assinatura do contrato.</w:t>
      </w:r>
    </w:p>
    <w:p w:rsidR="00D647FF" w:rsidRPr="00E95876" w:rsidRDefault="00E95876">
      <w:pPr>
        <w:numPr>
          <w:ilvl w:val="0"/>
          <w:numId w:val="17"/>
        </w:numPr>
        <w:pBdr>
          <w:top w:val="nil"/>
          <w:left w:val="nil"/>
          <w:bottom w:val="nil"/>
          <w:right w:val="nil"/>
          <w:between w:val="nil"/>
        </w:pBdr>
        <w:tabs>
          <w:tab w:val="left" w:pos="503"/>
        </w:tabs>
        <w:spacing w:line="276" w:lineRule="auto"/>
        <w:ind w:left="218" w:right="268" w:firstLine="0"/>
        <w:jc w:val="both"/>
        <w:rPr>
          <w:rFonts w:ascii="Calibri" w:hAnsi="Calibri"/>
          <w:color w:val="000000"/>
          <w:sz w:val="24"/>
          <w:szCs w:val="24"/>
        </w:rPr>
      </w:pPr>
      <w:r w:rsidRPr="00E95876">
        <w:rPr>
          <w:rFonts w:ascii="Calibri" w:eastAsia="Times" w:hAnsi="Calibri" w:cs="Times"/>
          <w:color w:val="000000"/>
          <w:sz w:val="24"/>
          <w:szCs w:val="24"/>
        </w:rPr>
        <w:t>- A contratada deverá realizar visita semanalmente à sede do Município de Tupaciguara, com a finalidade de realizar reuniões para definição da estratégia de comunicação e demais informações necessárias a execução dos serviços.</w:t>
      </w:r>
    </w:p>
    <w:p w:rsidR="00D647FF" w:rsidRPr="00E95876" w:rsidRDefault="00E95876">
      <w:pPr>
        <w:numPr>
          <w:ilvl w:val="0"/>
          <w:numId w:val="17"/>
        </w:numPr>
        <w:pBdr>
          <w:top w:val="nil"/>
          <w:left w:val="nil"/>
          <w:bottom w:val="nil"/>
          <w:right w:val="nil"/>
          <w:between w:val="nil"/>
        </w:pBdr>
        <w:tabs>
          <w:tab w:val="left" w:pos="503"/>
        </w:tabs>
        <w:spacing w:line="276" w:lineRule="auto"/>
        <w:ind w:left="218" w:right="267" w:firstLine="0"/>
        <w:jc w:val="both"/>
        <w:rPr>
          <w:rFonts w:ascii="Calibri" w:hAnsi="Calibri"/>
          <w:color w:val="000000"/>
          <w:sz w:val="24"/>
          <w:szCs w:val="24"/>
        </w:rPr>
      </w:pPr>
      <w:r w:rsidRPr="00E95876">
        <w:rPr>
          <w:rFonts w:ascii="Calibri" w:eastAsia="Times" w:hAnsi="Calibri" w:cs="Times"/>
          <w:color w:val="000000"/>
          <w:sz w:val="24"/>
          <w:szCs w:val="24"/>
        </w:rPr>
        <w:t>– A contratada deverá fornecer pessoal devidamente qualificado para a execução dos serviços, devendo arcar com a remuneração, encargos trabalhistas, previdenciários, fiscais e quaisquer outros decorrentes da execução do contrato.</w:t>
      </w:r>
    </w:p>
    <w:p w:rsidR="00D647FF" w:rsidRPr="00E95876" w:rsidRDefault="00E95876">
      <w:pPr>
        <w:numPr>
          <w:ilvl w:val="0"/>
          <w:numId w:val="54"/>
        </w:numPr>
        <w:pBdr>
          <w:top w:val="nil"/>
          <w:left w:val="nil"/>
          <w:bottom w:val="nil"/>
          <w:right w:val="nil"/>
          <w:between w:val="nil"/>
        </w:pBdr>
        <w:tabs>
          <w:tab w:val="left" w:pos="431"/>
        </w:tabs>
        <w:spacing w:before="1" w:line="278" w:lineRule="auto"/>
        <w:ind w:right="277" w:firstLine="0"/>
        <w:jc w:val="both"/>
        <w:rPr>
          <w:rFonts w:ascii="Calibri" w:hAnsi="Calibri"/>
          <w:color w:val="000000"/>
          <w:sz w:val="24"/>
          <w:szCs w:val="24"/>
        </w:rPr>
      </w:pPr>
      <w:r w:rsidRPr="00E95876">
        <w:rPr>
          <w:rFonts w:ascii="Calibri" w:eastAsia="Times" w:hAnsi="Calibri" w:cs="Times"/>
          <w:color w:val="000000"/>
          <w:sz w:val="24"/>
          <w:szCs w:val="24"/>
        </w:rPr>
        <w:t>- Arcar com a remuneração relativa ao transporte de pessoal, estada, refeição, qualquer que seja a despesa, para execução dos serviços.</w:t>
      </w:r>
    </w:p>
    <w:p w:rsidR="00D647FF" w:rsidRPr="00E95876" w:rsidRDefault="00E95876">
      <w:pPr>
        <w:numPr>
          <w:ilvl w:val="0"/>
          <w:numId w:val="54"/>
        </w:numPr>
        <w:pBdr>
          <w:top w:val="nil"/>
          <w:left w:val="nil"/>
          <w:bottom w:val="nil"/>
          <w:right w:val="nil"/>
          <w:between w:val="nil"/>
        </w:pBdr>
        <w:tabs>
          <w:tab w:val="left" w:pos="414"/>
        </w:tabs>
        <w:spacing w:before="1"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 Reparar e corrigir às suas expensas, no todo ou em parte, os serviços executados em que se verificarem vícios, defeitos ou incorreções.</w:t>
      </w:r>
    </w:p>
    <w:p w:rsidR="00D647FF" w:rsidRPr="00E95876" w:rsidRDefault="00E95876">
      <w:pPr>
        <w:numPr>
          <w:ilvl w:val="0"/>
          <w:numId w:val="54"/>
        </w:numPr>
        <w:pBdr>
          <w:top w:val="nil"/>
          <w:left w:val="nil"/>
          <w:bottom w:val="nil"/>
          <w:right w:val="nil"/>
          <w:between w:val="nil"/>
        </w:pBdr>
        <w:tabs>
          <w:tab w:val="left" w:pos="421"/>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A contratada será responsável por qualquer indenização ou reparação por danos causados à Prefeitura Municipal de Tupaciguara/MG ou a terceiros, decorrentes dos serviços executados.</w:t>
      </w:r>
    </w:p>
    <w:p w:rsidR="00D647FF" w:rsidRPr="00E95876" w:rsidRDefault="00E95876">
      <w:pPr>
        <w:numPr>
          <w:ilvl w:val="0"/>
          <w:numId w:val="54"/>
        </w:numPr>
        <w:pBdr>
          <w:top w:val="nil"/>
          <w:left w:val="nil"/>
          <w:bottom w:val="nil"/>
          <w:right w:val="nil"/>
          <w:between w:val="nil"/>
        </w:pBdr>
        <w:tabs>
          <w:tab w:val="left" w:pos="469"/>
        </w:tabs>
        <w:spacing w:line="276" w:lineRule="auto"/>
        <w:ind w:right="276" w:firstLine="0"/>
        <w:jc w:val="both"/>
        <w:rPr>
          <w:rFonts w:ascii="Calibri" w:hAnsi="Calibri"/>
          <w:color w:val="000000"/>
          <w:sz w:val="24"/>
          <w:szCs w:val="24"/>
        </w:rPr>
      </w:pPr>
      <w:r w:rsidRPr="00E95876">
        <w:rPr>
          <w:rFonts w:ascii="Calibri" w:eastAsia="Times" w:hAnsi="Calibri" w:cs="Times"/>
          <w:color w:val="000000"/>
          <w:sz w:val="24"/>
          <w:szCs w:val="24"/>
        </w:rPr>
        <w:t>- A contratada deverá designar um preposto, aceito pela Prefeitura Municipal de Tupaciguara/MG, para resolver todas as questões referentes a execução dos serviços contratados.</w:t>
      </w:r>
    </w:p>
    <w:p w:rsidR="00D647FF" w:rsidRPr="00E95876" w:rsidRDefault="00E95876">
      <w:pPr>
        <w:numPr>
          <w:ilvl w:val="0"/>
          <w:numId w:val="54"/>
        </w:numPr>
        <w:pBdr>
          <w:top w:val="nil"/>
          <w:left w:val="nil"/>
          <w:bottom w:val="nil"/>
          <w:right w:val="nil"/>
          <w:between w:val="nil"/>
        </w:pBdr>
        <w:tabs>
          <w:tab w:val="left" w:pos="419"/>
        </w:tabs>
        <w:spacing w:before="1"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A Prefeitura Municipal de Tupaciguara/MG reserva-se ao direito de não receber os serviços em desacordo com o previsto neste instrumento convocatório, podendo rescindir o contrato e aplicar o disposto no art. 24, inciso XI da Lei Federal nº 8.666/1.993.</w:t>
      </w:r>
    </w:p>
    <w:p w:rsidR="00D647FF" w:rsidRPr="00E95876" w:rsidRDefault="00E95876">
      <w:pPr>
        <w:numPr>
          <w:ilvl w:val="0"/>
          <w:numId w:val="54"/>
        </w:numPr>
        <w:pBdr>
          <w:top w:val="nil"/>
          <w:left w:val="nil"/>
          <w:bottom w:val="nil"/>
          <w:right w:val="nil"/>
          <w:between w:val="nil"/>
        </w:pBdr>
        <w:tabs>
          <w:tab w:val="left" w:pos="426"/>
        </w:tabs>
        <w:spacing w:before="1"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lastRenderedPageBreak/>
        <w:t>- A contratada deverá prestar todos os esclarecimentos que forem solicitados pela Prefeitura Municipal de Tupaciguara/MG, cujas reclamações se obriguem prontamente em atender.</w:t>
      </w:r>
    </w:p>
    <w:p w:rsidR="00D647FF" w:rsidRPr="00E95876" w:rsidRDefault="00E95876">
      <w:pPr>
        <w:pBdr>
          <w:top w:val="nil"/>
          <w:left w:val="nil"/>
          <w:bottom w:val="nil"/>
          <w:right w:val="nil"/>
          <w:between w:val="nil"/>
        </w:pBdr>
        <w:spacing w:before="9"/>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74624" behindDoc="0" locked="0" layoutInCell="1" hidden="0" allowOverlap="1">
                <wp:simplePos x="0" y="0"/>
                <wp:positionH relativeFrom="column">
                  <wp:posOffset>120650</wp:posOffset>
                </wp:positionH>
                <wp:positionV relativeFrom="paragraph">
                  <wp:posOffset>205740</wp:posOffset>
                </wp:positionV>
                <wp:extent cx="5977890" cy="6350"/>
                <wp:effectExtent l="0" t="0" r="3810" b="6350"/>
                <wp:wrapTopAndBottom distT="0" distB="0"/>
                <wp:docPr id="40"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205740</wp:posOffset>
                </wp:positionV>
                <wp:extent cx="5981700"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36"/>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3"/>
        <w:ind w:left="0" w:right="57"/>
        <w:jc w:val="both"/>
        <w:rPr>
          <w:rFonts w:ascii="Calibri" w:eastAsia="Times" w:hAnsi="Calibri" w:cs="Times"/>
        </w:rPr>
      </w:pPr>
      <w:r w:rsidRPr="00E95876">
        <w:rPr>
          <w:rFonts w:ascii="Calibri" w:eastAsia="Times" w:hAnsi="Calibri" w:cs="Times"/>
        </w:rPr>
        <w:t>XII - DAS CONDIÇÕES DE PAGAMENTO</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41"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42" name="Retângulo 42"/>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25" name="image25.png"/>
                <a:graphic>
                  <a:graphicData uri="http://schemas.openxmlformats.org/drawingml/2006/picture">
                    <pic:pic>
                      <pic:nvPicPr>
                        <pic:cNvPr id="0" name="image25.png"/>
                        <pic:cNvPicPr preferRelativeResize="0"/>
                      </pic:nvPicPr>
                      <pic:blipFill>
                        <a:blip r:embed="rId37"/>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E95876" w:rsidRDefault="00E95876">
      <w:pPr>
        <w:numPr>
          <w:ilvl w:val="0"/>
          <w:numId w:val="53"/>
        </w:numPr>
        <w:pBdr>
          <w:top w:val="nil"/>
          <w:left w:val="nil"/>
          <w:bottom w:val="nil"/>
          <w:right w:val="nil"/>
          <w:between w:val="nil"/>
        </w:pBdr>
        <w:tabs>
          <w:tab w:val="left" w:pos="407"/>
          <w:tab w:val="left" w:pos="618"/>
        </w:tabs>
        <w:spacing w:before="90" w:line="278"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Os pagam</w:t>
      </w:r>
      <w:r w:rsidR="008E3F01">
        <w:rPr>
          <w:rFonts w:ascii="Calibri" w:eastAsia="Times" w:hAnsi="Calibri" w:cs="Times"/>
          <w:color w:val="000000"/>
          <w:sz w:val="24"/>
          <w:szCs w:val="24"/>
        </w:rPr>
        <w:t>entos serão efetuados, em até 30 (trinta</w:t>
      </w:r>
      <w:r w:rsidRPr="00E95876">
        <w:rPr>
          <w:rFonts w:ascii="Calibri" w:eastAsia="Times" w:hAnsi="Calibri" w:cs="Times"/>
          <w:color w:val="000000"/>
          <w:sz w:val="24"/>
          <w:szCs w:val="24"/>
        </w:rPr>
        <w:t>) dias, através de transferência bancária de titularidade da contratada, mediante a apresentação dos documentos fiscais correspondentes, e ainda apresentação de relatório contendo as peças e serviços executados.</w:t>
      </w:r>
    </w:p>
    <w:p w:rsidR="00D647FF" w:rsidRPr="00E95876" w:rsidRDefault="00E95876">
      <w:pPr>
        <w:numPr>
          <w:ilvl w:val="1"/>
          <w:numId w:val="53"/>
        </w:numPr>
        <w:pBdr>
          <w:top w:val="nil"/>
          <w:left w:val="nil"/>
          <w:bottom w:val="nil"/>
          <w:right w:val="nil"/>
          <w:between w:val="nil"/>
        </w:pBdr>
        <w:tabs>
          <w:tab w:val="left" w:pos="407"/>
          <w:tab w:val="left" w:pos="618"/>
        </w:tabs>
        <w:spacing w:before="90" w:line="278" w:lineRule="auto"/>
        <w:ind w:right="270" w:firstLine="65"/>
        <w:jc w:val="both"/>
        <w:rPr>
          <w:rFonts w:ascii="Calibri" w:hAnsi="Calibri"/>
          <w:color w:val="000000"/>
          <w:sz w:val="24"/>
          <w:szCs w:val="24"/>
        </w:rPr>
      </w:pPr>
      <w:r w:rsidRPr="00E95876">
        <w:rPr>
          <w:rFonts w:ascii="Calibri" w:eastAsia="Times" w:hAnsi="Calibri" w:cs="Times"/>
          <w:color w:val="000000"/>
          <w:sz w:val="24"/>
          <w:szCs w:val="24"/>
        </w:rPr>
        <w:t>– Deverá acompanhar a nota fiscal, além do relatório de execução dos serviços, planilha contendo os valores dos serviços executados com aplicação do desconto constante do contrato.</w:t>
      </w:r>
    </w:p>
    <w:p w:rsidR="00D647FF" w:rsidRPr="00E95876" w:rsidRDefault="00E95876">
      <w:pPr>
        <w:numPr>
          <w:ilvl w:val="1"/>
          <w:numId w:val="53"/>
        </w:numPr>
        <w:pBdr>
          <w:top w:val="nil"/>
          <w:left w:val="nil"/>
          <w:bottom w:val="nil"/>
          <w:right w:val="nil"/>
          <w:between w:val="nil"/>
        </w:pBdr>
        <w:tabs>
          <w:tab w:val="left" w:pos="632"/>
        </w:tabs>
        <w:spacing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Em caso de veiculação, os custos e as despesas para fins de pagamento deverão ser acompanhados da demonstração do valor devido ao veículo de comunicação, acompanhado de sua tabela de preços, descrição dos descontos negociados e dos pedidos de inserção correspondentes, bem como de relatório de checagem da veiculação.</w:t>
      </w:r>
    </w:p>
    <w:p w:rsidR="00D647FF" w:rsidRPr="00E95876" w:rsidRDefault="00E95876">
      <w:pPr>
        <w:numPr>
          <w:ilvl w:val="0"/>
          <w:numId w:val="53"/>
        </w:numPr>
        <w:pBdr>
          <w:top w:val="nil"/>
          <w:left w:val="nil"/>
          <w:bottom w:val="nil"/>
          <w:right w:val="nil"/>
          <w:between w:val="nil"/>
        </w:pBdr>
        <w:tabs>
          <w:tab w:val="left" w:pos="428"/>
        </w:tabs>
        <w:spacing w:before="1" w:line="276" w:lineRule="auto"/>
        <w:ind w:right="277" w:firstLine="0"/>
        <w:jc w:val="both"/>
        <w:rPr>
          <w:rFonts w:ascii="Calibri" w:hAnsi="Calibri"/>
          <w:color w:val="000000"/>
          <w:sz w:val="24"/>
          <w:szCs w:val="24"/>
        </w:rPr>
      </w:pPr>
      <w:r w:rsidRPr="00E95876">
        <w:rPr>
          <w:rFonts w:ascii="Calibri" w:eastAsia="Times" w:hAnsi="Calibri" w:cs="Times"/>
          <w:color w:val="000000"/>
          <w:sz w:val="24"/>
          <w:szCs w:val="24"/>
        </w:rPr>
        <w:t>- Em caso de irregularidade na emissão dos documentos fiscais, o prazo de pagamento será contado a partir de sua reapresentação, desde que devidamente regularizados.</w:t>
      </w:r>
    </w:p>
    <w:p w:rsidR="00D647FF" w:rsidRPr="00095FF4" w:rsidRDefault="00E95876">
      <w:pPr>
        <w:numPr>
          <w:ilvl w:val="0"/>
          <w:numId w:val="53"/>
        </w:numPr>
        <w:pBdr>
          <w:top w:val="nil"/>
          <w:left w:val="nil"/>
          <w:bottom w:val="nil"/>
          <w:right w:val="nil"/>
          <w:between w:val="nil"/>
        </w:pBdr>
        <w:tabs>
          <w:tab w:val="left" w:pos="402"/>
        </w:tabs>
        <w:spacing w:line="276" w:lineRule="auto"/>
        <w:ind w:right="266" w:firstLine="0"/>
        <w:jc w:val="both"/>
        <w:rPr>
          <w:rFonts w:ascii="Calibri" w:hAnsi="Calibri"/>
          <w:color w:val="000000"/>
          <w:sz w:val="24"/>
          <w:szCs w:val="24"/>
        </w:rPr>
      </w:pPr>
      <w:r w:rsidRPr="00095FF4">
        <w:rPr>
          <w:rFonts w:ascii="Calibri" w:eastAsia="Times" w:hAnsi="Calibri" w:cs="Times"/>
          <w:color w:val="000000"/>
          <w:sz w:val="24"/>
          <w:szCs w:val="24"/>
        </w:rPr>
        <w:t xml:space="preserve">- </w:t>
      </w:r>
      <w:r w:rsidR="00095FF4">
        <w:rPr>
          <w:rFonts w:ascii="Calibri" w:eastAsia="Times" w:hAnsi="Calibri" w:cs="Times"/>
          <w:color w:val="000000"/>
          <w:sz w:val="24"/>
          <w:szCs w:val="24"/>
        </w:rPr>
        <w:t>Pertencem ao</w:t>
      </w:r>
      <w:r w:rsidRPr="00095FF4">
        <w:rPr>
          <w:rFonts w:ascii="Calibri" w:eastAsia="Times" w:hAnsi="Calibri" w:cs="Times"/>
          <w:color w:val="000000"/>
          <w:sz w:val="24"/>
          <w:szCs w:val="24"/>
        </w:rPr>
        <w:t xml:space="preserve"> </w:t>
      </w:r>
      <w:r w:rsidR="00095FF4">
        <w:rPr>
          <w:rFonts w:ascii="Calibri" w:eastAsia="Times" w:hAnsi="Calibri" w:cs="Times"/>
          <w:color w:val="000000"/>
          <w:sz w:val="24"/>
          <w:szCs w:val="24"/>
        </w:rPr>
        <w:t>contratante</w:t>
      </w:r>
      <w:r w:rsidRPr="00095FF4">
        <w:rPr>
          <w:rFonts w:ascii="Calibri" w:eastAsia="Times" w:hAnsi="Calibri" w:cs="Times"/>
          <w:color w:val="000000"/>
          <w:sz w:val="24"/>
          <w:szCs w:val="24"/>
        </w:rPr>
        <w:t xml:space="preserve"> as vantagens obtidas em negociação de compra de mídia diretamente ou por intermédio de agência de propaganda, incluídos os eventuais descontos e as bonificações na forma de tempo, espaço ou reaplicações que tenham sido concedidos pelo veículo de divulgação.</w:t>
      </w:r>
    </w:p>
    <w:p w:rsidR="00D647FF" w:rsidRPr="00E95876" w:rsidRDefault="00E95876">
      <w:pPr>
        <w:pBdr>
          <w:top w:val="nil"/>
          <w:left w:val="nil"/>
          <w:bottom w:val="nil"/>
          <w:right w:val="nil"/>
          <w:between w:val="nil"/>
        </w:pBdr>
        <w:spacing w:before="8"/>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75648" behindDoc="0" locked="0" layoutInCell="1" hidden="0" allowOverlap="1">
                <wp:simplePos x="0" y="0"/>
                <wp:positionH relativeFrom="column">
                  <wp:posOffset>120650</wp:posOffset>
                </wp:positionH>
                <wp:positionV relativeFrom="paragraph">
                  <wp:posOffset>205740</wp:posOffset>
                </wp:positionV>
                <wp:extent cx="5977890" cy="6350"/>
                <wp:effectExtent l="0" t="0" r="3810" b="6350"/>
                <wp:wrapTopAndBottom distT="0" distB="0"/>
                <wp:docPr id="43" name="Retâ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205740</wp:posOffset>
                </wp:positionV>
                <wp:extent cx="5981700" cy="12700"/>
                <wp:effectExtent b="0" l="0" r="0" t="0"/>
                <wp:wrapTopAndBottom distB="0" distT="0"/>
                <wp:docPr id="14" name="image14.png"/>
                <a:graphic>
                  <a:graphicData uri="http://schemas.openxmlformats.org/drawingml/2006/picture">
                    <pic:pic>
                      <pic:nvPicPr>
                        <pic:cNvPr id="0" name="image14.png"/>
                        <pic:cNvPicPr preferRelativeResize="0"/>
                      </pic:nvPicPr>
                      <pic:blipFill>
                        <a:blip r:embed="rId38"/>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3"/>
        <w:ind w:left="1551" w:right="1605"/>
        <w:jc w:val="both"/>
        <w:rPr>
          <w:rFonts w:ascii="Calibri" w:eastAsia="Times" w:hAnsi="Calibri" w:cs="Times"/>
        </w:rPr>
      </w:pPr>
      <w:r w:rsidRPr="00E95876">
        <w:rPr>
          <w:rFonts w:ascii="Calibri" w:eastAsia="Times" w:hAnsi="Calibri" w:cs="Times"/>
        </w:rPr>
        <w:t>XIII – DA DOTAÇÃO ORÇAMENTÁRIA</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45" name="Retângulo 45"/>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2"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4"/>
        <w:jc w:val="both"/>
        <w:rPr>
          <w:rFonts w:ascii="Calibri" w:eastAsia="Times" w:hAnsi="Calibri" w:cs="Times"/>
          <w:b/>
          <w:color w:val="000000"/>
          <w:sz w:val="24"/>
          <w:szCs w:val="24"/>
        </w:rPr>
      </w:pPr>
    </w:p>
    <w:p w:rsidR="00D647FF" w:rsidRPr="00E95876" w:rsidRDefault="00E95876">
      <w:pPr>
        <w:pBdr>
          <w:top w:val="nil"/>
          <w:left w:val="nil"/>
          <w:bottom w:val="nil"/>
          <w:right w:val="nil"/>
          <w:between w:val="nil"/>
        </w:pBdr>
        <w:spacing w:before="90" w:line="276" w:lineRule="auto"/>
        <w:ind w:left="218" w:right="214"/>
        <w:jc w:val="both"/>
        <w:rPr>
          <w:rFonts w:ascii="Calibri" w:eastAsia="Times" w:hAnsi="Calibri" w:cs="Times"/>
          <w:color w:val="000000"/>
          <w:sz w:val="24"/>
          <w:szCs w:val="24"/>
        </w:rPr>
      </w:pPr>
      <w:r w:rsidRPr="00E95876">
        <w:rPr>
          <w:rFonts w:ascii="Calibri" w:eastAsia="Times" w:hAnsi="Calibri" w:cs="Times"/>
          <w:color w:val="000000"/>
          <w:sz w:val="24"/>
          <w:szCs w:val="24"/>
        </w:rPr>
        <w:t>1 - As despesas decorrentes da prestação de serviços a ser contratada correrão à conta das dotações orçamentárias</w:t>
      </w:r>
      <w:r w:rsidR="000E54D6">
        <w:rPr>
          <w:rFonts w:ascii="Calibri" w:eastAsia="Times" w:hAnsi="Calibri" w:cs="Times"/>
          <w:color w:val="000000"/>
          <w:sz w:val="24"/>
          <w:szCs w:val="24"/>
        </w:rPr>
        <w:t xml:space="preserve"> referente ao ano de 2021</w:t>
      </w:r>
      <w:r w:rsidRPr="00E95876">
        <w:rPr>
          <w:rFonts w:ascii="Calibri" w:eastAsia="Times" w:hAnsi="Calibri" w:cs="Times"/>
          <w:color w:val="000000"/>
          <w:sz w:val="24"/>
          <w:szCs w:val="24"/>
        </w:rPr>
        <w:t xml:space="preserve"> abaixo descritas:</w:t>
      </w:r>
    </w:p>
    <w:p w:rsidR="00D647FF" w:rsidRPr="00E95876" w:rsidRDefault="006618E6">
      <w:pPr>
        <w:pBdr>
          <w:top w:val="nil"/>
          <w:left w:val="nil"/>
          <w:bottom w:val="nil"/>
          <w:right w:val="nil"/>
          <w:between w:val="nil"/>
        </w:pBdr>
        <w:spacing w:before="1" w:after="1"/>
        <w:jc w:val="both"/>
        <w:rPr>
          <w:rFonts w:ascii="Calibri" w:eastAsia="Times" w:hAnsi="Calibri" w:cs="Times"/>
          <w:color w:val="000000"/>
          <w:sz w:val="24"/>
          <w:szCs w:val="24"/>
        </w:rPr>
      </w:pPr>
      <w:r>
        <w:rPr>
          <w:rFonts w:ascii="Calibri" w:eastAsia="Times" w:hAnsi="Calibri" w:cs="Times"/>
          <w:color w:val="000000"/>
          <w:sz w:val="24"/>
          <w:szCs w:val="24"/>
        </w:rPr>
        <w:t>Para a prefeitura</w:t>
      </w:r>
    </w:p>
    <w:p w:rsidR="00D647FF" w:rsidRDefault="000E54D6">
      <w:pPr>
        <w:pBdr>
          <w:top w:val="nil"/>
          <w:left w:val="nil"/>
          <w:bottom w:val="nil"/>
          <w:right w:val="nil"/>
          <w:between w:val="nil"/>
        </w:pBdr>
        <w:jc w:val="both"/>
        <w:rPr>
          <w:rFonts w:ascii="Calibri" w:eastAsia="Times" w:hAnsi="Calibri" w:cs="Times"/>
          <w:b/>
          <w:color w:val="000000"/>
          <w:sz w:val="24"/>
          <w:szCs w:val="24"/>
        </w:rPr>
      </w:pPr>
      <w:r w:rsidRPr="000E54D6">
        <w:rPr>
          <w:rFonts w:ascii="Calibri" w:eastAsia="Times" w:hAnsi="Calibri" w:cs="Times"/>
          <w:b/>
          <w:color w:val="000000"/>
          <w:sz w:val="24"/>
          <w:szCs w:val="24"/>
        </w:rPr>
        <w:t>02.01.01.04.122.0002.20004.3.3.90.39 – Outros Serviços de Terceiros Pessoa Jurídica – Dotação 011 – 01.0000.0000.0000</w:t>
      </w:r>
    </w:p>
    <w:p w:rsidR="006618E6" w:rsidRDefault="006618E6">
      <w:pPr>
        <w:pBdr>
          <w:top w:val="nil"/>
          <w:left w:val="nil"/>
          <w:bottom w:val="nil"/>
          <w:right w:val="nil"/>
          <w:between w:val="nil"/>
        </w:pBdr>
        <w:jc w:val="both"/>
        <w:rPr>
          <w:rFonts w:ascii="Calibri" w:eastAsia="Times" w:hAnsi="Calibri" w:cs="Times"/>
          <w:color w:val="000000"/>
          <w:sz w:val="24"/>
          <w:szCs w:val="24"/>
        </w:rPr>
      </w:pPr>
    </w:p>
    <w:p w:rsidR="006618E6" w:rsidRPr="006618E6" w:rsidRDefault="006618E6">
      <w:pPr>
        <w:pBdr>
          <w:top w:val="nil"/>
          <w:left w:val="nil"/>
          <w:bottom w:val="nil"/>
          <w:right w:val="nil"/>
          <w:between w:val="nil"/>
        </w:pBdr>
        <w:jc w:val="both"/>
        <w:rPr>
          <w:rFonts w:ascii="Calibri" w:eastAsia="Times" w:hAnsi="Calibri" w:cs="Times"/>
          <w:color w:val="000000"/>
          <w:sz w:val="24"/>
          <w:szCs w:val="24"/>
        </w:rPr>
      </w:pPr>
      <w:r w:rsidRPr="006618E6">
        <w:rPr>
          <w:rFonts w:ascii="Calibri" w:eastAsia="Times" w:hAnsi="Calibri" w:cs="Times"/>
          <w:color w:val="000000"/>
          <w:sz w:val="24"/>
          <w:szCs w:val="24"/>
        </w:rPr>
        <w:t>Para o DAE</w:t>
      </w:r>
    </w:p>
    <w:p w:rsidR="00720DEE" w:rsidRPr="000E54D6" w:rsidRDefault="006618E6">
      <w:pPr>
        <w:pBdr>
          <w:top w:val="nil"/>
          <w:left w:val="nil"/>
          <w:bottom w:val="nil"/>
          <w:right w:val="nil"/>
          <w:between w:val="nil"/>
        </w:pBdr>
        <w:jc w:val="both"/>
        <w:rPr>
          <w:rFonts w:ascii="Calibri" w:eastAsia="Times" w:hAnsi="Calibri" w:cs="Times"/>
          <w:b/>
          <w:color w:val="000000"/>
          <w:sz w:val="24"/>
          <w:szCs w:val="24"/>
        </w:rPr>
      </w:pPr>
      <w:r>
        <w:rPr>
          <w:rFonts w:ascii="Calibri" w:eastAsia="Times" w:hAnsi="Calibri" w:cs="Times"/>
          <w:b/>
          <w:color w:val="000000"/>
          <w:sz w:val="24"/>
          <w:szCs w:val="24"/>
        </w:rPr>
        <w:t>04.122.0002.3.3.90.39.00.00 – Outros Serviços de Terceiros Pessoa Jurídica – Dotação 011</w:t>
      </w:r>
    </w:p>
    <w:p w:rsidR="00D647FF" w:rsidRDefault="00D647FF">
      <w:pPr>
        <w:pBdr>
          <w:top w:val="nil"/>
          <w:left w:val="nil"/>
          <w:bottom w:val="nil"/>
          <w:right w:val="nil"/>
          <w:between w:val="nil"/>
        </w:pBdr>
        <w:jc w:val="both"/>
        <w:rPr>
          <w:rFonts w:ascii="Calibri" w:eastAsia="Times" w:hAnsi="Calibri" w:cs="Times"/>
          <w:color w:val="000000"/>
          <w:sz w:val="24"/>
          <w:szCs w:val="24"/>
        </w:rPr>
      </w:pPr>
    </w:p>
    <w:p w:rsidR="000E54D6" w:rsidRPr="00E95876" w:rsidRDefault="000E54D6">
      <w:pPr>
        <w:pBdr>
          <w:top w:val="nil"/>
          <w:left w:val="nil"/>
          <w:bottom w:val="nil"/>
          <w:right w:val="nil"/>
          <w:between w:val="nil"/>
        </w:pBdr>
        <w:jc w:val="both"/>
        <w:rPr>
          <w:rFonts w:ascii="Calibri" w:eastAsia="Times" w:hAnsi="Calibri" w:cs="Times"/>
          <w:color w:val="000000"/>
          <w:sz w:val="24"/>
          <w:szCs w:val="24"/>
        </w:rPr>
      </w:pPr>
      <w:r>
        <w:rPr>
          <w:rFonts w:ascii="Calibri" w:eastAsia="Times" w:hAnsi="Calibri" w:cs="Times"/>
          <w:color w:val="000000"/>
          <w:sz w:val="24"/>
          <w:szCs w:val="24"/>
        </w:rPr>
        <w:t>Com relação as dotações orçamentárias do orçamento de 2022 serão indicadas oportunamente quando da aprovação do mesmo.</w:t>
      </w:r>
    </w:p>
    <w:p w:rsidR="00D647FF" w:rsidRPr="00E95876" w:rsidRDefault="00E95876">
      <w:pPr>
        <w:pBdr>
          <w:top w:val="nil"/>
          <w:left w:val="nil"/>
          <w:bottom w:val="nil"/>
          <w:right w:val="nil"/>
          <w:between w:val="nil"/>
        </w:pBdr>
        <w:spacing w:before="10"/>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76672" behindDoc="0" locked="0" layoutInCell="1" hidden="0" allowOverlap="1">
                <wp:simplePos x="0" y="0"/>
                <wp:positionH relativeFrom="column">
                  <wp:posOffset>120650</wp:posOffset>
                </wp:positionH>
                <wp:positionV relativeFrom="paragraph">
                  <wp:posOffset>111760</wp:posOffset>
                </wp:positionV>
                <wp:extent cx="5977890" cy="6350"/>
                <wp:effectExtent l="0" t="0" r="3810" b="6350"/>
                <wp:wrapTopAndBottom distT="0" distB="0"/>
                <wp:docPr id="46" name="Retâ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111760</wp:posOffset>
                </wp:positionV>
                <wp:extent cx="5981700" cy="12700"/>
                <wp:effectExtent b="0" l="0" r="0" t="0"/>
                <wp:wrapTopAndBottom distB="0" distT="0"/>
                <wp:docPr id="15" name="image15.png"/>
                <a:graphic>
                  <a:graphicData uri="http://schemas.openxmlformats.org/drawingml/2006/picture">
                    <pic:pic>
                      <pic:nvPicPr>
                        <pic:cNvPr id="0" name="image15.png"/>
                        <pic:cNvPicPr preferRelativeResize="0"/>
                      </pic:nvPicPr>
                      <pic:blipFill>
                        <a:blip r:embed="rId40"/>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3"/>
        <w:ind w:left="1551" w:right="1605"/>
        <w:jc w:val="both"/>
        <w:rPr>
          <w:rFonts w:ascii="Calibri" w:eastAsia="Times" w:hAnsi="Calibri" w:cs="Times"/>
        </w:rPr>
      </w:pPr>
      <w:r w:rsidRPr="00050561">
        <w:rPr>
          <w:rFonts w:ascii="Calibri" w:eastAsia="Times" w:hAnsi="Calibri" w:cs="Times"/>
        </w:rPr>
        <w:t>XIV - DO TRATAMENTO DIFERENCIADO PARA A ME/EPP</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47"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48" name="Retângulo 48"/>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3" name="image3.png"/>
                <a:graphic>
                  <a:graphicData uri="http://schemas.openxmlformats.org/drawingml/2006/picture">
                    <pic:pic>
                      <pic:nvPicPr>
                        <pic:cNvPr id="0" name="image3.png"/>
                        <pic:cNvPicPr preferRelativeResize="0"/>
                      </pic:nvPicPr>
                      <pic:blipFill>
                        <a:blip r:embed="rId41"/>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E95876" w:rsidRDefault="00E95876">
      <w:pPr>
        <w:numPr>
          <w:ilvl w:val="0"/>
          <w:numId w:val="52"/>
        </w:numPr>
        <w:pBdr>
          <w:top w:val="nil"/>
          <w:left w:val="nil"/>
          <w:bottom w:val="nil"/>
          <w:right w:val="nil"/>
          <w:between w:val="nil"/>
        </w:pBdr>
        <w:tabs>
          <w:tab w:val="left" w:pos="419"/>
        </w:tabs>
        <w:spacing w:before="90"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A licitante que comprovadamente for enquadrada como microempresa (ME) ou empresa de pequeno porte (EPP) nos termos da Lei Complementar n°. 123/2006 e suas alterações posteriores terá o tratamento diferenciado e favorecido previsto nos itens deste Título.</w:t>
      </w:r>
    </w:p>
    <w:p w:rsidR="00D647FF" w:rsidRPr="00E95876" w:rsidRDefault="00E95876">
      <w:pPr>
        <w:numPr>
          <w:ilvl w:val="0"/>
          <w:numId w:val="52"/>
        </w:numPr>
        <w:pBdr>
          <w:top w:val="nil"/>
          <w:left w:val="nil"/>
          <w:bottom w:val="nil"/>
          <w:right w:val="nil"/>
          <w:between w:val="nil"/>
        </w:pBdr>
        <w:tabs>
          <w:tab w:val="left" w:pos="457"/>
        </w:tabs>
        <w:spacing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xml:space="preserve">- Para comprovar o enquadramento como microempresa ou empresa de pequeno porte a licitante deverá apresentar, </w:t>
      </w:r>
      <w:r w:rsidRPr="00E95876">
        <w:rPr>
          <w:rFonts w:ascii="Calibri" w:eastAsia="Times" w:hAnsi="Calibri" w:cs="Times"/>
          <w:b/>
          <w:color w:val="000000"/>
          <w:sz w:val="24"/>
          <w:szCs w:val="24"/>
        </w:rPr>
        <w:t xml:space="preserve">no momento do CREDENCIAMENTO, </w:t>
      </w:r>
      <w:r w:rsidRPr="00E95876">
        <w:rPr>
          <w:rFonts w:ascii="Calibri" w:eastAsia="Times" w:hAnsi="Calibri" w:cs="Times"/>
          <w:color w:val="000000"/>
          <w:sz w:val="24"/>
          <w:szCs w:val="24"/>
        </w:rPr>
        <w:t>um dos seguintes documentos:</w:t>
      </w:r>
    </w:p>
    <w:p w:rsidR="00D647FF" w:rsidRPr="00E95876" w:rsidRDefault="00E95876">
      <w:pPr>
        <w:numPr>
          <w:ilvl w:val="0"/>
          <w:numId w:val="51"/>
        </w:numPr>
        <w:pBdr>
          <w:top w:val="nil"/>
          <w:left w:val="nil"/>
          <w:bottom w:val="nil"/>
          <w:right w:val="nil"/>
          <w:between w:val="nil"/>
        </w:pBdr>
        <w:tabs>
          <w:tab w:val="left" w:pos="651"/>
        </w:tabs>
        <w:spacing w:before="1"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 xml:space="preserve">Certidão expedida pela Junta Comercial da Unidade da Federação da sede da licitante, </w:t>
      </w:r>
      <w:r w:rsidRPr="00E95876">
        <w:rPr>
          <w:rFonts w:ascii="Calibri" w:eastAsia="Times" w:hAnsi="Calibri" w:cs="Times"/>
          <w:color w:val="000000"/>
          <w:sz w:val="24"/>
          <w:szCs w:val="24"/>
        </w:rPr>
        <w:lastRenderedPageBreak/>
        <w:t>comprovando a condição de microempresa ou empresa de pequeno porte, com data de emissão não superior a 30 (trinta) dias.</w:t>
      </w:r>
    </w:p>
    <w:p w:rsidR="00D647FF" w:rsidRPr="00E95876" w:rsidRDefault="00E95876">
      <w:pPr>
        <w:numPr>
          <w:ilvl w:val="0"/>
          <w:numId w:val="51"/>
        </w:numPr>
        <w:pBdr>
          <w:top w:val="nil"/>
          <w:left w:val="nil"/>
          <w:bottom w:val="nil"/>
          <w:right w:val="nil"/>
          <w:between w:val="nil"/>
        </w:pBdr>
        <w:tabs>
          <w:tab w:val="left" w:pos="651"/>
        </w:tabs>
        <w:spacing w:before="1" w:line="276" w:lineRule="auto"/>
        <w:ind w:right="268" w:firstLine="0"/>
        <w:jc w:val="both"/>
        <w:rPr>
          <w:rFonts w:ascii="Calibri" w:hAnsi="Calibri"/>
          <w:color w:val="000000"/>
          <w:sz w:val="24"/>
          <w:szCs w:val="24"/>
        </w:rPr>
      </w:pPr>
      <w:r w:rsidRPr="00E95876">
        <w:rPr>
          <w:rFonts w:ascii="Calibri" w:eastAsia="Times" w:hAnsi="Calibri" w:cs="Times"/>
          <w:color w:val="000000"/>
          <w:sz w:val="24"/>
          <w:szCs w:val="24"/>
        </w:rPr>
        <w:t>Balanço de Resultado Econômico (Demonstração do Resultado do Exercício - DRE) referente ao último exercício social.</w:t>
      </w:r>
    </w:p>
    <w:p w:rsidR="00D647FF" w:rsidRPr="00E95876" w:rsidRDefault="00E95876">
      <w:pPr>
        <w:numPr>
          <w:ilvl w:val="0"/>
          <w:numId w:val="52"/>
        </w:numPr>
        <w:pBdr>
          <w:top w:val="nil"/>
          <w:left w:val="nil"/>
          <w:bottom w:val="nil"/>
          <w:right w:val="nil"/>
          <w:between w:val="nil"/>
        </w:pBdr>
        <w:tabs>
          <w:tab w:val="left" w:pos="438"/>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Os documentos referidos no item anterior deverão ser apresentados no original, ou cópia autenticada por cartório competente ou ainda cópia não autenticada juntamente com os respectivos originais para a devida autenticação por membro da Comissão Permanente de Licitação.</w:t>
      </w:r>
    </w:p>
    <w:p w:rsidR="00D647FF" w:rsidRPr="00E95876" w:rsidRDefault="00E95876">
      <w:pPr>
        <w:numPr>
          <w:ilvl w:val="0"/>
          <w:numId w:val="52"/>
        </w:numPr>
        <w:pBdr>
          <w:top w:val="nil"/>
          <w:left w:val="nil"/>
          <w:bottom w:val="nil"/>
          <w:right w:val="nil"/>
          <w:between w:val="nil"/>
        </w:pBdr>
        <w:tabs>
          <w:tab w:val="left" w:pos="404"/>
        </w:tabs>
        <w:spacing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A licitante enquadrada como microempresa ou empresa de pequeno porte terá nesta licitação, os seguintes tratamentos diferenciados e favorecidos:</w:t>
      </w:r>
    </w:p>
    <w:p w:rsidR="00D647FF" w:rsidRPr="00E95876" w:rsidRDefault="00E95876">
      <w:pPr>
        <w:numPr>
          <w:ilvl w:val="0"/>
          <w:numId w:val="50"/>
        </w:numPr>
        <w:pBdr>
          <w:top w:val="nil"/>
          <w:left w:val="nil"/>
          <w:bottom w:val="nil"/>
          <w:right w:val="nil"/>
          <w:between w:val="nil"/>
        </w:pBdr>
        <w:tabs>
          <w:tab w:val="left" w:pos="465"/>
        </w:tabs>
        <w:spacing w:line="275" w:lineRule="auto"/>
        <w:ind w:hanging="247"/>
        <w:jc w:val="both"/>
        <w:rPr>
          <w:rFonts w:ascii="Calibri" w:hAnsi="Calibri"/>
          <w:color w:val="000000"/>
          <w:sz w:val="24"/>
          <w:szCs w:val="24"/>
        </w:rPr>
      </w:pPr>
      <w:r w:rsidRPr="00E95876">
        <w:rPr>
          <w:rFonts w:ascii="Calibri" w:eastAsia="Times" w:hAnsi="Calibri" w:cs="Times"/>
          <w:color w:val="000000"/>
          <w:sz w:val="24"/>
          <w:szCs w:val="24"/>
        </w:rPr>
        <w:t>Preferência de contratação por critério de desempate diferenciado; e</w:t>
      </w:r>
    </w:p>
    <w:p w:rsidR="00D647FF" w:rsidRPr="00E95876" w:rsidRDefault="00E95876">
      <w:pPr>
        <w:numPr>
          <w:ilvl w:val="0"/>
          <w:numId w:val="50"/>
        </w:numPr>
        <w:pBdr>
          <w:top w:val="nil"/>
          <w:left w:val="nil"/>
          <w:bottom w:val="nil"/>
          <w:right w:val="nil"/>
          <w:between w:val="nil"/>
        </w:pBdr>
        <w:tabs>
          <w:tab w:val="left" w:pos="479"/>
        </w:tabs>
        <w:spacing w:before="41"/>
        <w:ind w:left="478" w:hanging="261"/>
        <w:jc w:val="both"/>
        <w:rPr>
          <w:rFonts w:ascii="Calibri" w:hAnsi="Calibri"/>
          <w:color w:val="000000"/>
          <w:sz w:val="24"/>
          <w:szCs w:val="24"/>
        </w:rPr>
      </w:pPr>
      <w:r w:rsidRPr="00E95876">
        <w:rPr>
          <w:rFonts w:ascii="Calibri" w:eastAsia="Times" w:hAnsi="Calibri" w:cs="Times"/>
          <w:color w:val="000000"/>
          <w:sz w:val="24"/>
          <w:szCs w:val="24"/>
        </w:rPr>
        <w:t>Prazo diferenciado para apresentação dos documentos de regularidade fiscal.</w:t>
      </w:r>
    </w:p>
    <w:p w:rsidR="00D647FF" w:rsidRPr="00E95876" w:rsidRDefault="00E95876">
      <w:pPr>
        <w:numPr>
          <w:ilvl w:val="0"/>
          <w:numId w:val="52"/>
        </w:numPr>
        <w:pBdr>
          <w:top w:val="nil"/>
          <w:left w:val="nil"/>
          <w:bottom w:val="nil"/>
          <w:right w:val="nil"/>
          <w:between w:val="nil"/>
        </w:pBdr>
        <w:tabs>
          <w:tab w:val="left" w:pos="450"/>
        </w:tabs>
        <w:spacing w:line="276" w:lineRule="auto"/>
        <w:ind w:right="267" w:firstLine="0"/>
        <w:jc w:val="both"/>
        <w:rPr>
          <w:rFonts w:ascii="Calibri" w:hAnsi="Calibri"/>
          <w:color w:val="000000"/>
          <w:sz w:val="24"/>
          <w:szCs w:val="24"/>
        </w:rPr>
      </w:pPr>
      <w:r w:rsidRPr="00E95876">
        <w:rPr>
          <w:rFonts w:ascii="Calibri" w:eastAsia="Times" w:hAnsi="Calibri" w:cs="Times"/>
          <w:color w:val="000000"/>
          <w:sz w:val="24"/>
          <w:szCs w:val="24"/>
        </w:rPr>
        <w:t>- No critério de desempate diferenciado, as licitantes enquadradas como microempresas e empresas de pequeno porte que apresentarem proposta de preço igual ou superior até 10% à de maior desconto apresentada por licitante não enquadrada como microempresa ou empresa de pequeno porte, sendo as propostas consideradas empatadas.</w:t>
      </w:r>
    </w:p>
    <w:p w:rsidR="00D647FF" w:rsidRPr="00E95876" w:rsidRDefault="00E95876">
      <w:pPr>
        <w:numPr>
          <w:ilvl w:val="0"/>
          <w:numId w:val="52"/>
        </w:numPr>
        <w:pBdr>
          <w:top w:val="nil"/>
          <w:left w:val="nil"/>
          <w:bottom w:val="nil"/>
          <w:right w:val="nil"/>
          <w:between w:val="nil"/>
        </w:pBdr>
        <w:tabs>
          <w:tab w:val="left" w:pos="464"/>
        </w:tabs>
        <w:spacing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 Havendo o empate nos termos do item anterior será assegurada às microempresas ou empresas de pequeno porte, cujas propostas foram consideradas empatadas, preferência na contratação nos seguintes termos:</w:t>
      </w:r>
    </w:p>
    <w:p w:rsidR="00D647FF" w:rsidRPr="00E95876" w:rsidRDefault="00E95876">
      <w:pPr>
        <w:numPr>
          <w:ilvl w:val="0"/>
          <w:numId w:val="49"/>
        </w:numPr>
        <w:pBdr>
          <w:top w:val="nil"/>
          <w:left w:val="nil"/>
          <w:bottom w:val="nil"/>
          <w:right w:val="nil"/>
          <w:between w:val="nil"/>
        </w:pBdr>
        <w:tabs>
          <w:tab w:val="left" w:pos="503"/>
        </w:tabs>
        <w:spacing w:before="1"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A licitante, dentre as microempresas ou empresas de pequeno porte empatadas na forma do item 5 deste Título, que apresentou a menor proposta poderá formular nova proposta em valor inferior à melhor proposta apresentada pela licitante não enquadrada como microempresa ou empresa de pequeno porte.</w:t>
      </w:r>
    </w:p>
    <w:p w:rsidR="00D647FF" w:rsidRPr="00E95876" w:rsidRDefault="00E95876">
      <w:pPr>
        <w:numPr>
          <w:ilvl w:val="0"/>
          <w:numId w:val="49"/>
        </w:numPr>
        <w:pBdr>
          <w:top w:val="nil"/>
          <w:left w:val="nil"/>
          <w:bottom w:val="nil"/>
          <w:right w:val="nil"/>
          <w:between w:val="nil"/>
        </w:pBdr>
        <w:tabs>
          <w:tab w:val="left" w:pos="503"/>
        </w:tabs>
        <w:spacing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Havendo empate em valores iguais entre as microempresas ou empresas de pequeno porte empatadas na forma do item 5 deste Título, será feito sorteio entre elas para escolher a que terá direito de apresentar nova proposta nos mesmos termos da alínea anterior.</w:t>
      </w:r>
    </w:p>
    <w:p w:rsidR="00D647FF" w:rsidRPr="00E95876" w:rsidRDefault="00E95876">
      <w:pPr>
        <w:numPr>
          <w:ilvl w:val="0"/>
          <w:numId w:val="49"/>
        </w:numPr>
        <w:pBdr>
          <w:top w:val="nil"/>
          <w:left w:val="nil"/>
          <w:bottom w:val="nil"/>
          <w:right w:val="nil"/>
          <w:between w:val="nil"/>
        </w:pBdr>
        <w:tabs>
          <w:tab w:val="left" w:pos="503"/>
        </w:tabs>
        <w:spacing w:line="276" w:lineRule="auto"/>
        <w:ind w:right="276" w:firstLine="0"/>
        <w:jc w:val="both"/>
        <w:rPr>
          <w:rFonts w:ascii="Calibri" w:hAnsi="Calibri"/>
          <w:color w:val="000000"/>
          <w:sz w:val="24"/>
          <w:szCs w:val="24"/>
        </w:rPr>
      </w:pPr>
      <w:r w:rsidRPr="00E95876">
        <w:rPr>
          <w:rFonts w:ascii="Calibri" w:eastAsia="Times" w:hAnsi="Calibri" w:cs="Times"/>
          <w:color w:val="000000"/>
          <w:sz w:val="24"/>
          <w:szCs w:val="24"/>
        </w:rPr>
        <w:t>Caso a licitante escolhida na forma da alínea "a" ou da alínea "b" deste item não formule nova proposta serão convocadas as licitantes microempresas ou empresas de pequeno porte empatadas na forma do item 5 deste Título remanescentes, na mesma ordem classificatória disposta neste item, para apresentarem nova proposta nos termos da aliena "a" deste item.</w:t>
      </w:r>
    </w:p>
    <w:p w:rsidR="00D647FF" w:rsidRPr="00E95876" w:rsidRDefault="00E95876">
      <w:pPr>
        <w:numPr>
          <w:ilvl w:val="0"/>
          <w:numId w:val="52"/>
        </w:numPr>
        <w:pBdr>
          <w:top w:val="nil"/>
          <w:left w:val="nil"/>
          <w:bottom w:val="nil"/>
          <w:right w:val="nil"/>
          <w:between w:val="nil"/>
        </w:pBdr>
        <w:tabs>
          <w:tab w:val="left" w:pos="411"/>
        </w:tabs>
        <w:spacing w:line="276" w:lineRule="auto"/>
        <w:ind w:right="277" w:firstLine="0"/>
        <w:jc w:val="both"/>
        <w:rPr>
          <w:rFonts w:ascii="Calibri" w:hAnsi="Calibri"/>
          <w:color w:val="000000"/>
          <w:sz w:val="24"/>
          <w:szCs w:val="24"/>
        </w:rPr>
      </w:pPr>
      <w:r w:rsidRPr="00E95876">
        <w:rPr>
          <w:rFonts w:ascii="Calibri" w:eastAsia="Times" w:hAnsi="Calibri" w:cs="Times"/>
          <w:color w:val="000000"/>
          <w:sz w:val="24"/>
          <w:szCs w:val="24"/>
        </w:rPr>
        <w:t>- Caso nenhuma das licitantes referidas no item anterior formule nova proposta nos termos da alínea "a" do item anterior, o objeto desta licitação será adjudicado à licitante não enquadrada como microempresa ou empresa de pequeno porte que formulou a melhor proposta.</w:t>
      </w:r>
    </w:p>
    <w:p w:rsidR="00D647FF" w:rsidRPr="00E95876" w:rsidRDefault="00E95876">
      <w:pPr>
        <w:numPr>
          <w:ilvl w:val="0"/>
          <w:numId w:val="52"/>
        </w:numPr>
        <w:pBdr>
          <w:top w:val="nil"/>
          <w:left w:val="nil"/>
          <w:bottom w:val="nil"/>
          <w:right w:val="nil"/>
          <w:between w:val="nil"/>
        </w:pBdr>
        <w:tabs>
          <w:tab w:val="left" w:pos="416"/>
        </w:tabs>
        <w:spacing w:before="90" w:line="276" w:lineRule="auto"/>
        <w:ind w:right="267" w:firstLine="0"/>
        <w:jc w:val="both"/>
        <w:rPr>
          <w:rFonts w:ascii="Calibri" w:hAnsi="Calibri"/>
          <w:color w:val="000000"/>
          <w:sz w:val="24"/>
          <w:szCs w:val="24"/>
        </w:rPr>
      </w:pPr>
      <w:r w:rsidRPr="00E95876">
        <w:rPr>
          <w:rFonts w:ascii="Calibri" w:eastAsia="Times" w:hAnsi="Calibri" w:cs="Times"/>
          <w:color w:val="000000"/>
          <w:sz w:val="24"/>
          <w:szCs w:val="24"/>
        </w:rPr>
        <w:t>- No prazo diferenciado para apresentação dos documentos de regularidade fiscal exigidos no item 2.2 do Título VII deste Edital, a licitante enquadrada como microempresa ou empresa de pequeno porte que apresentar esses documentos com algum tipo de restrição terá o prazo de 05 (cinco) dias úteis, contados da data de declaração do vencedor, para apresentá-los sem qualquer restrição.</w:t>
      </w:r>
    </w:p>
    <w:p w:rsidR="00D647FF" w:rsidRPr="00E95876" w:rsidRDefault="00E95876">
      <w:pPr>
        <w:numPr>
          <w:ilvl w:val="1"/>
          <w:numId w:val="52"/>
        </w:numPr>
        <w:pBdr>
          <w:top w:val="nil"/>
          <w:left w:val="nil"/>
          <w:bottom w:val="nil"/>
          <w:right w:val="nil"/>
          <w:between w:val="nil"/>
        </w:pBdr>
        <w:tabs>
          <w:tab w:val="left" w:pos="639"/>
        </w:tabs>
        <w:spacing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 Referido prazo poderá mediante justificativa apresentada pela licitante vencedora e a critério da Prefeitura Municipal de Tupaciguara/MG, ser prorrogado por igual período.</w:t>
      </w:r>
    </w:p>
    <w:p w:rsidR="00D647FF" w:rsidRPr="00E95876" w:rsidRDefault="00E95876">
      <w:pPr>
        <w:numPr>
          <w:ilvl w:val="0"/>
          <w:numId w:val="52"/>
        </w:numPr>
        <w:pBdr>
          <w:top w:val="nil"/>
          <w:left w:val="nil"/>
          <w:bottom w:val="nil"/>
          <w:right w:val="nil"/>
          <w:between w:val="nil"/>
        </w:pBdr>
        <w:tabs>
          <w:tab w:val="left" w:pos="414"/>
        </w:tabs>
        <w:spacing w:line="276" w:lineRule="auto"/>
        <w:ind w:right="269" w:firstLine="0"/>
        <w:jc w:val="both"/>
        <w:rPr>
          <w:rFonts w:ascii="Calibri" w:hAnsi="Calibri"/>
          <w:color w:val="000000"/>
          <w:sz w:val="24"/>
          <w:szCs w:val="24"/>
        </w:rPr>
      </w:pPr>
      <w:r w:rsidRPr="00E95876">
        <w:rPr>
          <w:rFonts w:ascii="Calibri" w:eastAsia="Times" w:hAnsi="Calibri" w:cs="Times"/>
          <w:color w:val="000000"/>
          <w:sz w:val="24"/>
          <w:szCs w:val="24"/>
        </w:rPr>
        <w:t xml:space="preserve">- Findo o prazo referido no item 8 deste Título a licitante enquadrada como microempresa ou empresa de pequeno porte que não apresentar os documentos de regularidade fiscal exigidos neste instrumento convocatório já sem qualquer restrição será considerada INABILITADA e </w:t>
      </w:r>
      <w:r w:rsidRPr="00E95876">
        <w:rPr>
          <w:rFonts w:ascii="Calibri" w:eastAsia="Times" w:hAnsi="Calibri" w:cs="Times"/>
          <w:color w:val="000000"/>
          <w:sz w:val="24"/>
          <w:szCs w:val="24"/>
        </w:rPr>
        <w:lastRenderedPageBreak/>
        <w:t>perderá o direito de contratar com a Prefeitura Municipal de Tupaciguara/MG, sem prejuízo das sanções administrativas pertinentes.</w:t>
      </w:r>
    </w:p>
    <w:p w:rsidR="00D647FF" w:rsidRPr="00E95876" w:rsidRDefault="00E95876">
      <w:pPr>
        <w:pBdr>
          <w:top w:val="nil"/>
          <w:left w:val="nil"/>
          <w:bottom w:val="nil"/>
          <w:right w:val="nil"/>
          <w:between w:val="nil"/>
        </w:pBdr>
        <w:spacing w:before="10"/>
        <w:jc w:val="both"/>
        <w:rPr>
          <w:rFonts w:ascii="Calibri" w:eastAsia="Times" w:hAnsi="Calibri" w:cs="Times"/>
          <w:color w:val="000000"/>
          <w:sz w:val="24"/>
          <w:szCs w:val="24"/>
        </w:rPr>
      </w:pPr>
      <w:r w:rsidRPr="00E95876">
        <w:rPr>
          <w:rFonts w:ascii="Calibri" w:hAnsi="Calibri"/>
          <w:noProof/>
          <w:sz w:val="24"/>
          <w:szCs w:val="24"/>
          <w:lang w:val="pt-BR"/>
        </w:rPr>
        <mc:AlternateContent>
          <mc:Choice Requires="wps">
            <w:drawing>
              <wp:anchor distT="0" distB="0" distL="0" distR="0" simplePos="0" relativeHeight="251677696" behindDoc="0" locked="0" layoutInCell="1" hidden="0" allowOverlap="1">
                <wp:simplePos x="0" y="0"/>
                <wp:positionH relativeFrom="column">
                  <wp:posOffset>120650</wp:posOffset>
                </wp:positionH>
                <wp:positionV relativeFrom="paragraph">
                  <wp:posOffset>206375</wp:posOffset>
                </wp:positionV>
                <wp:extent cx="5977890" cy="6350"/>
                <wp:effectExtent l="0" t="0" r="3810" b="6350"/>
                <wp:wrapTopAndBottom distT="0" distB="0"/>
                <wp:docPr id="49" name="Retâ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120650</wp:posOffset>
                </wp:positionH>
                <wp:positionV relativeFrom="paragraph">
                  <wp:posOffset>206375</wp:posOffset>
                </wp:positionV>
                <wp:extent cx="5981700" cy="12700"/>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42"/>
                        <a:srcRect b="0" l="0" r="0" t="0"/>
                        <a:stretch>
                          <a:fillRect/>
                        </a:stretch>
                      </pic:blipFill>
                      <pic:spPr>
                        <a:xfrm>
                          <a:off x="0" y="0"/>
                          <a:ext cx="5981700" cy="12700"/>
                        </a:xfrm>
                        <a:prstGeom prst="rect"/>
                        <a:ln/>
                      </pic:spPr>
                    </pic:pic>
                  </a:graphicData>
                </a:graphic>
              </wp:anchor>
            </w:drawing>
          </mc:Fallback>
        </mc:AlternateContent>
      </w:r>
    </w:p>
    <w:p w:rsidR="00D647FF" w:rsidRPr="00E95876" w:rsidRDefault="00E95876">
      <w:pPr>
        <w:pStyle w:val="Ttulo1"/>
        <w:spacing w:after="53"/>
        <w:ind w:left="1551" w:right="1605"/>
        <w:jc w:val="both"/>
        <w:rPr>
          <w:rFonts w:ascii="Calibri" w:eastAsia="Times" w:hAnsi="Calibri" w:cs="Times"/>
        </w:rPr>
      </w:pPr>
      <w:r w:rsidRPr="00E95876">
        <w:rPr>
          <w:rFonts w:ascii="Calibri" w:eastAsia="Times" w:hAnsi="Calibri" w:cs="Times"/>
        </w:rPr>
        <w:t>XV - DISPOSICÕES GERAIS DA LICITACÃO</w:t>
      </w:r>
    </w:p>
    <w:p w:rsidR="00D647FF" w:rsidRPr="00E95876" w:rsidRDefault="00E95876">
      <w:pPr>
        <w:pBdr>
          <w:top w:val="nil"/>
          <w:left w:val="nil"/>
          <w:bottom w:val="nil"/>
          <w:right w:val="nil"/>
          <w:between w:val="nil"/>
        </w:pBdr>
        <w:spacing w:line="20" w:lineRule="auto"/>
        <w:ind w:left="190"/>
        <w:jc w:val="both"/>
        <w:rPr>
          <w:rFonts w:ascii="Calibri" w:eastAsia="Times" w:hAnsi="Calibri" w:cs="Times"/>
          <w:color w:val="000000"/>
          <w:sz w:val="24"/>
          <w:szCs w:val="24"/>
        </w:rPr>
      </w:pPr>
      <w:r w:rsidRPr="00E95876">
        <w:rPr>
          <w:rFonts w:ascii="Calibri" w:eastAsia="Times" w:hAnsi="Calibri" w:cs="Times"/>
          <w:noProof/>
          <w:color w:val="000000"/>
          <w:sz w:val="24"/>
          <w:szCs w:val="24"/>
          <w:lang w:val="pt-BR"/>
        </w:rPr>
        <mc:AlternateContent>
          <mc:Choice Requires="wps">
            <w:drawing>
              <wp:inline distT="0" distB="0" distL="0" distR="0">
                <wp:extent cx="5978525" cy="6350"/>
                <wp:effectExtent l="0" t="0" r="3175" b="6350"/>
                <wp:docPr id="5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51" name="Retângulo 51"/>
                        <wps:cNvSpPr>
                          <a:spLocks/>
                        </wps:cNvSpPr>
                        <wps:spPr bwMode="auto">
                          <a:xfrm>
                            <a:off x="0" y="0"/>
                            <a:ext cx="9415" cy="10"/>
                          </a:xfrm>
                          <a:prstGeom prst="rect">
                            <a:avLst/>
                          </a:prstGeom>
                          <a:solidFill>
                            <a:srgbClr val="000000"/>
                          </a:solidFill>
                          <a:ln>
                            <a:noFill/>
                          </a:ln>
                          <a:extLst/>
                        </wps:spPr>
                        <wps:bodyPr rot="0" vert="horz" wrap="square" lIns="91440" tIns="45720" rIns="91440" bIns="45720" anchor="t" anchorCtr="0" upright="1">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700" cy="12700"/>
                <wp:effectExtent b="0" l="0" r="0" t="0"/>
                <wp:docPr id="4" name="image4.png"/>
                <a:graphic>
                  <a:graphicData uri="http://schemas.openxmlformats.org/drawingml/2006/picture">
                    <pic:pic>
                      <pic:nvPicPr>
                        <pic:cNvPr id="0" name="image4.png"/>
                        <pic:cNvPicPr preferRelativeResize="0"/>
                      </pic:nvPicPr>
                      <pic:blipFill>
                        <a:blip r:embed="rId43"/>
                        <a:srcRect b="0" l="0" r="0" t="0"/>
                        <a:stretch>
                          <a:fillRect/>
                        </a:stretch>
                      </pic:blipFill>
                      <pic:spPr>
                        <a:xfrm>
                          <a:off x="0" y="0"/>
                          <a:ext cx="5981700" cy="12700"/>
                        </a:xfrm>
                        <a:prstGeom prst="rect"/>
                        <a:ln/>
                      </pic:spPr>
                    </pic:pic>
                  </a:graphicData>
                </a:graphic>
              </wp:inline>
            </w:drawing>
          </mc:Fallback>
        </mc:AlternateContent>
      </w: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E95876" w:rsidRDefault="00E95876">
      <w:pPr>
        <w:numPr>
          <w:ilvl w:val="0"/>
          <w:numId w:val="57"/>
        </w:numPr>
        <w:pBdr>
          <w:top w:val="nil"/>
          <w:left w:val="nil"/>
          <w:bottom w:val="nil"/>
          <w:right w:val="nil"/>
          <w:between w:val="nil"/>
        </w:pBdr>
        <w:tabs>
          <w:tab w:val="left" w:pos="579"/>
        </w:tabs>
        <w:spacing w:before="90"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 xml:space="preserve">- Qualquer cidadão é parte legítima para impugnar edital de licitação, devendo protocolar o pedido até 05 (cinco) dias úteis antes da data fixada para a abertura </w:t>
      </w:r>
      <w:r w:rsidRPr="00221C21">
        <w:rPr>
          <w:rFonts w:ascii="Calibri" w:eastAsia="Times" w:hAnsi="Calibri" w:cs="Times"/>
          <w:color w:val="000000"/>
          <w:sz w:val="24"/>
          <w:szCs w:val="24"/>
        </w:rPr>
        <w:t>dos envelopes</w:t>
      </w:r>
      <w:r w:rsidRPr="00E95876">
        <w:rPr>
          <w:rFonts w:ascii="Calibri" w:eastAsia="Times" w:hAnsi="Calibri" w:cs="Times"/>
          <w:color w:val="000000"/>
          <w:sz w:val="24"/>
          <w:szCs w:val="24"/>
        </w:rPr>
        <w:t>, devendo a Administração julgar e responder à impugnação em até 03 (três) dias úteis.</w:t>
      </w:r>
    </w:p>
    <w:p w:rsidR="00D647FF" w:rsidRPr="00E95876" w:rsidRDefault="00E95876">
      <w:pPr>
        <w:numPr>
          <w:ilvl w:val="0"/>
          <w:numId w:val="57"/>
        </w:numPr>
        <w:pBdr>
          <w:top w:val="nil"/>
          <w:left w:val="nil"/>
          <w:bottom w:val="nil"/>
          <w:right w:val="nil"/>
          <w:between w:val="nil"/>
        </w:pBdr>
        <w:tabs>
          <w:tab w:val="left" w:pos="579"/>
        </w:tabs>
        <w:spacing w:line="278" w:lineRule="auto"/>
        <w:ind w:right="278" w:firstLine="0"/>
        <w:jc w:val="both"/>
        <w:rPr>
          <w:rFonts w:ascii="Calibri" w:hAnsi="Calibri"/>
          <w:color w:val="000000"/>
          <w:sz w:val="24"/>
          <w:szCs w:val="24"/>
        </w:rPr>
      </w:pPr>
      <w:r w:rsidRPr="00E95876">
        <w:rPr>
          <w:rFonts w:ascii="Calibri" w:eastAsia="Times" w:hAnsi="Calibri" w:cs="Times"/>
          <w:color w:val="000000"/>
          <w:sz w:val="24"/>
          <w:szCs w:val="24"/>
        </w:rPr>
        <w:t>– Qualquer licitante interessado poderá impugnar o presente edital até o segundo dia útil anterior a data de recebimento e abertura dos envelopes.</w:t>
      </w:r>
    </w:p>
    <w:p w:rsidR="00D647FF" w:rsidRPr="00E95876" w:rsidRDefault="00E95876">
      <w:pPr>
        <w:numPr>
          <w:ilvl w:val="1"/>
          <w:numId w:val="57"/>
        </w:numPr>
        <w:pBdr>
          <w:top w:val="nil"/>
          <w:left w:val="nil"/>
          <w:bottom w:val="nil"/>
          <w:right w:val="nil"/>
          <w:between w:val="nil"/>
        </w:pBdr>
        <w:tabs>
          <w:tab w:val="left" w:pos="644"/>
        </w:tabs>
        <w:spacing w:line="276" w:lineRule="auto"/>
        <w:ind w:right="269" w:firstLine="0"/>
        <w:jc w:val="both"/>
        <w:rPr>
          <w:rFonts w:ascii="Calibri" w:hAnsi="Calibri"/>
          <w:color w:val="000000"/>
          <w:sz w:val="24"/>
          <w:szCs w:val="24"/>
        </w:rPr>
      </w:pPr>
      <w:r w:rsidRPr="00E95876">
        <w:rPr>
          <w:rFonts w:ascii="Calibri" w:eastAsia="Times" w:hAnsi="Calibri" w:cs="Times"/>
          <w:color w:val="000000"/>
          <w:sz w:val="24"/>
          <w:szCs w:val="24"/>
        </w:rPr>
        <w:t>– O pedido de impugnação poderá ser protocolado no Departamento de Licitação, no endereço constante do preâmbulo deste Edital, ou por meio eletrônico através do e-</w:t>
      </w:r>
      <w:r w:rsidRPr="00E95B6B">
        <w:rPr>
          <w:rFonts w:ascii="Calibri" w:eastAsia="Times" w:hAnsi="Calibri" w:cs="Times"/>
          <w:color w:val="000000"/>
          <w:sz w:val="24"/>
          <w:szCs w:val="24"/>
        </w:rPr>
        <w:t xml:space="preserve">mail </w:t>
      </w:r>
      <w:r w:rsidR="00E95B6B">
        <w:rPr>
          <w:rFonts w:ascii="Calibri" w:eastAsia="Times" w:hAnsi="Calibri" w:cs="Times"/>
          <w:color w:val="000000"/>
          <w:sz w:val="24"/>
          <w:szCs w:val="24"/>
        </w:rPr>
        <w:t>licitacaogestao20212024@gmail.com</w:t>
      </w:r>
      <w:hyperlink r:id="rId44"/>
      <w:r w:rsidRPr="00E95876">
        <w:rPr>
          <w:rFonts w:ascii="Calibri" w:eastAsia="Times" w:hAnsi="Calibri" w:cs="Times"/>
          <w:color w:val="000000"/>
          <w:sz w:val="24"/>
          <w:szCs w:val="24"/>
        </w:rPr>
        <w:t xml:space="preserve"> </w:t>
      </w:r>
    </w:p>
    <w:p w:rsidR="00D647FF" w:rsidRPr="00E95876" w:rsidRDefault="00E95876">
      <w:pPr>
        <w:numPr>
          <w:ilvl w:val="1"/>
          <w:numId w:val="57"/>
        </w:numPr>
        <w:pBdr>
          <w:top w:val="nil"/>
          <w:left w:val="nil"/>
          <w:bottom w:val="nil"/>
          <w:right w:val="nil"/>
          <w:between w:val="nil"/>
        </w:pBdr>
        <w:tabs>
          <w:tab w:val="left" w:pos="579"/>
        </w:tabs>
        <w:ind w:left="578" w:hanging="361"/>
        <w:jc w:val="both"/>
        <w:rPr>
          <w:rFonts w:ascii="Calibri" w:hAnsi="Calibri"/>
          <w:color w:val="000000"/>
          <w:sz w:val="24"/>
          <w:szCs w:val="24"/>
        </w:rPr>
      </w:pPr>
      <w:r w:rsidRPr="00E95876">
        <w:rPr>
          <w:rFonts w:ascii="Calibri" w:eastAsia="Times" w:hAnsi="Calibri" w:cs="Times"/>
          <w:color w:val="000000"/>
          <w:sz w:val="24"/>
          <w:szCs w:val="24"/>
        </w:rPr>
        <w:t>– As impugnações apresentadas serão julgadas no prazo de 01 (um) dia útil após o protocolo.</w:t>
      </w:r>
    </w:p>
    <w:p w:rsidR="00E95B6B" w:rsidRDefault="00E95876" w:rsidP="00E95B6B">
      <w:pPr>
        <w:numPr>
          <w:ilvl w:val="0"/>
          <w:numId w:val="57"/>
        </w:numPr>
        <w:pBdr>
          <w:top w:val="nil"/>
          <w:left w:val="nil"/>
          <w:bottom w:val="nil"/>
          <w:right w:val="nil"/>
          <w:between w:val="nil"/>
        </w:pBdr>
        <w:tabs>
          <w:tab w:val="left" w:pos="579"/>
        </w:tabs>
        <w:spacing w:before="38"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Qualquer pedido de esclarecimento em relação a eventuais dúvidas de interpretação do presente Edital, deverá ser dirigido por escrito, ao Presidente da Comissão Permanente de  Licitação, no endereço citado no preâmbulo deste Edital, até 02 (dois) dias úteis anteriores à data marcada para reunião destinada ao recebimento dos Envelopes.</w:t>
      </w:r>
    </w:p>
    <w:p w:rsidR="00D647FF" w:rsidRPr="00E95B6B" w:rsidRDefault="00E95B6B" w:rsidP="00E95B6B">
      <w:pPr>
        <w:numPr>
          <w:ilvl w:val="0"/>
          <w:numId w:val="57"/>
        </w:numPr>
        <w:pBdr>
          <w:top w:val="nil"/>
          <w:left w:val="nil"/>
          <w:bottom w:val="nil"/>
          <w:right w:val="nil"/>
          <w:between w:val="nil"/>
        </w:pBdr>
        <w:tabs>
          <w:tab w:val="left" w:pos="579"/>
        </w:tabs>
        <w:spacing w:before="38" w:line="276" w:lineRule="auto"/>
        <w:ind w:right="271" w:firstLine="0"/>
        <w:jc w:val="both"/>
        <w:rPr>
          <w:rFonts w:ascii="Calibri" w:hAnsi="Calibri"/>
          <w:color w:val="000000"/>
          <w:sz w:val="24"/>
          <w:szCs w:val="24"/>
        </w:rPr>
      </w:pPr>
      <w:r>
        <w:rPr>
          <w:rFonts w:ascii="Calibri" w:hAnsi="Calibri"/>
          <w:color w:val="000000"/>
          <w:sz w:val="24"/>
          <w:szCs w:val="24"/>
        </w:rPr>
        <w:t xml:space="preserve">- </w:t>
      </w:r>
      <w:r w:rsidR="00E95876" w:rsidRPr="00E95B6B">
        <w:rPr>
          <w:rFonts w:ascii="Calibri" w:eastAsia="Times" w:hAnsi="Calibri" w:cs="Times"/>
          <w:color w:val="000000"/>
          <w:sz w:val="24"/>
          <w:szCs w:val="24"/>
        </w:rPr>
        <w:t xml:space="preserve">A resposta será dada </w:t>
      </w:r>
      <w:r>
        <w:rPr>
          <w:rFonts w:ascii="Calibri" w:eastAsia="Times" w:hAnsi="Calibri" w:cs="Times"/>
          <w:color w:val="000000"/>
          <w:sz w:val="24"/>
          <w:szCs w:val="24"/>
        </w:rPr>
        <w:t>através de publicação no diário oficial do Municípios Mineiros – AMM, disponível em https://www.diariomunicipal.com.br.</w:t>
      </w:r>
    </w:p>
    <w:p w:rsidR="00D647FF" w:rsidRPr="00E95876" w:rsidRDefault="00E95876">
      <w:pPr>
        <w:numPr>
          <w:ilvl w:val="0"/>
          <w:numId w:val="57"/>
        </w:numPr>
        <w:pBdr>
          <w:top w:val="nil"/>
          <w:left w:val="nil"/>
          <w:bottom w:val="nil"/>
          <w:right w:val="nil"/>
          <w:between w:val="nil"/>
        </w:pBdr>
        <w:tabs>
          <w:tab w:val="left" w:pos="579"/>
        </w:tabs>
        <w:spacing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 Os casos omissos serão decididos levando em consideração o disposto na Lei nº 12.232/2010 e na Lei nº 8.666/1.993 e suas alterações.</w:t>
      </w:r>
    </w:p>
    <w:p w:rsidR="00D647FF" w:rsidRPr="00E95876" w:rsidRDefault="00D647FF">
      <w:pPr>
        <w:tabs>
          <w:tab w:val="left" w:pos="579"/>
        </w:tabs>
        <w:spacing w:line="276" w:lineRule="auto"/>
        <w:ind w:right="275"/>
        <w:rPr>
          <w:rFonts w:ascii="Calibri" w:eastAsia="Times" w:hAnsi="Calibri" w:cs="Times"/>
          <w:sz w:val="24"/>
          <w:szCs w:val="24"/>
        </w:rPr>
      </w:pPr>
    </w:p>
    <w:p w:rsidR="00D647FF" w:rsidRPr="00E95876" w:rsidRDefault="00D647FF">
      <w:pPr>
        <w:tabs>
          <w:tab w:val="left" w:pos="579"/>
        </w:tabs>
        <w:spacing w:line="276" w:lineRule="auto"/>
        <w:ind w:right="275"/>
        <w:rPr>
          <w:rFonts w:ascii="Calibri" w:eastAsia="Times" w:hAnsi="Calibri" w:cs="Times"/>
          <w:sz w:val="24"/>
          <w:szCs w:val="24"/>
        </w:rPr>
      </w:pPr>
    </w:p>
    <w:p w:rsidR="00D647FF" w:rsidRPr="00E95876" w:rsidRDefault="00E95876" w:rsidP="00E95B6B">
      <w:pPr>
        <w:pBdr>
          <w:top w:val="nil"/>
          <w:left w:val="nil"/>
          <w:bottom w:val="nil"/>
          <w:right w:val="nil"/>
          <w:between w:val="nil"/>
        </w:pBdr>
        <w:tabs>
          <w:tab w:val="left" w:pos="6804"/>
        </w:tabs>
        <w:spacing w:before="4"/>
        <w:ind w:right="3045" w:firstLine="284"/>
        <w:rPr>
          <w:rFonts w:ascii="Calibri" w:eastAsia="Times" w:hAnsi="Calibri" w:cs="Times"/>
          <w:color w:val="000000"/>
          <w:sz w:val="24"/>
          <w:szCs w:val="24"/>
        </w:rPr>
      </w:pPr>
      <w:r w:rsidRPr="00E95876">
        <w:rPr>
          <w:rFonts w:ascii="Calibri" w:eastAsia="Times" w:hAnsi="Calibri" w:cs="Times"/>
          <w:color w:val="000000"/>
          <w:sz w:val="24"/>
          <w:szCs w:val="24"/>
        </w:rPr>
        <w:t xml:space="preserve">Tupaciguara/MG, </w:t>
      </w:r>
      <w:r w:rsidR="00437A61">
        <w:rPr>
          <w:rFonts w:ascii="Calibri" w:eastAsia="Times" w:hAnsi="Calibri" w:cs="Times"/>
          <w:color w:val="000000"/>
          <w:sz w:val="24"/>
          <w:szCs w:val="24"/>
        </w:rPr>
        <w:t>13</w:t>
      </w:r>
      <w:r w:rsidRPr="00E95876">
        <w:rPr>
          <w:rFonts w:ascii="Calibri" w:eastAsia="Times" w:hAnsi="Calibri" w:cs="Times"/>
          <w:color w:val="000000"/>
          <w:sz w:val="24"/>
          <w:szCs w:val="24"/>
        </w:rPr>
        <w:t xml:space="preserve"> de </w:t>
      </w:r>
      <w:r w:rsidR="00017A0A">
        <w:rPr>
          <w:rFonts w:ascii="Calibri" w:eastAsia="Times" w:hAnsi="Calibri" w:cs="Times"/>
          <w:color w:val="000000"/>
          <w:sz w:val="24"/>
          <w:szCs w:val="24"/>
        </w:rPr>
        <w:t>Dezembro</w:t>
      </w:r>
      <w:r w:rsidRPr="00E95876">
        <w:rPr>
          <w:rFonts w:ascii="Calibri" w:eastAsia="Times" w:hAnsi="Calibri" w:cs="Times"/>
          <w:color w:val="000000"/>
          <w:sz w:val="24"/>
          <w:szCs w:val="24"/>
        </w:rPr>
        <w:t xml:space="preserve"> de 2021</w:t>
      </w:r>
    </w:p>
    <w:p w:rsidR="00D647FF" w:rsidRPr="00E95876" w:rsidRDefault="00D647FF">
      <w:pPr>
        <w:pBdr>
          <w:top w:val="nil"/>
          <w:left w:val="nil"/>
          <w:bottom w:val="nil"/>
          <w:right w:val="nil"/>
          <w:between w:val="nil"/>
        </w:pBdr>
        <w:spacing w:before="4"/>
        <w:ind w:right="3045" w:firstLine="284"/>
        <w:rPr>
          <w:rFonts w:ascii="Calibri" w:eastAsia="Times" w:hAnsi="Calibri" w:cs="Times"/>
          <w:color w:val="000000"/>
          <w:sz w:val="24"/>
          <w:szCs w:val="24"/>
        </w:rPr>
      </w:pPr>
    </w:p>
    <w:p w:rsidR="00D647FF" w:rsidRPr="00E95876" w:rsidRDefault="00D647FF">
      <w:pPr>
        <w:pBdr>
          <w:top w:val="nil"/>
          <w:left w:val="nil"/>
          <w:bottom w:val="nil"/>
          <w:right w:val="nil"/>
          <w:between w:val="nil"/>
        </w:pBdr>
        <w:spacing w:before="4"/>
        <w:ind w:right="3045" w:firstLine="284"/>
        <w:rPr>
          <w:rFonts w:ascii="Calibri" w:eastAsia="Times" w:hAnsi="Calibri" w:cs="Times"/>
          <w:color w:val="000000"/>
          <w:sz w:val="24"/>
          <w:szCs w:val="24"/>
        </w:rPr>
      </w:pPr>
    </w:p>
    <w:p w:rsidR="00D647FF" w:rsidRDefault="00D647FF">
      <w:pPr>
        <w:pBdr>
          <w:top w:val="nil"/>
          <w:left w:val="nil"/>
          <w:bottom w:val="nil"/>
          <w:right w:val="nil"/>
          <w:between w:val="nil"/>
        </w:pBdr>
        <w:spacing w:before="4"/>
        <w:ind w:right="3045" w:firstLine="284"/>
        <w:rPr>
          <w:rFonts w:ascii="Calibri" w:eastAsia="Times" w:hAnsi="Calibri" w:cs="Times"/>
          <w:color w:val="000000"/>
          <w:sz w:val="24"/>
          <w:szCs w:val="24"/>
        </w:rPr>
      </w:pPr>
    </w:p>
    <w:p w:rsidR="00E95B6B" w:rsidRDefault="00E95B6B">
      <w:pPr>
        <w:pBdr>
          <w:top w:val="nil"/>
          <w:left w:val="nil"/>
          <w:bottom w:val="nil"/>
          <w:right w:val="nil"/>
          <w:between w:val="nil"/>
        </w:pBdr>
        <w:spacing w:before="4"/>
        <w:ind w:right="3045" w:firstLine="284"/>
        <w:rPr>
          <w:rFonts w:ascii="Calibri" w:eastAsia="Times" w:hAnsi="Calibri" w:cs="Times"/>
          <w:color w:val="000000"/>
          <w:sz w:val="24"/>
          <w:szCs w:val="24"/>
        </w:rPr>
      </w:pPr>
    </w:p>
    <w:p w:rsidR="00E95B6B" w:rsidRDefault="00E95B6B">
      <w:pPr>
        <w:pBdr>
          <w:top w:val="nil"/>
          <w:left w:val="nil"/>
          <w:bottom w:val="nil"/>
          <w:right w:val="nil"/>
          <w:between w:val="nil"/>
        </w:pBdr>
        <w:spacing w:before="4"/>
        <w:ind w:right="3045" w:firstLine="284"/>
        <w:rPr>
          <w:rFonts w:ascii="Calibri" w:eastAsia="Times" w:hAnsi="Calibri" w:cs="Times"/>
          <w:color w:val="000000"/>
          <w:sz w:val="24"/>
          <w:szCs w:val="24"/>
        </w:rPr>
      </w:pPr>
    </w:p>
    <w:p w:rsidR="00E95B6B" w:rsidRDefault="00E95B6B">
      <w:pPr>
        <w:pBdr>
          <w:top w:val="nil"/>
          <w:left w:val="nil"/>
          <w:bottom w:val="nil"/>
          <w:right w:val="nil"/>
          <w:between w:val="nil"/>
        </w:pBdr>
        <w:spacing w:before="4"/>
        <w:ind w:right="3045" w:firstLine="284"/>
        <w:rPr>
          <w:rFonts w:ascii="Calibri" w:eastAsia="Times" w:hAnsi="Calibri" w:cs="Times"/>
          <w:color w:val="000000"/>
          <w:sz w:val="24"/>
          <w:szCs w:val="24"/>
        </w:rPr>
      </w:pPr>
    </w:p>
    <w:p w:rsidR="00E95B6B" w:rsidRPr="00E95876" w:rsidRDefault="00E95B6B">
      <w:pPr>
        <w:pBdr>
          <w:top w:val="nil"/>
          <w:left w:val="nil"/>
          <w:bottom w:val="nil"/>
          <w:right w:val="nil"/>
          <w:between w:val="nil"/>
        </w:pBdr>
        <w:spacing w:before="4"/>
        <w:ind w:right="3045" w:firstLine="284"/>
        <w:rPr>
          <w:rFonts w:ascii="Calibri" w:eastAsia="Times" w:hAnsi="Calibri" w:cs="Times"/>
          <w:color w:val="000000"/>
          <w:sz w:val="24"/>
          <w:szCs w:val="24"/>
        </w:rPr>
      </w:pPr>
    </w:p>
    <w:p w:rsidR="00D647FF" w:rsidRPr="00E95876" w:rsidRDefault="00E95B6B" w:rsidP="00E95B6B">
      <w:pPr>
        <w:pBdr>
          <w:top w:val="nil"/>
          <w:left w:val="nil"/>
          <w:bottom w:val="nil"/>
          <w:right w:val="nil"/>
          <w:between w:val="nil"/>
        </w:pBdr>
        <w:spacing w:before="4"/>
        <w:ind w:right="69"/>
        <w:jc w:val="center"/>
        <w:rPr>
          <w:rFonts w:ascii="Calibri" w:eastAsia="Times" w:hAnsi="Calibri" w:cs="Times"/>
          <w:color w:val="000000"/>
          <w:sz w:val="24"/>
          <w:szCs w:val="24"/>
        </w:rPr>
      </w:pPr>
      <w:r>
        <w:rPr>
          <w:rFonts w:ascii="Calibri" w:eastAsia="Times" w:hAnsi="Calibri" w:cs="Times"/>
          <w:color w:val="000000"/>
          <w:sz w:val="24"/>
          <w:szCs w:val="24"/>
        </w:rPr>
        <w:t>Paulo Ricardo Costa de Araújo</w:t>
      </w:r>
    </w:p>
    <w:p w:rsidR="00D647FF" w:rsidRDefault="00E95876" w:rsidP="00E95B6B">
      <w:pPr>
        <w:pBdr>
          <w:top w:val="nil"/>
          <w:left w:val="nil"/>
          <w:bottom w:val="nil"/>
          <w:right w:val="nil"/>
          <w:between w:val="nil"/>
        </w:pBdr>
        <w:spacing w:before="1"/>
        <w:ind w:right="69"/>
        <w:jc w:val="center"/>
        <w:rPr>
          <w:rFonts w:ascii="Calibri" w:eastAsia="Times" w:hAnsi="Calibri" w:cs="Times"/>
          <w:color w:val="000000"/>
          <w:sz w:val="24"/>
          <w:szCs w:val="24"/>
        </w:rPr>
      </w:pPr>
      <w:r w:rsidRPr="00E95876">
        <w:rPr>
          <w:rFonts w:ascii="Calibri" w:eastAsia="Times" w:hAnsi="Calibri" w:cs="Times"/>
          <w:color w:val="000000"/>
          <w:sz w:val="24"/>
          <w:szCs w:val="24"/>
        </w:rPr>
        <w:t>Presidente da Comissão Permanente de Licitação</w:t>
      </w:r>
    </w:p>
    <w:p w:rsidR="006618E6" w:rsidRDefault="006618E6" w:rsidP="00E95B6B">
      <w:pPr>
        <w:pBdr>
          <w:top w:val="nil"/>
          <w:left w:val="nil"/>
          <w:bottom w:val="nil"/>
          <w:right w:val="nil"/>
          <w:between w:val="nil"/>
        </w:pBdr>
        <w:spacing w:before="1"/>
        <w:ind w:right="69"/>
        <w:jc w:val="center"/>
        <w:rPr>
          <w:rFonts w:ascii="Calibri" w:eastAsia="Times" w:hAnsi="Calibri" w:cs="Times"/>
          <w:color w:val="000000"/>
          <w:sz w:val="24"/>
          <w:szCs w:val="24"/>
        </w:rPr>
      </w:pPr>
    </w:p>
    <w:p w:rsidR="006618E6" w:rsidRDefault="006618E6" w:rsidP="00E95B6B">
      <w:pPr>
        <w:pBdr>
          <w:top w:val="nil"/>
          <w:left w:val="nil"/>
          <w:bottom w:val="nil"/>
          <w:right w:val="nil"/>
          <w:between w:val="nil"/>
        </w:pBdr>
        <w:spacing w:before="1"/>
        <w:ind w:right="69"/>
        <w:jc w:val="center"/>
        <w:rPr>
          <w:rFonts w:ascii="Calibri" w:eastAsia="Times" w:hAnsi="Calibri" w:cs="Times"/>
          <w:color w:val="000000"/>
          <w:sz w:val="24"/>
          <w:szCs w:val="24"/>
        </w:rPr>
      </w:pPr>
    </w:p>
    <w:p w:rsidR="006618E6" w:rsidRDefault="006618E6" w:rsidP="00E95B6B">
      <w:pPr>
        <w:pBdr>
          <w:top w:val="nil"/>
          <w:left w:val="nil"/>
          <w:bottom w:val="nil"/>
          <w:right w:val="nil"/>
          <w:between w:val="nil"/>
        </w:pBdr>
        <w:spacing w:before="1"/>
        <w:ind w:right="69"/>
        <w:jc w:val="center"/>
        <w:rPr>
          <w:rFonts w:ascii="Calibri" w:eastAsia="Times" w:hAnsi="Calibri" w:cs="Times"/>
          <w:color w:val="000000"/>
          <w:sz w:val="24"/>
          <w:szCs w:val="24"/>
        </w:rPr>
      </w:pPr>
    </w:p>
    <w:p w:rsidR="006618E6" w:rsidRDefault="006618E6" w:rsidP="00E95B6B">
      <w:pPr>
        <w:pBdr>
          <w:top w:val="nil"/>
          <w:left w:val="nil"/>
          <w:bottom w:val="nil"/>
          <w:right w:val="nil"/>
          <w:between w:val="nil"/>
        </w:pBdr>
        <w:spacing w:before="1"/>
        <w:ind w:right="69"/>
        <w:jc w:val="center"/>
        <w:rPr>
          <w:rFonts w:ascii="Calibri" w:eastAsia="Times" w:hAnsi="Calibri" w:cs="Times"/>
          <w:color w:val="000000"/>
          <w:sz w:val="24"/>
          <w:szCs w:val="24"/>
        </w:rPr>
      </w:pPr>
    </w:p>
    <w:p w:rsidR="006618E6" w:rsidRDefault="006618E6" w:rsidP="006618E6">
      <w:pPr>
        <w:pBdr>
          <w:top w:val="nil"/>
          <w:left w:val="nil"/>
          <w:bottom w:val="nil"/>
          <w:right w:val="nil"/>
          <w:between w:val="nil"/>
        </w:pBdr>
        <w:spacing w:before="4"/>
        <w:ind w:right="69"/>
        <w:jc w:val="center"/>
        <w:rPr>
          <w:rFonts w:ascii="Calibri" w:eastAsia="Times" w:hAnsi="Calibri" w:cs="Times"/>
          <w:color w:val="000000"/>
          <w:sz w:val="24"/>
          <w:szCs w:val="24"/>
        </w:rPr>
      </w:pPr>
      <w:r>
        <w:rPr>
          <w:rFonts w:ascii="Calibri" w:eastAsia="Times" w:hAnsi="Calibri" w:cs="Times"/>
          <w:color w:val="000000"/>
          <w:sz w:val="24"/>
          <w:szCs w:val="24"/>
        </w:rPr>
        <w:t>Marcelo Novais Borges</w:t>
      </w:r>
    </w:p>
    <w:p w:rsidR="006618E6" w:rsidRPr="00E95876" w:rsidRDefault="006618E6" w:rsidP="006618E6">
      <w:pPr>
        <w:pBdr>
          <w:top w:val="nil"/>
          <w:left w:val="nil"/>
          <w:bottom w:val="nil"/>
          <w:right w:val="nil"/>
          <w:between w:val="nil"/>
        </w:pBdr>
        <w:spacing w:before="4"/>
        <w:ind w:right="69"/>
        <w:jc w:val="center"/>
        <w:rPr>
          <w:rFonts w:ascii="Calibri" w:eastAsia="Times" w:hAnsi="Calibri" w:cs="Times"/>
          <w:color w:val="000000"/>
          <w:sz w:val="24"/>
          <w:szCs w:val="24"/>
        </w:rPr>
        <w:sectPr w:rsidR="006618E6" w:rsidRPr="00E95876">
          <w:headerReference w:type="default" r:id="rId45"/>
          <w:pgSz w:w="11910" w:h="16850"/>
          <w:pgMar w:top="1600" w:right="860" w:bottom="280" w:left="1200" w:header="720" w:footer="720" w:gutter="0"/>
          <w:cols w:space="720"/>
        </w:sectPr>
      </w:pPr>
      <w:r>
        <w:rPr>
          <w:rFonts w:ascii="Calibri" w:eastAsia="Times" w:hAnsi="Calibri" w:cs="Times"/>
          <w:color w:val="000000"/>
          <w:sz w:val="24"/>
          <w:szCs w:val="24"/>
        </w:rPr>
        <w:t>Presidente do Departamento de Água e Esgoto</w:t>
      </w:r>
    </w:p>
    <w:p w:rsidR="00D647FF" w:rsidRPr="00E95876" w:rsidRDefault="00E95876" w:rsidP="00E95B6B">
      <w:pPr>
        <w:pStyle w:val="Ttulo1"/>
        <w:spacing w:before="1" w:line="295" w:lineRule="auto"/>
        <w:ind w:left="0" w:right="69"/>
        <w:jc w:val="center"/>
        <w:rPr>
          <w:rFonts w:ascii="Calibri" w:eastAsia="Times" w:hAnsi="Calibri" w:cs="Times"/>
          <w:color w:val="000000"/>
        </w:rPr>
      </w:pPr>
      <w:r w:rsidRPr="00E95876">
        <w:rPr>
          <w:rFonts w:ascii="Calibri" w:eastAsia="Times" w:hAnsi="Calibri" w:cs="Times"/>
          <w:color w:val="000000"/>
        </w:rPr>
        <w:lastRenderedPageBreak/>
        <w:t>ANEXO I</w:t>
      </w:r>
    </w:p>
    <w:p w:rsidR="00D647FF" w:rsidRPr="00E95876" w:rsidRDefault="00D647FF" w:rsidP="00E95B6B">
      <w:pPr>
        <w:pStyle w:val="Ttulo1"/>
        <w:spacing w:before="1" w:line="295" w:lineRule="auto"/>
        <w:ind w:left="0" w:right="69"/>
        <w:jc w:val="center"/>
        <w:rPr>
          <w:rFonts w:ascii="Calibri" w:eastAsia="Times" w:hAnsi="Calibri" w:cs="Times"/>
          <w:color w:val="000000"/>
        </w:rPr>
      </w:pPr>
    </w:p>
    <w:p w:rsidR="00D647FF" w:rsidRPr="00E95876" w:rsidRDefault="00E95876" w:rsidP="00E95B6B">
      <w:pPr>
        <w:pStyle w:val="Ttulo1"/>
        <w:spacing w:before="1" w:line="295" w:lineRule="auto"/>
        <w:ind w:left="0" w:right="69"/>
        <w:jc w:val="center"/>
        <w:rPr>
          <w:rFonts w:ascii="Calibri" w:eastAsia="Times" w:hAnsi="Calibri" w:cs="Times"/>
          <w:color w:val="000000"/>
        </w:rPr>
      </w:pPr>
      <w:r w:rsidRPr="00E95876">
        <w:rPr>
          <w:rFonts w:ascii="Calibri" w:eastAsia="Times" w:hAnsi="Calibri" w:cs="Times"/>
          <w:color w:val="000000"/>
          <w:u w:val="single"/>
        </w:rPr>
        <w:t xml:space="preserve">Concorrência Pública nº </w:t>
      </w:r>
      <w:r w:rsidR="00E95B6B">
        <w:rPr>
          <w:rFonts w:ascii="Calibri" w:eastAsia="Times" w:hAnsi="Calibri" w:cs="Times"/>
          <w:color w:val="000000"/>
          <w:u w:val="single"/>
        </w:rPr>
        <w:t>007</w:t>
      </w:r>
      <w:r w:rsidRPr="00E95876">
        <w:rPr>
          <w:rFonts w:ascii="Calibri" w:eastAsia="Times" w:hAnsi="Calibri" w:cs="Times"/>
          <w:color w:val="000000"/>
          <w:u w:val="single"/>
        </w:rPr>
        <w:t>/2021</w:t>
      </w:r>
    </w:p>
    <w:p w:rsidR="00D647FF" w:rsidRPr="00E95876" w:rsidRDefault="00D647FF">
      <w:pPr>
        <w:pBdr>
          <w:top w:val="nil"/>
          <w:left w:val="nil"/>
          <w:bottom w:val="nil"/>
          <w:right w:val="nil"/>
          <w:between w:val="nil"/>
        </w:pBdr>
        <w:spacing w:before="6"/>
        <w:rPr>
          <w:rFonts w:ascii="Calibri" w:eastAsia="Times" w:hAnsi="Calibri" w:cs="Times"/>
          <w:b/>
          <w:color w:val="000000"/>
          <w:sz w:val="24"/>
          <w:szCs w:val="24"/>
        </w:rPr>
      </w:pPr>
    </w:p>
    <w:p w:rsidR="00D647FF" w:rsidRPr="00E95876" w:rsidRDefault="00E95876" w:rsidP="00E95B6B">
      <w:pPr>
        <w:spacing w:before="101"/>
        <w:ind w:right="499"/>
        <w:jc w:val="center"/>
        <w:rPr>
          <w:rFonts w:ascii="Calibri" w:eastAsia="Times" w:hAnsi="Calibri" w:cs="Times"/>
          <w:b/>
          <w:color w:val="000000"/>
          <w:sz w:val="24"/>
          <w:szCs w:val="24"/>
        </w:rPr>
      </w:pPr>
      <w:r w:rsidRPr="00E95876">
        <w:rPr>
          <w:rFonts w:ascii="Calibri" w:eastAsia="Times" w:hAnsi="Calibri" w:cs="Times"/>
          <w:b/>
          <w:color w:val="000000"/>
          <w:sz w:val="24"/>
          <w:szCs w:val="24"/>
        </w:rPr>
        <w:t>BRIEFING</w:t>
      </w:r>
    </w:p>
    <w:p w:rsidR="00D647FF" w:rsidRPr="00E95876" w:rsidRDefault="00D647FF">
      <w:pPr>
        <w:pBdr>
          <w:top w:val="nil"/>
          <w:left w:val="nil"/>
          <w:bottom w:val="nil"/>
          <w:right w:val="nil"/>
          <w:between w:val="nil"/>
        </w:pBdr>
        <w:spacing w:before="5"/>
        <w:rPr>
          <w:rFonts w:ascii="Calibri" w:eastAsia="Times" w:hAnsi="Calibri" w:cs="Times"/>
          <w:b/>
          <w:color w:val="000000"/>
          <w:sz w:val="24"/>
          <w:szCs w:val="24"/>
        </w:rPr>
      </w:pPr>
    </w:p>
    <w:p w:rsidR="00D647FF" w:rsidRPr="00E95876" w:rsidRDefault="00E95876">
      <w:pPr>
        <w:pStyle w:val="Ttulo1"/>
        <w:numPr>
          <w:ilvl w:val="0"/>
          <w:numId w:val="55"/>
        </w:numPr>
        <w:tabs>
          <w:tab w:val="left" w:pos="1372"/>
        </w:tabs>
        <w:ind w:left="0" w:hanging="102"/>
        <w:rPr>
          <w:rFonts w:ascii="Calibri" w:hAnsi="Calibri"/>
          <w:color w:val="000000"/>
        </w:rPr>
      </w:pPr>
      <w:r w:rsidRPr="00E95876">
        <w:rPr>
          <w:rFonts w:ascii="Calibri" w:eastAsia="Times" w:hAnsi="Calibri" w:cs="Times"/>
          <w:color w:val="000000"/>
        </w:rPr>
        <w:t>- INTRODUÇÃO</w:t>
      </w:r>
    </w:p>
    <w:p w:rsidR="00D647FF" w:rsidRPr="00E95876" w:rsidRDefault="00E95876">
      <w:pPr>
        <w:pBdr>
          <w:top w:val="nil"/>
          <w:left w:val="nil"/>
          <w:bottom w:val="nil"/>
          <w:right w:val="nil"/>
          <w:between w:val="nil"/>
        </w:pBdr>
        <w:spacing w:before="59"/>
        <w:ind w:right="386"/>
        <w:jc w:val="both"/>
        <w:rPr>
          <w:rFonts w:ascii="Calibri" w:eastAsia="Times" w:hAnsi="Calibri" w:cs="Times"/>
          <w:color w:val="000000"/>
          <w:sz w:val="24"/>
          <w:szCs w:val="24"/>
        </w:rPr>
      </w:pPr>
      <w:r w:rsidRPr="00E95876">
        <w:rPr>
          <w:rFonts w:ascii="Calibri" w:eastAsia="Times" w:hAnsi="Calibri" w:cs="Times"/>
          <w:color w:val="000000"/>
          <w:sz w:val="24"/>
          <w:szCs w:val="24"/>
        </w:rPr>
        <w:t xml:space="preserve">As agências licitantes devem considerar as informações subsequentes, no desenvolvimento do projeto a ser apresentado para a avaliação da subcomissão técnica. </w:t>
      </w:r>
    </w:p>
    <w:p w:rsidR="00D647FF" w:rsidRPr="00E95876" w:rsidRDefault="00D647FF">
      <w:pPr>
        <w:pBdr>
          <w:top w:val="nil"/>
          <w:left w:val="nil"/>
          <w:bottom w:val="nil"/>
          <w:right w:val="nil"/>
          <w:between w:val="nil"/>
        </w:pBdr>
        <w:spacing w:before="3"/>
        <w:rPr>
          <w:rFonts w:ascii="Calibri" w:eastAsia="Times" w:hAnsi="Calibri" w:cs="Times"/>
          <w:color w:val="000000"/>
          <w:sz w:val="24"/>
          <w:szCs w:val="24"/>
        </w:rPr>
      </w:pPr>
    </w:p>
    <w:p w:rsidR="00D647FF" w:rsidRPr="00E95876" w:rsidRDefault="00E95876">
      <w:pPr>
        <w:pStyle w:val="Ttulo1"/>
        <w:numPr>
          <w:ilvl w:val="0"/>
          <w:numId w:val="55"/>
        </w:numPr>
        <w:tabs>
          <w:tab w:val="left" w:pos="1422"/>
        </w:tabs>
        <w:spacing w:before="1"/>
        <w:ind w:left="0" w:hanging="152"/>
        <w:rPr>
          <w:rFonts w:ascii="Calibri" w:hAnsi="Calibri"/>
          <w:color w:val="000000"/>
        </w:rPr>
      </w:pPr>
      <w:r w:rsidRPr="00E95876">
        <w:rPr>
          <w:rFonts w:ascii="Calibri" w:eastAsia="Times" w:hAnsi="Calibri" w:cs="Times"/>
          <w:color w:val="000000"/>
        </w:rPr>
        <w:t>- DADOS GERAIS</w:t>
      </w:r>
    </w:p>
    <w:p w:rsidR="00D647FF" w:rsidRPr="00E95876" w:rsidRDefault="00E95876">
      <w:pPr>
        <w:pBdr>
          <w:top w:val="nil"/>
          <w:left w:val="nil"/>
          <w:bottom w:val="nil"/>
          <w:right w:val="nil"/>
          <w:between w:val="nil"/>
        </w:pBdr>
        <w:spacing w:before="59"/>
        <w:ind w:right="383"/>
        <w:jc w:val="both"/>
        <w:rPr>
          <w:rFonts w:ascii="Calibri" w:eastAsia="Times" w:hAnsi="Calibri" w:cs="Times"/>
          <w:color w:val="000000"/>
          <w:sz w:val="24"/>
          <w:szCs w:val="24"/>
        </w:rPr>
      </w:pPr>
      <w:r w:rsidRPr="00E95876">
        <w:rPr>
          <w:rFonts w:ascii="Calibri" w:eastAsia="Times" w:hAnsi="Calibri" w:cs="Times"/>
          <w:color w:val="000000"/>
          <w:sz w:val="24"/>
          <w:szCs w:val="24"/>
        </w:rPr>
        <w:t xml:space="preserve">Com população estimada de 25.398 habitantes (IBGE/2020), Tupaciguara é parte da mesorregião do Triângulo Mineiro e possui vários atrativos ao turista. </w:t>
      </w:r>
    </w:p>
    <w:p w:rsidR="00D647FF" w:rsidRPr="00E95876" w:rsidRDefault="00D647FF">
      <w:pPr>
        <w:pBdr>
          <w:top w:val="nil"/>
          <w:left w:val="nil"/>
          <w:bottom w:val="nil"/>
          <w:right w:val="nil"/>
          <w:between w:val="nil"/>
        </w:pBdr>
        <w:spacing w:before="59"/>
        <w:ind w:right="383"/>
        <w:jc w:val="both"/>
        <w:rPr>
          <w:rFonts w:ascii="Calibri" w:eastAsia="Times" w:hAnsi="Calibri" w:cs="Times"/>
          <w:color w:val="000000"/>
          <w:sz w:val="24"/>
          <w:szCs w:val="24"/>
        </w:rPr>
      </w:pPr>
    </w:p>
    <w:p w:rsidR="00D647FF" w:rsidRPr="00E95876" w:rsidRDefault="00E95876">
      <w:pPr>
        <w:pBdr>
          <w:top w:val="nil"/>
          <w:left w:val="nil"/>
          <w:bottom w:val="nil"/>
          <w:right w:val="nil"/>
          <w:between w:val="nil"/>
        </w:pBdr>
        <w:spacing w:before="59"/>
        <w:ind w:right="383"/>
        <w:jc w:val="both"/>
        <w:rPr>
          <w:rFonts w:ascii="Calibri" w:eastAsia="Times" w:hAnsi="Calibri" w:cs="Times"/>
          <w:color w:val="000000"/>
          <w:sz w:val="24"/>
          <w:szCs w:val="24"/>
        </w:rPr>
      </w:pPr>
      <w:r w:rsidRPr="00E95876">
        <w:rPr>
          <w:rFonts w:ascii="Calibri" w:eastAsia="Times" w:hAnsi="Calibri" w:cs="Times"/>
          <w:color w:val="000000"/>
          <w:sz w:val="24"/>
          <w:szCs w:val="24"/>
        </w:rPr>
        <w:t xml:space="preserve">A pesca esportiva é amplamente difundida e são centenas de ranchos e alguns hotéis espalhados ao longo dos 110 km de margem do lago que o município possui. Há várias quedas d'aguas naturais, como a Cachoeira dos Costas, a mais alta do Triângulo Mineiro, próxima ao povoado do Brilhante e a Cachoeira do Rio Bonito, a 8 km da sede do município, que integra o circuito turístico do Triângulo Mineiro. </w:t>
      </w:r>
    </w:p>
    <w:p w:rsidR="00D647FF" w:rsidRPr="00E95876" w:rsidRDefault="00D647FF">
      <w:pPr>
        <w:pBdr>
          <w:top w:val="nil"/>
          <w:left w:val="nil"/>
          <w:bottom w:val="nil"/>
          <w:right w:val="nil"/>
          <w:between w:val="nil"/>
        </w:pBdr>
        <w:spacing w:before="3"/>
        <w:rPr>
          <w:rFonts w:ascii="Calibri" w:eastAsia="Times" w:hAnsi="Calibri" w:cs="Times"/>
          <w:color w:val="000000"/>
          <w:sz w:val="24"/>
          <w:szCs w:val="24"/>
        </w:rPr>
      </w:pPr>
    </w:p>
    <w:p w:rsidR="00D647FF" w:rsidRPr="00E95876" w:rsidRDefault="00E95876">
      <w:pPr>
        <w:pStyle w:val="Ttulo1"/>
        <w:numPr>
          <w:ilvl w:val="0"/>
          <w:numId w:val="55"/>
        </w:numPr>
        <w:tabs>
          <w:tab w:val="left" w:pos="1473"/>
        </w:tabs>
        <w:ind w:left="0" w:hanging="203"/>
        <w:rPr>
          <w:rFonts w:ascii="Calibri" w:hAnsi="Calibri"/>
          <w:color w:val="000000"/>
        </w:rPr>
      </w:pPr>
      <w:r w:rsidRPr="00E95876">
        <w:rPr>
          <w:rFonts w:ascii="Calibri" w:eastAsia="Times" w:hAnsi="Calibri" w:cs="Times"/>
          <w:color w:val="000000"/>
        </w:rPr>
        <w:t>- Tema: Tupaciguara Sem Dengue</w:t>
      </w:r>
    </w:p>
    <w:p w:rsidR="00D647FF" w:rsidRPr="00E95876" w:rsidRDefault="00D647FF">
      <w:pPr>
        <w:pBdr>
          <w:top w:val="nil"/>
          <w:left w:val="nil"/>
          <w:bottom w:val="nil"/>
          <w:right w:val="nil"/>
          <w:between w:val="nil"/>
        </w:pBdr>
        <w:spacing w:before="3"/>
        <w:rPr>
          <w:rFonts w:ascii="Calibri" w:eastAsia="Times" w:hAnsi="Calibri" w:cs="Times"/>
          <w:b/>
          <w:color w:val="000000"/>
          <w:sz w:val="24"/>
          <w:szCs w:val="24"/>
        </w:rPr>
      </w:pPr>
    </w:p>
    <w:p w:rsidR="00D647FF" w:rsidRPr="00E95876" w:rsidRDefault="00E95876">
      <w:pPr>
        <w:pBdr>
          <w:top w:val="nil"/>
          <w:left w:val="nil"/>
          <w:bottom w:val="nil"/>
          <w:right w:val="nil"/>
          <w:between w:val="nil"/>
        </w:pBdr>
        <w:ind w:right="384"/>
        <w:jc w:val="both"/>
        <w:rPr>
          <w:rFonts w:ascii="Calibri" w:eastAsia="Times" w:hAnsi="Calibri" w:cs="Times"/>
          <w:color w:val="000000"/>
          <w:sz w:val="24"/>
          <w:szCs w:val="24"/>
        </w:rPr>
      </w:pPr>
      <w:r w:rsidRPr="00E95876">
        <w:rPr>
          <w:rFonts w:ascii="Calibri" w:eastAsia="Times" w:hAnsi="Calibri" w:cs="Times"/>
          <w:color w:val="000000"/>
          <w:sz w:val="24"/>
          <w:szCs w:val="24"/>
        </w:rPr>
        <w:t xml:space="preserve">Com a pandemia da Covid-19, o principal foco de comunicação governamental em todas as esferas governamentais, dos programas jornalísticos e de entretenimento, têm priorizado o combate ao coronavírus. Mas, nos últimos anos, várias cidades do Triângulo Mineiro sofreram com o surto da dengue, com o registro de óbitos e uma ocupação das unidades de saúde para estruturas de hidratação e atendimento médico. </w:t>
      </w:r>
    </w:p>
    <w:p w:rsidR="00D647FF" w:rsidRPr="00E95876" w:rsidRDefault="00D647FF">
      <w:pPr>
        <w:pBdr>
          <w:top w:val="nil"/>
          <w:left w:val="nil"/>
          <w:bottom w:val="nil"/>
          <w:right w:val="nil"/>
          <w:between w:val="nil"/>
        </w:pBdr>
        <w:ind w:right="384"/>
        <w:jc w:val="both"/>
        <w:rPr>
          <w:rFonts w:ascii="Calibri" w:eastAsia="Times" w:hAnsi="Calibri" w:cs="Times"/>
          <w:color w:val="000000"/>
          <w:sz w:val="24"/>
          <w:szCs w:val="24"/>
        </w:rPr>
      </w:pPr>
    </w:p>
    <w:p w:rsidR="00D647FF" w:rsidRPr="00E95876" w:rsidRDefault="00E95876">
      <w:pPr>
        <w:pBdr>
          <w:top w:val="nil"/>
          <w:left w:val="nil"/>
          <w:bottom w:val="nil"/>
          <w:right w:val="nil"/>
          <w:between w:val="nil"/>
        </w:pBdr>
        <w:ind w:right="384"/>
        <w:jc w:val="both"/>
        <w:rPr>
          <w:rFonts w:ascii="Calibri" w:eastAsia="Times" w:hAnsi="Calibri" w:cs="Times"/>
          <w:color w:val="000000"/>
          <w:sz w:val="24"/>
          <w:szCs w:val="24"/>
        </w:rPr>
      </w:pPr>
      <w:r w:rsidRPr="00E95876">
        <w:rPr>
          <w:rFonts w:ascii="Calibri" w:eastAsia="Times" w:hAnsi="Calibri" w:cs="Times"/>
          <w:color w:val="000000"/>
          <w:sz w:val="24"/>
          <w:szCs w:val="24"/>
        </w:rPr>
        <w:t>Com a grande demanda de leitos para o atendimento aos casos de Covid-19, a Prefeitura de Tupaciguara quer antecipar a campanha de prevenção da dengue, para evitar que a situação da saúde pública se agrave, com a possibilidade de exposição de munícipes com os sintomas de dengue em contato com pacientes em tratamento da Covid-19.</w:t>
      </w:r>
    </w:p>
    <w:p w:rsidR="00D647FF" w:rsidRPr="00E95876" w:rsidRDefault="00D647FF">
      <w:pPr>
        <w:pBdr>
          <w:top w:val="nil"/>
          <w:left w:val="nil"/>
          <w:bottom w:val="nil"/>
          <w:right w:val="nil"/>
          <w:between w:val="nil"/>
        </w:pBdr>
        <w:ind w:right="384"/>
        <w:jc w:val="both"/>
        <w:rPr>
          <w:rFonts w:ascii="Calibri" w:eastAsia="Times" w:hAnsi="Calibri" w:cs="Times"/>
          <w:color w:val="000000"/>
          <w:sz w:val="24"/>
          <w:szCs w:val="24"/>
        </w:rPr>
      </w:pPr>
    </w:p>
    <w:p w:rsidR="00D647FF" w:rsidRPr="00E95876" w:rsidRDefault="00E95876">
      <w:pPr>
        <w:pBdr>
          <w:top w:val="nil"/>
          <w:left w:val="nil"/>
          <w:bottom w:val="nil"/>
          <w:right w:val="nil"/>
          <w:between w:val="nil"/>
        </w:pBdr>
        <w:ind w:right="384"/>
        <w:jc w:val="both"/>
        <w:rPr>
          <w:rFonts w:ascii="Calibri" w:eastAsia="Times" w:hAnsi="Calibri" w:cs="Times"/>
          <w:color w:val="000000"/>
          <w:sz w:val="24"/>
          <w:szCs w:val="24"/>
        </w:rPr>
      </w:pPr>
      <w:r w:rsidRPr="00E95876">
        <w:rPr>
          <w:rFonts w:ascii="Calibri" w:eastAsia="Times" w:hAnsi="Calibri" w:cs="Times"/>
          <w:color w:val="000000"/>
          <w:sz w:val="24"/>
          <w:szCs w:val="24"/>
        </w:rPr>
        <w:t>Assim, o objetivo é conscientizar os munícipes sobre a importância dos hábitos preventivos, que todos devem desenvolver, no seio familiar, no cuidado com o próprio lar e os arredores da moradia, para evitar a proliferação da dengue na cidade, e suas consequências.</w:t>
      </w:r>
    </w:p>
    <w:p w:rsidR="00D647FF" w:rsidRPr="00E95876" w:rsidRDefault="00D647FF">
      <w:pPr>
        <w:pBdr>
          <w:top w:val="nil"/>
          <w:left w:val="nil"/>
          <w:bottom w:val="nil"/>
          <w:right w:val="nil"/>
          <w:between w:val="nil"/>
        </w:pBdr>
        <w:spacing w:before="11"/>
        <w:rPr>
          <w:rFonts w:ascii="Calibri" w:eastAsia="Times" w:hAnsi="Calibri" w:cs="Times"/>
          <w:color w:val="000000"/>
          <w:sz w:val="24"/>
          <w:szCs w:val="24"/>
        </w:rPr>
      </w:pPr>
    </w:p>
    <w:p w:rsidR="00D647FF" w:rsidRPr="00E95876" w:rsidRDefault="00E95876">
      <w:pPr>
        <w:pStyle w:val="Ttulo1"/>
        <w:numPr>
          <w:ilvl w:val="0"/>
          <w:numId w:val="55"/>
        </w:numPr>
        <w:tabs>
          <w:tab w:val="left" w:pos="1492"/>
        </w:tabs>
        <w:ind w:left="0" w:hanging="222"/>
        <w:rPr>
          <w:rFonts w:ascii="Calibri" w:hAnsi="Calibri"/>
          <w:color w:val="000000"/>
        </w:rPr>
      </w:pPr>
      <w:r w:rsidRPr="00E95876">
        <w:rPr>
          <w:rFonts w:ascii="Calibri" w:eastAsia="Times" w:hAnsi="Calibri" w:cs="Times"/>
          <w:color w:val="000000"/>
        </w:rPr>
        <w:t>- OBJETIVO:</w:t>
      </w:r>
    </w:p>
    <w:p w:rsidR="00D647FF" w:rsidRPr="00E95876" w:rsidRDefault="00E95876">
      <w:pPr>
        <w:pBdr>
          <w:top w:val="nil"/>
          <w:left w:val="nil"/>
          <w:bottom w:val="nil"/>
          <w:right w:val="nil"/>
          <w:between w:val="nil"/>
        </w:pBdr>
        <w:spacing w:before="92"/>
        <w:ind w:right="384"/>
        <w:jc w:val="both"/>
        <w:rPr>
          <w:rFonts w:ascii="Calibri" w:eastAsia="Times" w:hAnsi="Calibri" w:cs="Times"/>
          <w:color w:val="000000"/>
          <w:sz w:val="24"/>
          <w:szCs w:val="24"/>
        </w:rPr>
      </w:pPr>
      <w:r w:rsidRPr="00E95876">
        <w:rPr>
          <w:rFonts w:ascii="Calibri" w:eastAsia="Times" w:hAnsi="Calibri" w:cs="Times"/>
          <w:color w:val="000000"/>
          <w:sz w:val="24"/>
          <w:szCs w:val="24"/>
        </w:rPr>
        <w:t>A agência deve apresentar uma campanha fictícia de prevenção contra a dengue, capaz de sensibilizar os moradores a efetivarem as ações necessárias para evitar que o mosquito da dengue se multiplique, ensinando-os a criar hábitos diários de prevenção e a incentivá-los a propagar esta ideia a amigos e familiares.</w:t>
      </w:r>
    </w:p>
    <w:p w:rsidR="00D647FF" w:rsidRPr="00E95876" w:rsidRDefault="00D647FF">
      <w:pPr>
        <w:rPr>
          <w:rFonts w:ascii="Calibri" w:eastAsia="Times" w:hAnsi="Calibri" w:cs="Times"/>
          <w:color w:val="000000"/>
          <w:sz w:val="24"/>
          <w:szCs w:val="24"/>
        </w:rPr>
      </w:pPr>
    </w:p>
    <w:p w:rsidR="00D647FF" w:rsidRPr="00E95876" w:rsidRDefault="00E95876">
      <w:pPr>
        <w:pStyle w:val="Ttulo1"/>
        <w:numPr>
          <w:ilvl w:val="0"/>
          <w:numId w:val="55"/>
        </w:numPr>
        <w:tabs>
          <w:tab w:val="left" w:pos="1442"/>
        </w:tabs>
        <w:ind w:left="0" w:hanging="172"/>
        <w:rPr>
          <w:rFonts w:ascii="Calibri" w:hAnsi="Calibri"/>
          <w:color w:val="000000"/>
        </w:rPr>
      </w:pPr>
      <w:r w:rsidRPr="00E95876">
        <w:rPr>
          <w:rFonts w:ascii="Calibri" w:eastAsia="Times" w:hAnsi="Calibri" w:cs="Times"/>
          <w:color w:val="000000"/>
        </w:rPr>
        <w:t>- PROBLEMAS E OPORTUNIDADES:</w:t>
      </w:r>
    </w:p>
    <w:p w:rsidR="00D647FF" w:rsidRPr="00E95876" w:rsidRDefault="00E95876">
      <w:pPr>
        <w:pBdr>
          <w:top w:val="nil"/>
          <w:left w:val="nil"/>
          <w:bottom w:val="nil"/>
          <w:right w:val="nil"/>
          <w:between w:val="nil"/>
        </w:pBdr>
        <w:spacing w:before="59"/>
        <w:ind w:right="385"/>
        <w:jc w:val="both"/>
        <w:rPr>
          <w:rFonts w:ascii="Calibri" w:eastAsia="Times" w:hAnsi="Calibri" w:cs="Times"/>
          <w:color w:val="000000"/>
          <w:sz w:val="24"/>
          <w:szCs w:val="24"/>
        </w:rPr>
      </w:pPr>
      <w:r w:rsidRPr="00E95876">
        <w:rPr>
          <w:rFonts w:ascii="Calibri" w:eastAsia="Times" w:hAnsi="Calibri" w:cs="Times"/>
          <w:color w:val="000000"/>
          <w:sz w:val="24"/>
          <w:szCs w:val="24"/>
        </w:rPr>
        <w:t xml:space="preserve">PROBLEMAS: Não adianta uma família cuidar do quintal e fazer todos os protocolos de segurança contra a dengue se os vizinhos não fizerem o mesmo. Para uma verdadeira ação preventiva, o ideal é que todos se mobilizem, já que um quintal com focos de proliferação do mosquito compromete a segurança de toda a vizinhança. Assim, é importante que o cidadão reconheça a </w:t>
      </w:r>
      <w:r w:rsidRPr="00E95876">
        <w:rPr>
          <w:rFonts w:ascii="Calibri" w:eastAsia="Times" w:hAnsi="Calibri" w:cs="Times"/>
          <w:color w:val="000000"/>
          <w:sz w:val="24"/>
          <w:szCs w:val="24"/>
        </w:rPr>
        <w:lastRenderedPageBreak/>
        <w:t xml:space="preserve">importância de sua ação como propagador dos hábitos preventivos contra a dengue, para que ele mesmo e seus familiares estejam seguros. </w:t>
      </w:r>
    </w:p>
    <w:p w:rsidR="00D647FF" w:rsidRPr="00E95876" w:rsidRDefault="00D647FF">
      <w:pPr>
        <w:pBdr>
          <w:top w:val="nil"/>
          <w:left w:val="nil"/>
          <w:bottom w:val="nil"/>
          <w:right w:val="nil"/>
          <w:between w:val="nil"/>
        </w:pBdr>
        <w:spacing w:before="59"/>
        <w:ind w:right="385"/>
        <w:jc w:val="both"/>
        <w:rPr>
          <w:rFonts w:ascii="Calibri" w:eastAsia="Times" w:hAnsi="Calibri" w:cs="Times"/>
          <w:color w:val="000000"/>
          <w:sz w:val="24"/>
          <w:szCs w:val="24"/>
        </w:rPr>
      </w:pPr>
    </w:p>
    <w:p w:rsidR="00D647FF" w:rsidRPr="00E95876" w:rsidRDefault="00E95876">
      <w:pPr>
        <w:pBdr>
          <w:top w:val="nil"/>
          <w:left w:val="nil"/>
          <w:bottom w:val="nil"/>
          <w:right w:val="nil"/>
          <w:between w:val="nil"/>
        </w:pBdr>
        <w:spacing w:before="58"/>
        <w:ind w:right="388"/>
        <w:jc w:val="both"/>
        <w:rPr>
          <w:rFonts w:ascii="Calibri" w:eastAsia="Times" w:hAnsi="Calibri" w:cs="Times"/>
          <w:color w:val="000000"/>
          <w:sz w:val="24"/>
          <w:szCs w:val="24"/>
        </w:rPr>
      </w:pPr>
      <w:r w:rsidRPr="00E95876">
        <w:rPr>
          <w:rFonts w:ascii="Calibri" w:eastAsia="Times" w:hAnsi="Calibri" w:cs="Times"/>
          <w:color w:val="000000"/>
          <w:sz w:val="24"/>
          <w:szCs w:val="24"/>
        </w:rPr>
        <w:t>OPORTUNIDADES: Como boa parte da população está trabalhando no estilo home-office, é um momento propício para o incentivo aos cuidados com o lar e os arredores da vizinhança, lembrando as pessoas como agirem e sensibilizando-as a aderirem a ideia de serem propagadores, destes cuidados e conhecimentos, em benefício da vida de familiares e amigos.</w:t>
      </w:r>
    </w:p>
    <w:p w:rsidR="00D647FF" w:rsidRPr="00E95876" w:rsidRDefault="00D647FF">
      <w:pPr>
        <w:pBdr>
          <w:top w:val="nil"/>
          <w:left w:val="nil"/>
          <w:bottom w:val="nil"/>
          <w:right w:val="nil"/>
          <w:between w:val="nil"/>
        </w:pBdr>
        <w:spacing w:before="58"/>
        <w:ind w:right="388"/>
        <w:jc w:val="both"/>
        <w:rPr>
          <w:rFonts w:ascii="Calibri" w:eastAsia="Times" w:hAnsi="Calibri" w:cs="Times"/>
          <w:color w:val="000000"/>
          <w:sz w:val="24"/>
          <w:szCs w:val="24"/>
        </w:rPr>
      </w:pPr>
    </w:p>
    <w:p w:rsidR="00D647FF" w:rsidRPr="00E95876" w:rsidRDefault="00E95876">
      <w:pPr>
        <w:pStyle w:val="Ttulo1"/>
        <w:numPr>
          <w:ilvl w:val="0"/>
          <w:numId w:val="55"/>
        </w:numPr>
        <w:tabs>
          <w:tab w:val="left" w:pos="1492"/>
        </w:tabs>
        <w:ind w:left="0" w:hanging="222"/>
        <w:rPr>
          <w:rFonts w:ascii="Calibri" w:hAnsi="Calibri"/>
          <w:color w:val="000000"/>
        </w:rPr>
      </w:pPr>
      <w:r w:rsidRPr="00E95876">
        <w:rPr>
          <w:rFonts w:ascii="Calibri" w:eastAsia="Times" w:hAnsi="Calibri" w:cs="Times"/>
          <w:color w:val="000000"/>
        </w:rPr>
        <w:t>- PÚBLICO ALVO:</w:t>
      </w:r>
    </w:p>
    <w:p w:rsidR="00D647FF" w:rsidRPr="00E95876" w:rsidRDefault="00E95876">
      <w:pPr>
        <w:pBdr>
          <w:top w:val="nil"/>
          <w:left w:val="nil"/>
          <w:bottom w:val="nil"/>
          <w:right w:val="nil"/>
          <w:between w:val="nil"/>
        </w:pBdr>
        <w:spacing w:before="59"/>
        <w:ind w:right="388"/>
        <w:jc w:val="both"/>
        <w:rPr>
          <w:rFonts w:ascii="Calibri" w:eastAsia="Times" w:hAnsi="Calibri" w:cs="Times"/>
          <w:color w:val="000000"/>
          <w:sz w:val="24"/>
          <w:szCs w:val="24"/>
        </w:rPr>
      </w:pPr>
      <w:r w:rsidRPr="00E95876">
        <w:rPr>
          <w:rFonts w:ascii="Calibri" w:eastAsia="Times" w:hAnsi="Calibri" w:cs="Times"/>
          <w:color w:val="000000"/>
          <w:sz w:val="24"/>
          <w:szCs w:val="24"/>
        </w:rPr>
        <w:t>A campanha deve alcançar o público em geral, tendo como target, o público adulto, de 25 a 65 anos, de ambos os sexos.</w:t>
      </w:r>
    </w:p>
    <w:p w:rsidR="00D647FF" w:rsidRPr="00E95876" w:rsidRDefault="00D647FF">
      <w:pPr>
        <w:pBdr>
          <w:top w:val="nil"/>
          <w:left w:val="nil"/>
          <w:bottom w:val="nil"/>
          <w:right w:val="nil"/>
          <w:between w:val="nil"/>
        </w:pBdr>
        <w:spacing w:before="3"/>
        <w:rPr>
          <w:rFonts w:ascii="Calibri" w:eastAsia="Times" w:hAnsi="Calibri" w:cs="Times"/>
          <w:color w:val="000000"/>
          <w:sz w:val="24"/>
          <w:szCs w:val="24"/>
        </w:rPr>
      </w:pPr>
    </w:p>
    <w:p w:rsidR="00D647FF" w:rsidRPr="00E95876" w:rsidRDefault="00E95876">
      <w:pPr>
        <w:pStyle w:val="Ttulo1"/>
        <w:numPr>
          <w:ilvl w:val="0"/>
          <w:numId w:val="55"/>
        </w:numPr>
        <w:tabs>
          <w:tab w:val="left" w:pos="1542"/>
        </w:tabs>
        <w:spacing w:before="1"/>
        <w:ind w:left="0" w:hanging="272"/>
        <w:rPr>
          <w:rFonts w:ascii="Calibri" w:hAnsi="Calibri"/>
          <w:color w:val="000000"/>
        </w:rPr>
      </w:pPr>
      <w:r w:rsidRPr="00E95876">
        <w:rPr>
          <w:rFonts w:ascii="Calibri" w:eastAsia="Times" w:hAnsi="Calibri" w:cs="Times"/>
          <w:color w:val="000000"/>
        </w:rPr>
        <w:t>- OBJETIVOS DE MARKETING:</w:t>
      </w:r>
    </w:p>
    <w:p w:rsidR="00D647FF" w:rsidRPr="00E95876" w:rsidRDefault="00E95876">
      <w:pPr>
        <w:pBdr>
          <w:top w:val="nil"/>
          <w:left w:val="nil"/>
          <w:bottom w:val="nil"/>
          <w:right w:val="nil"/>
          <w:between w:val="nil"/>
        </w:pBdr>
        <w:spacing w:before="61"/>
        <w:ind w:right="384"/>
        <w:jc w:val="both"/>
        <w:rPr>
          <w:rFonts w:ascii="Calibri" w:eastAsia="Times" w:hAnsi="Calibri" w:cs="Times"/>
          <w:color w:val="000000"/>
          <w:sz w:val="24"/>
          <w:szCs w:val="24"/>
        </w:rPr>
      </w:pPr>
      <w:r w:rsidRPr="00E95876">
        <w:rPr>
          <w:rFonts w:ascii="Calibri" w:eastAsia="Times" w:hAnsi="Calibri" w:cs="Times"/>
          <w:color w:val="000000"/>
          <w:sz w:val="24"/>
          <w:szCs w:val="24"/>
        </w:rPr>
        <w:t>Mostrar que a Prefeitura cuida das pessoas e faz o melhor pela cidade, mas que quando o assunto é dengue, o combate e a prevenção é responsabilidade de todos.</w:t>
      </w:r>
    </w:p>
    <w:p w:rsidR="00D647FF" w:rsidRPr="00E95876" w:rsidRDefault="00D647FF">
      <w:pPr>
        <w:pBdr>
          <w:top w:val="nil"/>
          <w:left w:val="nil"/>
          <w:bottom w:val="nil"/>
          <w:right w:val="nil"/>
          <w:between w:val="nil"/>
        </w:pBdr>
        <w:spacing w:before="2"/>
        <w:rPr>
          <w:rFonts w:ascii="Calibri" w:eastAsia="Times" w:hAnsi="Calibri" w:cs="Times"/>
          <w:color w:val="000000"/>
          <w:sz w:val="24"/>
          <w:szCs w:val="24"/>
        </w:rPr>
      </w:pPr>
    </w:p>
    <w:p w:rsidR="00D647FF" w:rsidRPr="00E95876" w:rsidRDefault="00E95876">
      <w:pPr>
        <w:pBdr>
          <w:top w:val="nil"/>
          <w:left w:val="nil"/>
          <w:bottom w:val="nil"/>
          <w:right w:val="nil"/>
          <w:between w:val="nil"/>
        </w:pBdr>
        <w:rPr>
          <w:rFonts w:ascii="Calibri" w:eastAsia="Times" w:hAnsi="Calibri" w:cs="Times"/>
          <w:color w:val="000000"/>
          <w:sz w:val="24"/>
          <w:szCs w:val="24"/>
        </w:rPr>
      </w:pPr>
      <w:r w:rsidRPr="00E95876">
        <w:rPr>
          <w:rFonts w:ascii="Calibri" w:eastAsia="Times" w:hAnsi="Calibri" w:cs="Times"/>
          <w:color w:val="000000"/>
          <w:sz w:val="24"/>
          <w:szCs w:val="24"/>
        </w:rPr>
        <w:t>Objetivos de comunicação:</w:t>
      </w:r>
    </w:p>
    <w:p w:rsidR="00D647FF" w:rsidRPr="00E95876" w:rsidRDefault="00E95876">
      <w:pPr>
        <w:numPr>
          <w:ilvl w:val="1"/>
          <w:numId w:val="55"/>
        </w:numPr>
        <w:pBdr>
          <w:top w:val="nil"/>
          <w:left w:val="nil"/>
          <w:bottom w:val="nil"/>
          <w:right w:val="nil"/>
          <w:between w:val="nil"/>
        </w:pBdr>
        <w:tabs>
          <w:tab w:val="left" w:pos="2228"/>
          <w:tab w:val="left" w:pos="2229"/>
        </w:tabs>
        <w:spacing w:before="59" w:line="269" w:lineRule="auto"/>
        <w:ind w:left="0" w:hanging="361"/>
        <w:rPr>
          <w:rFonts w:ascii="Calibri" w:hAnsi="Calibri"/>
          <w:color w:val="000000"/>
          <w:sz w:val="24"/>
          <w:szCs w:val="24"/>
        </w:rPr>
      </w:pPr>
      <w:r w:rsidRPr="00E95876">
        <w:rPr>
          <w:rFonts w:ascii="Calibri" w:eastAsia="Times" w:hAnsi="Calibri" w:cs="Times"/>
          <w:color w:val="000000"/>
          <w:sz w:val="24"/>
          <w:szCs w:val="24"/>
        </w:rPr>
        <w:t>Sensibilizar as pessoas sobre o seu papel no combate à dengue;</w:t>
      </w:r>
    </w:p>
    <w:p w:rsidR="00D647FF" w:rsidRPr="00E95876" w:rsidRDefault="00E95876">
      <w:pPr>
        <w:numPr>
          <w:ilvl w:val="1"/>
          <w:numId w:val="55"/>
        </w:numPr>
        <w:pBdr>
          <w:top w:val="nil"/>
          <w:left w:val="nil"/>
          <w:bottom w:val="nil"/>
          <w:right w:val="nil"/>
          <w:between w:val="nil"/>
        </w:pBdr>
        <w:tabs>
          <w:tab w:val="left" w:pos="2228"/>
          <w:tab w:val="left" w:pos="2229"/>
        </w:tabs>
        <w:spacing w:before="59" w:line="269" w:lineRule="auto"/>
        <w:ind w:left="0" w:hanging="361"/>
        <w:rPr>
          <w:rFonts w:ascii="Calibri" w:hAnsi="Calibri"/>
          <w:color w:val="000000"/>
          <w:sz w:val="24"/>
          <w:szCs w:val="24"/>
        </w:rPr>
      </w:pPr>
      <w:r w:rsidRPr="00E95876">
        <w:rPr>
          <w:rFonts w:ascii="Calibri" w:eastAsia="Times" w:hAnsi="Calibri" w:cs="Times"/>
          <w:color w:val="000000"/>
          <w:sz w:val="24"/>
          <w:szCs w:val="24"/>
        </w:rPr>
        <w:t>Mostrar os meios de combate ao mosquito e formas de prevenção;</w:t>
      </w:r>
    </w:p>
    <w:p w:rsidR="00D647FF" w:rsidRPr="00E95876" w:rsidRDefault="00E95876">
      <w:pPr>
        <w:numPr>
          <w:ilvl w:val="1"/>
          <w:numId w:val="55"/>
        </w:numPr>
        <w:pBdr>
          <w:top w:val="nil"/>
          <w:left w:val="nil"/>
          <w:bottom w:val="nil"/>
          <w:right w:val="nil"/>
          <w:between w:val="nil"/>
        </w:pBdr>
        <w:tabs>
          <w:tab w:val="left" w:pos="2228"/>
          <w:tab w:val="left" w:pos="2229"/>
        </w:tabs>
        <w:spacing w:line="268" w:lineRule="auto"/>
        <w:ind w:left="0" w:hanging="361"/>
        <w:rPr>
          <w:rFonts w:ascii="Calibri" w:hAnsi="Calibri"/>
          <w:color w:val="000000"/>
          <w:sz w:val="24"/>
          <w:szCs w:val="24"/>
        </w:rPr>
      </w:pPr>
      <w:r w:rsidRPr="00E95876">
        <w:rPr>
          <w:rFonts w:ascii="Calibri" w:eastAsia="Times" w:hAnsi="Calibri" w:cs="Times"/>
          <w:color w:val="000000"/>
          <w:sz w:val="24"/>
          <w:szCs w:val="24"/>
        </w:rPr>
        <w:t>Despertar o interesse do cidadão em propagar a ideia da prevenção aos vizinhos e familiares;</w:t>
      </w:r>
    </w:p>
    <w:p w:rsidR="00D647FF" w:rsidRPr="00E95876" w:rsidRDefault="00E95876">
      <w:pPr>
        <w:numPr>
          <w:ilvl w:val="1"/>
          <w:numId w:val="55"/>
        </w:numPr>
        <w:pBdr>
          <w:top w:val="nil"/>
          <w:left w:val="nil"/>
          <w:bottom w:val="nil"/>
          <w:right w:val="nil"/>
          <w:between w:val="nil"/>
        </w:pBdr>
        <w:tabs>
          <w:tab w:val="left" w:pos="2228"/>
          <w:tab w:val="left" w:pos="2229"/>
        </w:tabs>
        <w:spacing w:line="268" w:lineRule="auto"/>
        <w:ind w:left="0" w:hanging="361"/>
        <w:rPr>
          <w:rFonts w:ascii="Calibri" w:hAnsi="Calibri"/>
          <w:color w:val="000000"/>
          <w:sz w:val="24"/>
          <w:szCs w:val="24"/>
        </w:rPr>
      </w:pPr>
      <w:r w:rsidRPr="00E95876">
        <w:rPr>
          <w:rFonts w:ascii="Calibri" w:eastAsia="Times" w:hAnsi="Calibri" w:cs="Times"/>
          <w:color w:val="000000"/>
          <w:sz w:val="24"/>
          <w:szCs w:val="24"/>
        </w:rPr>
        <w:t>Criar o senso de união e responsabilidade de todos na guerra contra o mosquito.</w:t>
      </w:r>
    </w:p>
    <w:p w:rsidR="00D647FF" w:rsidRPr="00E95876" w:rsidRDefault="00D647FF">
      <w:pPr>
        <w:pBdr>
          <w:top w:val="nil"/>
          <w:left w:val="nil"/>
          <w:bottom w:val="nil"/>
          <w:right w:val="nil"/>
          <w:between w:val="nil"/>
        </w:pBdr>
        <w:spacing w:before="5"/>
        <w:rPr>
          <w:rFonts w:ascii="Calibri" w:eastAsia="Times" w:hAnsi="Calibri" w:cs="Times"/>
          <w:color w:val="000000"/>
          <w:sz w:val="24"/>
          <w:szCs w:val="24"/>
        </w:rPr>
      </w:pPr>
    </w:p>
    <w:p w:rsidR="00D647FF" w:rsidRPr="00E95876" w:rsidRDefault="00E95876">
      <w:pPr>
        <w:pStyle w:val="Ttulo1"/>
        <w:tabs>
          <w:tab w:val="left" w:pos="1593"/>
        </w:tabs>
        <w:ind w:left="0"/>
        <w:rPr>
          <w:rFonts w:ascii="Calibri" w:eastAsia="Times" w:hAnsi="Calibri" w:cs="Times"/>
          <w:color w:val="000000"/>
        </w:rPr>
      </w:pPr>
      <w:r w:rsidRPr="00E95876">
        <w:rPr>
          <w:rFonts w:ascii="Calibri" w:eastAsia="Times" w:hAnsi="Calibri" w:cs="Times"/>
          <w:color w:val="000000"/>
        </w:rPr>
        <w:t>VIII - RECURSOS PRÓPRIOS DE COMUNICAÇÃO</w:t>
      </w:r>
    </w:p>
    <w:p w:rsidR="00D647FF" w:rsidRPr="00E95876" w:rsidRDefault="00E95876">
      <w:pPr>
        <w:pBdr>
          <w:top w:val="nil"/>
          <w:left w:val="nil"/>
          <w:bottom w:val="nil"/>
          <w:right w:val="nil"/>
          <w:between w:val="nil"/>
        </w:pBdr>
        <w:spacing w:before="60"/>
        <w:ind w:right="384"/>
        <w:jc w:val="both"/>
        <w:rPr>
          <w:rFonts w:ascii="Calibri" w:eastAsia="Times" w:hAnsi="Calibri" w:cs="Times"/>
          <w:color w:val="000000"/>
          <w:sz w:val="24"/>
          <w:szCs w:val="24"/>
        </w:rPr>
      </w:pPr>
      <w:r w:rsidRPr="00E95876">
        <w:rPr>
          <w:rFonts w:ascii="Calibri" w:eastAsia="Times" w:hAnsi="Calibri" w:cs="Times"/>
          <w:color w:val="000000"/>
          <w:sz w:val="24"/>
          <w:szCs w:val="24"/>
        </w:rPr>
        <w:t xml:space="preserve">Entre os canais próprios de comunicação da Prefeitura constam: endereço eletrônico na internet para hospedagem de conteúdos, perfis nas principais redes sociais, espaços para comunicação interna aos servidores e aos cidadãos. </w:t>
      </w:r>
    </w:p>
    <w:p w:rsidR="00D647FF" w:rsidRPr="00E95876" w:rsidRDefault="00D647FF">
      <w:pPr>
        <w:pBdr>
          <w:top w:val="nil"/>
          <w:left w:val="nil"/>
          <w:bottom w:val="nil"/>
          <w:right w:val="nil"/>
          <w:between w:val="nil"/>
        </w:pBdr>
        <w:spacing w:before="2"/>
        <w:rPr>
          <w:rFonts w:ascii="Calibri" w:eastAsia="Times" w:hAnsi="Calibri" w:cs="Times"/>
          <w:color w:val="000000"/>
          <w:sz w:val="24"/>
          <w:szCs w:val="24"/>
        </w:rPr>
      </w:pPr>
    </w:p>
    <w:p w:rsidR="00D647FF" w:rsidRPr="00E95876" w:rsidRDefault="00E95876">
      <w:pPr>
        <w:pBdr>
          <w:top w:val="nil"/>
          <w:left w:val="nil"/>
          <w:bottom w:val="nil"/>
          <w:right w:val="nil"/>
          <w:between w:val="nil"/>
        </w:pBdr>
        <w:rPr>
          <w:rFonts w:ascii="Calibri" w:eastAsia="Times" w:hAnsi="Calibri" w:cs="Times"/>
          <w:color w:val="000000"/>
          <w:sz w:val="24"/>
          <w:szCs w:val="24"/>
        </w:rPr>
      </w:pPr>
      <w:r w:rsidRPr="00E95876">
        <w:rPr>
          <w:rFonts w:ascii="Calibri" w:eastAsia="Times" w:hAnsi="Calibri" w:cs="Times"/>
          <w:color w:val="000000"/>
          <w:sz w:val="24"/>
          <w:szCs w:val="24"/>
        </w:rPr>
        <w:t xml:space="preserve">Período da campanha: 60 dias </w:t>
      </w:r>
    </w:p>
    <w:p w:rsidR="00D647FF" w:rsidRPr="00E95876" w:rsidRDefault="00E95876">
      <w:pPr>
        <w:pBdr>
          <w:top w:val="nil"/>
          <w:left w:val="nil"/>
          <w:bottom w:val="nil"/>
          <w:right w:val="nil"/>
          <w:between w:val="nil"/>
        </w:pBdr>
        <w:rPr>
          <w:rFonts w:ascii="Calibri" w:eastAsia="Times" w:hAnsi="Calibri" w:cs="Times"/>
          <w:color w:val="000000"/>
          <w:sz w:val="24"/>
          <w:szCs w:val="24"/>
        </w:rPr>
      </w:pPr>
      <w:r w:rsidRPr="00E95876">
        <w:rPr>
          <w:rFonts w:ascii="Calibri" w:eastAsia="Times" w:hAnsi="Calibri" w:cs="Times"/>
          <w:color w:val="000000"/>
          <w:sz w:val="24"/>
          <w:szCs w:val="24"/>
        </w:rPr>
        <w:t>Abrangência: local</w:t>
      </w:r>
    </w:p>
    <w:p w:rsidR="00D647FF" w:rsidRPr="00E95876" w:rsidRDefault="00E95876">
      <w:pPr>
        <w:pBdr>
          <w:top w:val="nil"/>
          <w:left w:val="nil"/>
          <w:bottom w:val="nil"/>
          <w:right w:val="nil"/>
          <w:between w:val="nil"/>
        </w:pBdr>
        <w:spacing w:before="92"/>
        <w:rPr>
          <w:rFonts w:ascii="Calibri" w:eastAsia="Times" w:hAnsi="Calibri" w:cs="Times"/>
          <w:color w:val="000000"/>
          <w:sz w:val="24"/>
          <w:szCs w:val="24"/>
        </w:rPr>
      </w:pPr>
      <w:r w:rsidRPr="00E95876">
        <w:rPr>
          <w:rFonts w:ascii="Calibri" w:eastAsia="Times" w:hAnsi="Calibri" w:cs="Times"/>
          <w:color w:val="000000"/>
          <w:sz w:val="24"/>
          <w:szCs w:val="24"/>
        </w:rPr>
        <w:t>Verba: R$ 80.000,00 (oitenta mil reais)</w:t>
      </w:r>
    </w:p>
    <w:p w:rsidR="00D647FF" w:rsidRPr="00E95876" w:rsidRDefault="00E95876">
      <w:pPr>
        <w:pBdr>
          <w:top w:val="nil"/>
          <w:left w:val="nil"/>
          <w:bottom w:val="nil"/>
          <w:right w:val="nil"/>
          <w:between w:val="nil"/>
        </w:pBdr>
        <w:spacing w:before="59"/>
        <w:rPr>
          <w:rFonts w:ascii="Calibri" w:eastAsia="Times" w:hAnsi="Calibri" w:cs="Times"/>
          <w:color w:val="000000"/>
          <w:sz w:val="24"/>
          <w:szCs w:val="24"/>
        </w:rPr>
      </w:pPr>
      <w:r w:rsidRPr="00E95876">
        <w:rPr>
          <w:rFonts w:ascii="Calibri" w:eastAsia="Times" w:hAnsi="Calibri" w:cs="Times"/>
          <w:color w:val="000000"/>
          <w:sz w:val="24"/>
          <w:szCs w:val="24"/>
        </w:rPr>
        <w:t xml:space="preserve">Mídias: De acordo com o plano de mídia da agência </w:t>
      </w:r>
    </w:p>
    <w:p w:rsidR="00D647FF" w:rsidRPr="00E95876" w:rsidRDefault="00D647FF">
      <w:pPr>
        <w:pBdr>
          <w:top w:val="nil"/>
          <w:left w:val="nil"/>
          <w:bottom w:val="nil"/>
          <w:right w:val="nil"/>
          <w:between w:val="nil"/>
        </w:pBdr>
        <w:spacing w:before="59"/>
        <w:rPr>
          <w:rFonts w:ascii="Calibri" w:eastAsia="Times" w:hAnsi="Calibri" w:cs="Times"/>
          <w:color w:val="000000"/>
          <w:sz w:val="24"/>
          <w:szCs w:val="24"/>
        </w:rPr>
      </w:pPr>
    </w:p>
    <w:p w:rsidR="00D647FF" w:rsidRPr="00E95876" w:rsidRDefault="00E95876">
      <w:pPr>
        <w:pBdr>
          <w:top w:val="nil"/>
          <w:left w:val="nil"/>
          <w:bottom w:val="nil"/>
          <w:right w:val="nil"/>
          <w:between w:val="nil"/>
        </w:pBdr>
        <w:spacing w:before="59"/>
        <w:rPr>
          <w:rFonts w:ascii="Calibri" w:eastAsia="Times" w:hAnsi="Calibri" w:cs="Times"/>
          <w:color w:val="000000"/>
          <w:sz w:val="24"/>
          <w:szCs w:val="24"/>
        </w:rPr>
      </w:pPr>
      <w:r w:rsidRPr="00E95876">
        <w:rPr>
          <w:rFonts w:ascii="Calibri" w:eastAsia="Times" w:hAnsi="Calibri" w:cs="Times"/>
          <w:b/>
          <w:color w:val="000000"/>
          <w:sz w:val="24"/>
          <w:szCs w:val="24"/>
        </w:rPr>
        <w:t>IX – CAMPANHA</w:t>
      </w:r>
    </w:p>
    <w:p w:rsidR="00D647FF" w:rsidRPr="00E95876" w:rsidRDefault="00E95876">
      <w:pPr>
        <w:numPr>
          <w:ilvl w:val="0"/>
          <w:numId w:val="47"/>
        </w:numPr>
        <w:pBdr>
          <w:top w:val="nil"/>
          <w:left w:val="nil"/>
          <w:bottom w:val="nil"/>
          <w:right w:val="nil"/>
          <w:between w:val="nil"/>
        </w:pBdr>
        <w:tabs>
          <w:tab w:val="left" w:pos="503"/>
        </w:tabs>
        <w:spacing w:line="276" w:lineRule="auto"/>
        <w:ind w:right="271"/>
        <w:jc w:val="both"/>
        <w:rPr>
          <w:rFonts w:ascii="Calibri" w:hAnsi="Calibri"/>
          <w:color w:val="000000"/>
          <w:sz w:val="24"/>
          <w:szCs w:val="24"/>
        </w:rPr>
      </w:pPr>
      <w:r w:rsidRPr="00E95876">
        <w:rPr>
          <w:rFonts w:ascii="Calibri" w:eastAsia="Times" w:hAnsi="Calibri" w:cs="Times"/>
          <w:color w:val="000000"/>
          <w:sz w:val="24"/>
          <w:szCs w:val="24"/>
        </w:rPr>
        <w:t xml:space="preserve">A veiculação da campanha será na cidade de Tupaciguara e distritos, devendo conter até o limite de 05 (cinco) por meio de esboços, layouts, spots, storyboards etc., cabendo à licitante definir qual peça publicitária ou meio de divulgação julgar mais adequados para corporificar sua proposta criativa. </w:t>
      </w:r>
    </w:p>
    <w:p w:rsidR="00D647FF" w:rsidRPr="00E95876" w:rsidRDefault="00E95876">
      <w:pPr>
        <w:numPr>
          <w:ilvl w:val="0"/>
          <w:numId w:val="47"/>
        </w:numPr>
        <w:pBdr>
          <w:top w:val="nil"/>
          <w:left w:val="nil"/>
          <w:bottom w:val="nil"/>
          <w:right w:val="nil"/>
          <w:between w:val="nil"/>
        </w:pBdr>
        <w:tabs>
          <w:tab w:val="left" w:pos="503"/>
        </w:tabs>
        <w:spacing w:line="276" w:lineRule="auto"/>
        <w:ind w:right="271"/>
        <w:jc w:val="both"/>
        <w:rPr>
          <w:rFonts w:ascii="Calibri" w:hAnsi="Calibri"/>
          <w:color w:val="000000"/>
          <w:sz w:val="24"/>
          <w:szCs w:val="24"/>
        </w:rPr>
      </w:pPr>
      <w:r w:rsidRPr="00E95876">
        <w:rPr>
          <w:rFonts w:ascii="Calibri" w:eastAsia="Times" w:hAnsi="Calibri" w:cs="Times"/>
          <w:color w:val="000000"/>
          <w:sz w:val="24"/>
          <w:szCs w:val="24"/>
        </w:rPr>
        <w:t xml:space="preserve"> As peças serão apresentadas por meio de layouts, textos, roteiros e storyboards impressos. </w:t>
      </w:r>
    </w:p>
    <w:p w:rsidR="00D647FF" w:rsidRPr="00E95876" w:rsidRDefault="00E95876">
      <w:pPr>
        <w:numPr>
          <w:ilvl w:val="0"/>
          <w:numId w:val="47"/>
        </w:numPr>
        <w:pBdr>
          <w:top w:val="nil"/>
          <w:left w:val="nil"/>
          <w:bottom w:val="nil"/>
          <w:right w:val="nil"/>
          <w:between w:val="nil"/>
        </w:pBdr>
        <w:tabs>
          <w:tab w:val="left" w:pos="503"/>
        </w:tabs>
        <w:spacing w:line="276" w:lineRule="auto"/>
        <w:ind w:right="271"/>
        <w:jc w:val="both"/>
        <w:rPr>
          <w:rFonts w:ascii="Calibri" w:hAnsi="Calibri"/>
          <w:color w:val="000000"/>
          <w:sz w:val="24"/>
          <w:szCs w:val="24"/>
        </w:rPr>
      </w:pPr>
      <w:r w:rsidRPr="00E95876">
        <w:rPr>
          <w:rFonts w:ascii="Calibri" w:eastAsia="Times" w:hAnsi="Calibri" w:cs="Times"/>
          <w:color w:val="000000"/>
          <w:sz w:val="24"/>
          <w:szCs w:val="24"/>
        </w:rPr>
        <w:t xml:space="preserve">As peças em texto ou roteiro deverão ser apresentadas em papel formato A4, compondo o caderno único. </w:t>
      </w:r>
    </w:p>
    <w:p w:rsidR="00D647FF" w:rsidRPr="00E95876" w:rsidRDefault="00E95876">
      <w:pPr>
        <w:numPr>
          <w:ilvl w:val="0"/>
          <w:numId w:val="47"/>
        </w:numPr>
        <w:pBdr>
          <w:top w:val="nil"/>
          <w:left w:val="nil"/>
          <w:bottom w:val="nil"/>
          <w:right w:val="nil"/>
          <w:between w:val="nil"/>
        </w:pBdr>
        <w:tabs>
          <w:tab w:val="left" w:pos="503"/>
        </w:tabs>
        <w:spacing w:line="276" w:lineRule="auto"/>
        <w:ind w:right="271"/>
        <w:jc w:val="both"/>
        <w:rPr>
          <w:rFonts w:ascii="Calibri" w:hAnsi="Calibri"/>
          <w:color w:val="000000"/>
          <w:sz w:val="24"/>
          <w:szCs w:val="24"/>
        </w:rPr>
      </w:pPr>
      <w:r w:rsidRPr="00E95876">
        <w:rPr>
          <w:rFonts w:ascii="Calibri" w:eastAsia="Times" w:hAnsi="Calibri" w:cs="Times"/>
          <w:color w:val="000000"/>
          <w:sz w:val="24"/>
          <w:szCs w:val="24"/>
        </w:rPr>
        <w:t>As peças da campanha destinadas à mídia impressa ou outras apresentações de layouts publicitários deverão ser apresentadas em folhas com no máximo 42x30cm (formato A3), dobradas, também compondo o caderno único.</w:t>
      </w:r>
    </w:p>
    <w:p w:rsidR="00D647FF" w:rsidRPr="00E95876" w:rsidRDefault="00E95876">
      <w:pPr>
        <w:numPr>
          <w:ilvl w:val="0"/>
          <w:numId w:val="47"/>
        </w:numPr>
        <w:pBdr>
          <w:top w:val="nil"/>
          <w:left w:val="nil"/>
          <w:bottom w:val="nil"/>
          <w:right w:val="nil"/>
          <w:between w:val="nil"/>
        </w:pBdr>
        <w:tabs>
          <w:tab w:val="left" w:pos="503"/>
        </w:tabs>
        <w:spacing w:line="276" w:lineRule="auto"/>
        <w:ind w:right="271"/>
        <w:jc w:val="both"/>
        <w:rPr>
          <w:rFonts w:ascii="Calibri" w:hAnsi="Calibri"/>
          <w:color w:val="000000"/>
          <w:sz w:val="24"/>
          <w:szCs w:val="24"/>
        </w:rPr>
      </w:pPr>
      <w:r w:rsidRPr="00E95876">
        <w:rPr>
          <w:rFonts w:ascii="Calibri" w:eastAsia="Times" w:hAnsi="Calibri" w:cs="Times"/>
          <w:color w:val="000000"/>
          <w:sz w:val="24"/>
          <w:szCs w:val="24"/>
        </w:rPr>
        <w:t xml:space="preserve">As peças eletrônicas deverão ser apresentadas em CD ou DVD, também compondo o caderno único, e com arquivos de reprodução de fotos, áudio ou vídeo compatíveis para </w:t>
      </w:r>
      <w:r w:rsidRPr="00E95876">
        <w:rPr>
          <w:rFonts w:ascii="Calibri" w:eastAsia="Times" w:hAnsi="Calibri" w:cs="Times"/>
          <w:color w:val="000000"/>
          <w:sz w:val="24"/>
          <w:szCs w:val="24"/>
        </w:rPr>
        <w:lastRenderedPageBreak/>
        <w:t>visualização execução em computadores tipo PC com sistema Windows.</w:t>
      </w:r>
    </w:p>
    <w:p w:rsidR="00D647FF" w:rsidRPr="00E95876" w:rsidRDefault="00D647FF">
      <w:pPr>
        <w:pBdr>
          <w:top w:val="nil"/>
          <w:left w:val="nil"/>
          <w:bottom w:val="nil"/>
          <w:right w:val="nil"/>
          <w:between w:val="nil"/>
        </w:pBdr>
        <w:spacing w:before="59"/>
        <w:ind w:left="720"/>
        <w:jc w:val="both"/>
        <w:rPr>
          <w:rFonts w:ascii="Calibri" w:eastAsia="Times" w:hAnsi="Calibri" w:cs="Times"/>
          <w:color w:val="000000"/>
          <w:sz w:val="24"/>
          <w:szCs w:val="24"/>
        </w:rPr>
      </w:pPr>
    </w:p>
    <w:p w:rsidR="00D647FF" w:rsidRDefault="00D647FF">
      <w:pPr>
        <w:rPr>
          <w:rFonts w:ascii="Calibri" w:eastAsia="Times" w:hAnsi="Calibri" w:cs="Times"/>
          <w:sz w:val="24"/>
          <w:szCs w:val="24"/>
        </w:rPr>
      </w:pPr>
    </w:p>
    <w:p w:rsidR="00437A61" w:rsidRDefault="00437A61">
      <w:pPr>
        <w:rPr>
          <w:rFonts w:ascii="Calibri" w:eastAsia="Times" w:hAnsi="Calibri" w:cs="Times"/>
          <w:sz w:val="24"/>
          <w:szCs w:val="24"/>
        </w:rPr>
      </w:pPr>
    </w:p>
    <w:p w:rsidR="00437A61" w:rsidRDefault="00437A61">
      <w:pPr>
        <w:rPr>
          <w:rFonts w:ascii="Calibri" w:eastAsia="Times" w:hAnsi="Calibri" w:cs="Times"/>
          <w:sz w:val="24"/>
          <w:szCs w:val="24"/>
        </w:rPr>
      </w:pPr>
    </w:p>
    <w:p w:rsidR="00437A61" w:rsidRDefault="00437A61">
      <w:pPr>
        <w:rPr>
          <w:rFonts w:ascii="Calibri" w:eastAsia="Times" w:hAnsi="Calibri" w:cs="Times"/>
          <w:sz w:val="24"/>
          <w:szCs w:val="24"/>
        </w:rPr>
      </w:pPr>
    </w:p>
    <w:p w:rsidR="00437A61" w:rsidRPr="00E95876" w:rsidRDefault="00437A61" w:rsidP="00437A61">
      <w:pPr>
        <w:pBdr>
          <w:top w:val="nil"/>
          <w:left w:val="nil"/>
          <w:bottom w:val="nil"/>
          <w:right w:val="nil"/>
          <w:between w:val="nil"/>
        </w:pBdr>
        <w:tabs>
          <w:tab w:val="left" w:pos="6804"/>
        </w:tabs>
        <w:spacing w:before="4"/>
        <w:ind w:right="3045"/>
        <w:rPr>
          <w:rFonts w:ascii="Calibri" w:eastAsia="Times" w:hAnsi="Calibri" w:cs="Times"/>
          <w:color w:val="000000"/>
          <w:sz w:val="24"/>
          <w:szCs w:val="24"/>
        </w:rPr>
      </w:pPr>
      <w:r w:rsidRPr="00E95876">
        <w:rPr>
          <w:rFonts w:ascii="Calibri" w:eastAsia="Times" w:hAnsi="Calibri" w:cs="Times"/>
          <w:color w:val="000000"/>
          <w:sz w:val="24"/>
          <w:szCs w:val="24"/>
        </w:rPr>
        <w:t xml:space="preserve">Tupaciguara/MG, </w:t>
      </w:r>
      <w:r>
        <w:rPr>
          <w:rFonts w:ascii="Calibri" w:eastAsia="Times" w:hAnsi="Calibri" w:cs="Times"/>
          <w:color w:val="000000"/>
          <w:sz w:val="24"/>
          <w:szCs w:val="24"/>
        </w:rPr>
        <w:t>13</w:t>
      </w:r>
      <w:r w:rsidRPr="00E95876">
        <w:rPr>
          <w:rFonts w:ascii="Calibri" w:eastAsia="Times" w:hAnsi="Calibri" w:cs="Times"/>
          <w:color w:val="000000"/>
          <w:sz w:val="24"/>
          <w:szCs w:val="24"/>
        </w:rPr>
        <w:t xml:space="preserve"> de </w:t>
      </w:r>
      <w:r>
        <w:rPr>
          <w:rFonts w:ascii="Calibri" w:eastAsia="Times" w:hAnsi="Calibri" w:cs="Times"/>
          <w:color w:val="000000"/>
          <w:sz w:val="24"/>
          <w:szCs w:val="24"/>
        </w:rPr>
        <w:t>Dezembro</w:t>
      </w:r>
      <w:r w:rsidRPr="00E95876">
        <w:rPr>
          <w:rFonts w:ascii="Calibri" w:eastAsia="Times" w:hAnsi="Calibri" w:cs="Times"/>
          <w:color w:val="000000"/>
          <w:sz w:val="24"/>
          <w:szCs w:val="24"/>
        </w:rPr>
        <w:t xml:space="preserve"> de 2021</w:t>
      </w:r>
    </w:p>
    <w:p w:rsidR="00437A61" w:rsidRPr="00E95876" w:rsidRDefault="00437A61" w:rsidP="00437A61">
      <w:pPr>
        <w:pBdr>
          <w:top w:val="nil"/>
          <w:left w:val="nil"/>
          <w:bottom w:val="nil"/>
          <w:right w:val="nil"/>
          <w:between w:val="nil"/>
        </w:pBdr>
        <w:tabs>
          <w:tab w:val="left" w:pos="6804"/>
        </w:tabs>
        <w:spacing w:before="4"/>
        <w:ind w:right="3045" w:firstLine="284"/>
        <w:rPr>
          <w:rFonts w:ascii="Calibri" w:eastAsia="Times" w:hAnsi="Calibri" w:cs="Times"/>
          <w:color w:val="000000"/>
          <w:sz w:val="24"/>
          <w:szCs w:val="24"/>
        </w:rPr>
      </w:pPr>
    </w:p>
    <w:p w:rsidR="00437A61" w:rsidRPr="00E95876" w:rsidRDefault="00437A61" w:rsidP="00437A61">
      <w:pPr>
        <w:pBdr>
          <w:top w:val="nil"/>
          <w:left w:val="nil"/>
          <w:bottom w:val="nil"/>
          <w:right w:val="nil"/>
          <w:between w:val="nil"/>
        </w:pBdr>
        <w:tabs>
          <w:tab w:val="left" w:pos="6804"/>
        </w:tabs>
        <w:spacing w:before="4"/>
        <w:ind w:right="3045" w:firstLine="284"/>
        <w:rPr>
          <w:rFonts w:ascii="Calibri" w:eastAsia="Times" w:hAnsi="Calibri" w:cs="Times"/>
          <w:color w:val="000000"/>
          <w:sz w:val="24"/>
          <w:szCs w:val="24"/>
        </w:rPr>
      </w:pPr>
    </w:p>
    <w:p w:rsidR="00437A61" w:rsidRDefault="00437A61" w:rsidP="00437A61">
      <w:pPr>
        <w:pBdr>
          <w:top w:val="nil"/>
          <w:left w:val="nil"/>
          <w:bottom w:val="nil"/>
          <w:right w:val="nil"/>
          <w:between w:val="nil"/>
        </w:pBdr>
        <w:tabs>
          <w:tab w:val="left" w:pos="6804"/>
        </w:tabs>
        <w:spacing w:before="4"/>
        <w:ind w:right="3045" w:firstLine="284"/>
        <w:rPr>
          <w:rFonts w:ascii="Calibri" w:eastAsia="Times" w:hAnsi="Calibri" w:cs="Times"/>
          <w:color w:val="000000"/>
          <w:sz w:val="24"/>
          <w:szCs w:val="24"/>
        </w:rPr>
      </w:pPr>
    </w:p>
    <w:p w:rsidR="00437A61" w:rsidRDefault="00437A61" w:rsidP="00437A61">
      <w:pPr>
        <w:pBdr>
          <w:top w:val="nil"/>
          <w:left w:val="nil"/>
          <w:bottom w:val="nil"/>
          <w:right w:val="nil"/>
          <w:between w:val="nil"/>
        </w:pBdr>
        <w:tabs>
          <w:tab w:val="left" w:pos="6804"/>
        </w:tabs>
        <w:spacing w:before="4"/>
        <w:ind w:right="3045" w:firstLine="284"/>
        <w:rPr>
          <w:rFonts w:ascii="Calibri" w:eastAsia="Times" w:hAnsi="Calibri" w:cs="Times"/>
          <w:color w:val="000000"/>
          <w:sz w:val="24"/>
          <w:szCs w:val="24"/>
        </w:rPr>
      </w:pPr>
    </w:p>
    <w:p w:rsidR="00437A61" w:rsidRDefault="00437A61" w:rsidP="00437A61">
      <w:pPr>
        <w:pBdr>
          <w:top w:val="nil"/>
          <w:left w:val="nil"/>
          <w:bottom w:val="nil"/>
          <w:right w:val="nil"/>
          <w:between w:val="nil"/>
        </w:pBdr>
        <w:tabs>
          <w:tab w:val="left" w:pos="6804"/>
        </w:tabs>
        <w:spacing w:before="4"/>
        <w:ind w:right="3045" w:firstLine="284"/>
        <w:rPr>
          <w:rFonts w:ascii="Calibri" w:eastAsia="Times" w:hAnsi="Calibri" w:cs="Times"/>
          <w:color w:val="000000"/>
          <w:sz w:val="24"/>
          <w:szCs w:val="24"/>
        </w:rPr>
      </w:pPr>
    </w:p>
    <w:p w:rsidR="00437A61" w:rsidRDefault="00437A61" w:rsidP="00437A61">
      <w:pPr>
        <w:pBdr>
          <w:top w:val="nil"/>
          <w:left w:val="nil"/>
          <w:bottom w:val="nil"/>
          <w:right w:val="nil"/>
          <w:between w:val="nil"/>
        </w:pBdr>
        <w:tabs>
          <w:tab w:val="left" w:pos="6804"/>
        </w:tabs>
        <w:spacing w:before="4"/>
        <w:ind w:right="3045" w:firstLine="284"/>
        <w:rPr>
          <w:rFonts w:ascii="Calibri" w:eastAsia="Times" w:hAnsi="Calibri" w:cs="Times"/>
          <w:color w:val="000000"/>
          <w:sz w:val="24"/>
          <w:szCs w:val="24"/>
        </w:rPr>
      </w:pPr>
    </w:p>
    <w:p w:rsidR="00437A61" w:rsidRPr="00E95876" w:rsidRDefault="00437A61" w:rsidP="00437A61">
      <w:pPr>
        <w:pBdr>
          <w:top w:val="nil"/>
          <w:left w:val="nil"/>
          <w:bottom w:val="nil"/>
          <w:right w:val="nil"/>
          <w:between w:val="nil"/>
        </w:pBdr>
        <w:tabs>
          <w:tab w:val="left" w:pos="6804"/>
        </w:tabs>
        <w:spacing w:before="4"/>
        <w:ind w:right="3045" w:firstLine="284"/>
        <w:rPr>
          <w:rFonts w:ascii="Calibri" w:eastAsia="Times" w:hAnsi="Calibri" w:cs="Times"/>
          <w:color w:val="000000"/>
          <w:sz w:val="24"/>
          <w:szCs w:val="24"/>
        </w:rPr>
      </w:pPr>
    </w:p>
    <w:p w:rsidR="00437A61" w:rsidRPr="00E95876" w:rsidRDefault="00437A61" w:rsidP="00437A61">
      <w:pPr>
        <w:pBdr>
          <w:top w:val="nil"/>
          <w:left w:val="nil"/>
          <w:bottom w:val="nil"/>
          <w:right w:val="nil"/>
          <w:between w:val="nil"/>
        </w:pBdr>
        <w:tabs>
          <w:tab w:val="left" w:pos="6804"/>
        </w:tabs>
        <w:spacing w:before="4"/>
        <w:ind w:right="69"/>
        <w:jc w:val="center"/>
        <w:rPr>
          <w:rFonts w:ascii="Calibri" w:eastAsia="Times" w:hAnsi="Calibri" w:cs="Times"/>
          <w:color w:val="000000"/>
          <w:sz w:val="24"/>
          <w:szCs w:val="24"/>
        </w:rPr>
      </w:pPr>
      <w:r>
        <w:rPr>
          <w:rFonts w:ascii="Calibri" w:eastAsia="Times" w:hAnsi="Calibri" w:cs="Times"/>
          <w:color w:val="000000"/>
          <w:sz w:val="24"/>
          <w:szCs w:val="24"/>
        </w:rPr>
        <w:t>Paulo Ricardo Costa de Araújo</w:t>
      </w:r>
    </w:p>
    <w:p w:rsidR="00437A61" w:rsidRDefault="00437A61" w:rsidP="00437A61">
      <w:pPr>
        <w:pBdr>
          <w:top w:val="nil"/>
          <w:left w:val="nil"/>
          <w:bottom w:val="nil"/>
          <w:right w:val="nil"/>
          <w:between w:val="nil"/>
        </w:pBdr>
        <w:tabs>
          <w:tab w:val="left" w:pos="6804"/>
        </w:tabs>
        <w:spacing w:before="1"/>
        <w:ind w:right="69"/>
        <w:jc w:val="center"/>
        <w:rPr>
          <w:rFonts w:ascii="Calibri" w:eastAsia="Times" w:hAnsi="Calibri" w:cs="Times"/>
          <w:color w:val="000000"/>
          <w:sz w:val="24"/>
          <w:szCs w:val="24"/>
        </w:rPr>
      </w:pPr>
      <w:r w:rsidRPr="00E95876">
        <w:rPr>
          <w:rFonts w:ascii="Calibri" w:eastAsia="Times" w:hAnsi="Calibri" w:cs="Times"/>
          <w:color w:val="000000"/>
          <w:sz w:val="24"/>
          <w:szCs w:val="24"/>
        </w:rPr>
        <w:t>Presidente da Comissão Permanente de Licitação</w:t>
      </w:r>
    </w:p>
    <w:p w:rsidR="00437A61" w:rsidRDefault="00437A61" w:rsidP="00437A61">
      <w:pPr>
        <w:pBdr>
          <w:top w:val="nil"/>
          <w:left w:val="nil"/>
          <w:bottom w:val="nil"/>
          <w:right w:val="nil"/>
          <w:between w:val="nil"/>
        </w:pBdr>
        <w:tabs>
          <w:tab w:val="left" w:pos="6804"/>
        </w:tabs>
        <w:spacing w:before="1"/>
        <w:ind w:right="69"/>
        <w:jc w:val="center"/>
        <w:rPr>
          <w:rFonts w:ascii="Calibri" w:eastAsia="Times" w:hAnsi="Calibri" w:cs="Times"/>
          <w:color w:val="000000"/>
          <w:sz w:val="24"/>
          <w:szCs w:val="24"/>
        </w:rPr>
      </w:pPr>
    </w:p>
    <w:p w:rsidR="00437A61" w:rsidRDefault="00437A61" w:rsidP="00437A61">
      <w:pPr>
        <w:pBdr>
          <w:top w:val="nil"/>
          <w:left w:val="nil"/>
          <w:bottom w:val="nil"/>
          <w:right w:val="nil"/>
          <w:between w:val="nil"/>
        </w:pBdr>
        <w:tabs>
          <w:tab w:val="left" w:pos="6804"/>
        </w:tabs>
        <w:spacing w:before="1"/>
        <w:ind w:right="69"/>
        <w:jc w:val="center"/>
        <w:rPr>
          <w:rFonts w:ascii="Calibri" w:eastAsia="Times" w:hAnsi="Calibri" w:cs="Times"/>
          <w:color w:val="000000"/>
          <w:sz w:val="24"/>
          <w:szCs w:val="24"/>
        </w:rPr>
      </w:pPr>
    </w:p>
    <w:p w:rsidR="00437A61" w:rsidRDefault="00437A61" w:rsidP="00437A61">
      <w:pPr>
        <w:pBdr>
          <w:top w:val="nil"/>
          <w:left w:val="nil"/>
          <w:bottom w:val="nil"/>
          <w:right w:val="nil"/>
          <w:between w:val="nil"/>
        </w:pBdr>
        <w:tabs>
          <w:tab w:val="left" w:pos="6804"/>
        </w:tabs>
        <w:spacing w:before="1"/>
        <w:ind w:right="69"/>
        <w:jc w:val="center"/>
        <w:rPr>
          <w:rFonts w:ascii="Calibri" w:eastAsia="Times" w:hAnsi="Calibri" w:cs="Times"/>
          <w:color w:val="000000"/>
          <w:sz w:val="24"/>
          <w:szCs w:val="24"/>
        </w:rPr>
      </w:pPr>
    </w:p>
    <w:p w:rsidR="00437A61" w:rsidRDefault="00437A61" w:rsidP="00437A61">
      <w:pPr>
        <w:pBdr>
          <w:top w:val="nil"/>
          <w:left w:val="nil"/>
          <w:bottom w:val="nil"/>
          <w:right w:val="nil"/>
          <w:between w:val="nil"/>
        </w:pBdr>
        <w:tabs>
          <w:tab w:val="left" w:pos="6804"/>
        </w:tabs>
        <w:spacing w:before="1"/>
        <w:ind w:right="69"/>
        <w:jc w:val="center"/>
        <w:rPr>
          <w:rFonts w:ascii="Calibri" w:eastAsia="Times" w:hAnsi="Calibri" w:cs="Times"/>
          <w:color w:val="000000"/>
          <w:sz w:val="24"/>
          <w:szCs w:val="24"/>
        </w:rPr>
      </w:pPr>
    </w:p>
    <w:p w:rsidR="00437A61" w:rsidRDefault="00437A61" w:rsidP="00437A61">
      <w:pPr>
        <w:pBdr>
          <w:top w:val="nil"/>
          <w:left w:val="nil"/>
          <w:bottom w:val="nil"/>
          <w:right w:val="nil"/>
          <w:between w:val="nil"/>
        </w:pBdr>
        <w:tabs>
          <w:tab w:val="left" w:pos="6804"/>
        </w:tabs>
        <w:spacing w:before="1"/>
        <w:ind w:right="69"/>
        <w:jc w:val="center"/>
        <w:rPr>
          <w:rFonts w:ascii="Calibri" w:eastAsia="Times" w:hAnsi="Calibri" w:cs="Times"/>
          <w:color w:val="000000"/>
          <w:sz w:val="24"/>
          <w:szCs w:val="24"/>
        </w:rPr>
      </w:pPr>
    </w:p>
    <w:p w:rsidR="00437A61" w:rsidRDefault="00437A61" w:rsidP="00437A61">
      <w:pPr>
        <w:pBdr>
          <w:top w:val="nil"/>
          <w:left w:val="nil"/>
          <w:bottom w:val="nil"/>
          <w:right w:val="nil"/>
          <w:between w:val="nil"/>
        </w:pBdr>
        <w:tabs>
          <w:tab w:val="left" w:pos="6804"/>
        </w:tabs>
        <w:spacing w:before="4"/>
        <w:ind w:right="69"/>
        <w:jc w:val="center"/>
        <w:rPr>
          <w:rFonts w:ascii="Calibri" w:eastAsia="Times" w:hAnsi="Calibri" w:cs="Times"/>
          <w:color w:val="000000"/>
          <w:sz w:val="24"/>
          <w:szCs w:val="24"/>
        </w:rPr>
      </w:pPr>
      <w:r>
        <w:rPr>
          <w:rFonts w:ascii="Calibri" w:eastAsia="Times" w:hAnsi="Calibri" w:cs="Times"/>
          <w:color w:val="000000"/>
          <w:sz w:val="24"/>
          <w:szCs w:val="24"/>
        </w:rPr>
        <w:t>Marcelo Novais Borges</w:t>
      </w:r>
    </w:p>
    <w:p w:rsidR="00437A61" w:rsidRPr="00E95876" w:rsidRDefault="00437A61" w:rsidP="00437A61">
      <w:pPr>
        <w:pBdr>
          <w:top w:val="nil"/>
          <w:left w:val="nil"/>
          <w:bottom w:val="nil"/>
          <w:right w:val="nil"/>
          <w:between w:val="nil"/>
        </w:pBdr>
        <w:tabs>
          <w:tab w:val="left" w:pos="6804"/>
        </w:tabs>
        <w:spacing w:before="4"/>
        <w:ind w:right="69"/>
        <w:jc w:val="center"/>
        <w:rPr>
          <w:rFonts w:ascii="Calibri" w:eastAsia="Times" w:hAnsi="Calibri" w:cs="Times"/>
          <w:sz w:val="24"/>
          <w:szCs w:val="24"/>
        </w:rPr>
        <w:sectPr w:rsidR="00437A61" w:rsidRPr="00E95876">
          <w:headerReference w:type="default" r:id="rId46"/>
          <w:pgSz w:w="11910" w:h="16850"/>
          <w:pgMar w:top="1600" w:right="860" w:bottom="280" w:left="1200" w:header="720" w:footer="720" w:gutter="0"/>
          <w:cols w:space="720"/>
        </w:sectPr>
      </w:pPr>
      <w:r>
        <w:rPr>
          <w:rFonts w:ascii="Calibri" w:eastAsia="Times" w:hAnsi="Calibri" w:cs="Times"/>
          <w:color w:val="000000"/>
          <w:sz w:val="24"/>
          <w:szCs w:val="24"/>
        </w:rPr>
        <w:t>Presidente do Departamento de Água e Esgoto</w:t>
      </w:r>
    </w:p>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D647FF">
      <w:pPr>
        <w:pBdr>
          <w:top w:val="nil"/>
          <w:left w:val="nil"/>
          <w:bottom w:val="nil"/>
          <w:right w:val="nil"/>
          <w:between w:val="nil"/>
        </w:pBdr>
        <w:spacing w:before="7"/>
        <w:jc w:val="both"/>
        <w:rPr>
          <w:rFonts w:ascii="Calibri" w:eastAsia="Times" w:hAnsi="Calibri" w:cs="Times"/>
          <w:color w:val="000000"/>
          <w:sz w:val="24"/>
          <w:szCs w:val="24"/>
        </w:rPr>
      </w:pPr>
    </w:p>
    <w:p w:rsidR="00D647FF" w:rsidRPr="00E95876" w:rsidRDefault="00E95876">
      <w:pPr>
        <w:pStyle w:val="Ttulo1"/>
        <w:ind w:left="905"/>
        <w:jc w:val="both"/>
        <w:rPr>
          <w:rFonts w:ascii="Calibri" w:eastAsia="Times" w:hAnsi="Calibri" w:cs="Times"/>
        </w:rPr>
      </w:pPr>
      <w:r w:rsidRPr="00E95876">
        <w:rPr>
          <w:rFonts w:ascii="Calibri" w:eastAsia="Times" w:hAnsi="Calibri" w:cs="Times"/>
        </w:rPr>
        <w:t>ANEXO II – MODELOS DE DECLARAÇÕES E OUTROS DOCUMENTOS</w:t>
      </w: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E95876" w:rsidRDefault="00E95876">
      <w:pPr>
        <w:spacing w:line="276" w:lineRule="auto"/>
        <w:ind w:left="218" w:right="214"/>
        <w:jc w:val="both"/>
        <w:rPr>
          <w:rFonts w:ascii="Calibri" w:eastAsia="Times" w:hAnsi="Calibri" w:cs="Times"/>
          <w:b/>
          <w:sz w:val="24"/>
          <w:szCs w:val="24"/>
        </w:rPr>
      </w:pPr>
      <w:r w:rsidRPr="00E95876">
        <w:rPr>
          <w:rFonts w:ascii="Calibri" w:eastAsia="Times" w:hAnsi="Calibri" w:cs="Times"/>
          <w:b/>
          <w:sz w:val="24"/>
          <w:szCs w:val="24"/>
        </w:rPr>
        <w:t>MODELO DE DECLARAÇÃO CUMPRIMENTO DO INCISO V, ART. 27 DA LEI Nº 8.666/1993</w:t>
      </w:r>
    </w:p>
    <w:p w:rsidR="00D647FF" w:rsidRPr="00E95876" w:rsidRDefault="00D647FF">
      <w:pPr>
        <w:pBdr>
          <w:top w:val="nil"/>
          <w:left w:val="nil"/>
          <w:bottom w:val="nil"/>
          <w:right w:val="nil"/>
          <w:between w:val="nil"/>
        </w:pBdr>
        <w:spacing w:before="8"/>
        <w:jc w:val="both"/>
        <w:rPr>
          <w:rFonts w:ascii="Calibri" w:eastAsia="Times" w:hAnsi="Calibri" w:cs="Times"/>
          <w:b/>
          <w:color w:val="000000"/>
          <w:sz w:val="24"/>
          <w:szCs w:val="24"/>
        </w:rPr>
      </w:pPr>
    </w:p>
    <w:p w:rsidR="00D647FF" w:rsidRPr="000F15CB" w:rsidRDefault="00E95876">
      <w:pPr>
        <w:pStyle w:val="Ttulo1"/>
        <w:spacing w:line="276" w:lineRule="auto"/>
        <w:ind w:right="6268" w:firstLine="218"/>
        <w:jc w:val="both"/>
        <w:rPr>
          <w:rFonts w:ascii="Calibri" w:eastAsia="Times" w:hAnsi="Calibri" w:cs="Times"/>
        </w:rPr>
      </w:pPr>
      <w:r w:rsidRPr="000F15CB">
        <w:rPr>
          <w:rFonts w:ascii="Calibri" w:eastAsia="Times" w:hAnsi="Calibri" w:cs="Times"/>
        </w:rPr>
        <w:t xml:space="preserve">Processo nº </w:t>
      </w:r>
      <w:r w:rsidR="000F15CB" w:rsidRPr="000F15CB">
        <w:rPr>
          <w:rFonts w:ascii="Calibri" w:eastAsia="Times" w:hAnsi="Calibri" w:cs="Times"/>
        </w:rPr>
        <w:t>121/</w:t>
      </w:r>
      <w:r w:rsidRPr="000F15CB">
        <w:rPr>
          <w:rFonts w:ascii="Calibri" w:eastAsia="Times" w:hAnsi="Calibri" w:cs="Times"/>
        </w:rPr>
        <w:t xml:space="preserve">2021 </w:t>
      </w:r>
    </w:p>
    <w:p w:rsidR="00D647FF" w:rsidRPr="00E95876" w:rsidRDefault="00E95876" w:rsidP="000F15CB">
      <w:pPr>
        <w:pStyle w:val="Ttulo1"/>
        <w:spacing w:line="276" w:lineRule="auto"/>
        <w:ind w:right="4038" w:firstLine="218"/>
        <w:jc w:val="both"/>
        <w:rPr>
          <w:rFonts w:ascii="Calibri" w:eastAsia="Times" w:hAnsi="Calibri" w:cs="Times"/>
        </w:rPr>
      </w:pPr>
      <w:r w:rsidRPr="000F15CB">
        <w:rPr>
          <w:rFonts w:ascii="Calibri" w:eastAsia="Times" w:hAnsi="Calibri" w:cs="Times"/>
        </w:rPr>
        <w:t xml:space="preserve">Concorrência Pública nº </w:t>
      </w:r>
      <w:r w:rsidR="000F15CB" w:rsidRPr="000F15CB">
        <w:rPr>
          <w:rFonts w:ascii="Calibri" w:eastAsia="Times" w:hAnsi="Calibri" w:cs="Times"/>
        </w:rPr>
        <w:t>007</w:t>
      </w:r>
      <w:r w:rsidRPr="000F15CB">
        <w:rPr>
          <w:rFonts w:ascii="Calibri" w:eastAsia="Times" w:hAnsi="Calibri" w:cs="Times"/>
        </w:rPr>
        <w:t>/2021</w:t>
      </w:r>
    </w:p>
    <w:p w:rsidR="00D647FF" w:rsidRPr="00E95876" w:rsidRDefault="00D647FF">
      <w:pPr>
        <w:pBdr>
          <w:top w:val="nil"/>
          <w:left w:val="nil"/>
          <w:bottom w:val="nil"/>
          <w:right w:val="nil"/>
          <w:between w:val="nil"/>
        </w:pBdr>
        <w:spacing w:before="1"/>
        <w:jc w:val="both"/>
        <w:rPr>
          <w:rFonts w:ascii="Calibri" w:eastAsia="Times" w:hAnsi="Calibri" w:cs="Times"/>
          <w:b/>
          <w:color w:val="000000"/>
          <w:sz w:val="24"/>
          <w:szCs w:val="24"/>
        </w:rPr>
      </w:pPr>
    </w:p>
    <w:p w:rsidR="00D647FF" w:rsidRPr="00E95876" w:rsidRDefault="00E95876">
      <w:pPr>
        <w:pBdr>
          <w:top w:val="nil"/>
          <w:left w:val="nil"/>
          <w:bottom w:val="nil"/>
          <w:right w:val="nil"/>
          <w:between w:val="nil"/>
        </w:pBdr>
        <w:tabs>
          <w:tab w:val="left" w:pos="6365"/>
          <w:tab w:val="left" w:pos="9513"/>
          <w:tab w:val="left" w:pos="9630"/>
        </w:tabs>
        <w:spacing w:line="276" w:lineRule="auto"/>
        <w:ind w:left="218" w:right="214" w:firstLine="1132"/>
        <w:jc w:val="both"/>
        <w:rPr>
          <w:rFonts w:ascii="Calibri" w:eastAsia="Times" w:hAnsi="Calibri" w:cs="Times"/>
          <w:color w:val="000000"/>
          <w:sz w:val="24"/>
          <w:szCs w:val="24"/>
        </w:rPr>
      </w:pPr>
      <w:r w:rsidRPr="00E95876">
        <w:rPr>
          <w:rFonts w:ascii="Calibri" w:eastAsia="Times" w:hAnsi="Calibri" w:cs="Times"/>
          <w:color w:val="000000"/>
          <w:sz w:val="24"/>
          <w:szCs w:val="24"/>
        </w:rPr>
        <w:t>A (informar a razão social da licitante), inscrita no CNPJ sob o n°</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por meio de seu representante legal, o Sr.</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xml:space="preserve">, inscrito no CPF nº  </w:t>
      </w:r>
      <w:r w:rsidRPr="00E95876">
        <w:rPr>
          <w:rFonts w:ascii="Calibri" w:eastAsia="Times" w:hAnsi="Calibri" w:cs="Times"/>
          <w:color w:val="000000"/>
          <w:sz w:val="24"/>
          <w:szCs w:val="24"/>
          <w:u w:val="single"/>
        </w:rPr>
        <w:t xml:space="preserve"> </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DECLARA para fins de atendimento ao disposto no inciso V do art. 27 da Lei Federal n° 8.666/1993 que:</w:t>
      </w:r>
    </w:p>
    <w:p w:rsidR="00D647FF" w:rsidRPr="00E95876" w:rsidRDefault="00E95876">
      <w:pPr>
        <w:numPr>
          <w:ilvl w:val="0"/>
          <w:numId w:val="42"/>
        </w:numPr>
        <w:pBdr>
          <w:top w:val="nil"/>
          <w:left w:val="nil"/>
          <w:bottom w:val="nil"/>
          <w:right w:val="nil"/>
          <w:between w:val="nil"/>
        </w:pBdr>
        <w:tabs>
          <w:tab w:val="left" w:pos="650"/>
          <w:tab w:val="left" w:pos="651"/>
        </w:tabs>
        <w:spacing w:line="275" w:lineRule="auto"/>
        <w:ind w:hanging="433"/>
        <w:jc w:val="both"/>
        <w:rPr>
          <w:rFonts w:ascii="Calibri" w:hAnsi="Calibri"/>
          <w:color w:val="000000"/>
          <w:sz w:val="24"/>
          <w:szCs w:val="24"/>
        </w:rPr>
      </w:pPr>
      <w:r w:rsidRPr="00E95876">
        <w:rPr>
          <w:rFonts w:ascii="Calibri" w:eastAsia="Times" w:hAnsi="Calibri" w:cs="Times"/>
          <w:color w:val="000000"/>
          <w:sz w:val="24"/>
          <w:szCs w:val="24"/>
        </w:rPr>
        <w:t>não emprega menor de dezoito anos em trabalho noturno, perigoso ou insalubre;</w:t>
      </w:r>
    </w:p>
    <w:p w:rsidR="00D647FF" w:rsidRPr="00E95876" w:rsidRDefault="00E95876">
      <w:pPr>
        <w:numPr>
          <w:ilvl w:val="0"/>
          <w:numId w:val="42"/>
        </w:numPr>
        <w:pBdr>
          <w:top w:val="nil"/>
          <w:left w:val="nil"/>
          <w:bottom w:val="nil"/>
          <w:right w:val="nil"/>
          <w:between w:val="nil"/>
        </w:pBdr>
        <w:tabs>
          <w:tab w:val="left" w:pos="650"/>
          <w:tab w:val="left" w:pos="651"/>
        </w:tabs>
        <w:spacing w:before="41" w:line="278" w:lineRule="auto"/>
        <w:ind w:left="218" w:right="272" w:firstLine="0"/>
        <w:jc w:val="both"/>
        <w:rPr>
          <w:rFonts w:ascii="Calibri" w:hAnsi="Calibri"/>
          <w:color w:val="000000"/>
          <w:sz w:val="24"/>
          <w:szCs w:val="24"/>
        </w:rPr>
      </w:pPr>
      <w:r w:rsidRPr="00E95876">
        <w:rPr>
          <w:rFonts w:ascii="Calibri" w:eastAsia="Times" w:hAnsi="Calibri" w:cs="Times"/>
          <w:color w:val="000000"/>
          <w:sz w:val="24"/>
          <w:szCs w:val="24"/>
        </w:rPr>
        <w:t>não emprega menor de dezesseis anos, ressalvado os maiores de quatorze anos e na condição de aprendiz.</w:t>
      </w:r>
    </w:p>
    <w:p w:rsidR="00D647FF" w:rsidRPr="00E95876" w:rsidRDefault="00E95876">
      <w:pPr>
        <w:pBdr>
          <w:top w:val="nil"/>
          <w:left w:val="nil"/>
          <w:bottom w:val="nil"/>
          <w:right w:val="nil"/>
          <w:between w:val="nil"/>
        </w:pBdr>
        <w:tabs>
          <w:tab w:val="left" w:pos="1559"/>
          <w:tab w:val="left" w:pos="1987"/>
          <w:tab w:val="left" w:pos="2582"/>
          <w:tab w:val="left" w:pos="3948"/>
          <w:tab w:val="left" w:pos="4779"/>
        </w:tabs>
        <w:spacing w:line="272" w:lineRule="auto"/>
        <w:ind w:right="55"/>
        <w:jc w:val="both"/>
        <w:rPr>
          <w:rFonts w:ascii="Calibri" w:eastAsia="Times" w:hAnsi="Calibri" w:cs="Times"/>
          <w:color w:val="000000"/>
          <w:sz w:val="24"/>
          <w:szCs w:val="24"/>
        </w:rPr>
      </w:pPr>
      <w:r w:rsidRPr="00E95876">
        <w:rPr>
          <w:rFonts w:ascii="Calibri" w:eastAsia="Times" w:hAnsi="Calibri" w:cs="Times"/>
          <w:color w:val="000000"/>
          <w:sz w:val="24"/>
          <w:szCs w:val="24"/>
          <w:u w:val="single"/>
        </w:rPr>
        <w:t xml:space="preserve"> </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de</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de</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p>
    <w:p w:rsidR="00D647FF" w:rsidRPr="00E95876" w:rsidRDefault="00D647FF">
      <w:pPr>
        <w:pBdr>
          <w:top w:val="nil"/>
          <w:left w:val="nil"/>
          <w:bottom w:val="nil"/>
          <w:right w:val="nil"/>
          <w:between w:val="nil"/>
        </w:pBdr>
        <w:spacing w:before="1"/>
        <w:jc w:val="both"/>
        <w:rPr>
          <w:rFonts w:ascii="Calibri" w:eastAsia="Times" w:hAnsi="Calibri" w:cs="Times"/>
          <w:color w:val="000000"/>
          <w:sz w:val="24"/>
          <w:szCs w:val="24"/>
        </w:rPr>
      </w:pPr>
    </w:p>
    <w:p w:rsidR="00D647FF" w:rsidRPr="00E95876" w:rsidRDefault="00E95876">
      <w:pPr>
        <w:pBdr>
          <w:top w:val="nil"/>
          <w:left w:val="nil"/>
          <w:bottom w:val="nil"/>
          <w:right w:val="nil"/>
          <w:between w:val="nil"/>
        </w:pBdr>
        <w:ind w:right="57"/>
        <w:jc w:val="both"/>
        <w:rPr>
          <w:rFonts w:ascii="Calibri" w:eastAsia="Times" w:hAnsi="Calibri" w:cs="Times"/>
          <w:color w:val="000000"/>
          <w:sz w:val="24"/>
          <w:szCs w:val="24"/>
        </w:rPr>
      </w:pPr>
      <w:r w:rsidRPr="00E95876">
        <w:rPr>
          <w:rFonts w:ascii="Calibri" w:eastAsia="Times" w:hAnsi="Calibri" w:cs="Times"/>
          <w:color w:val="000000"/>
          <w:sz w:val="24"/>
          <w:szCs w:val="24"/>
        </w:rPr>
        <w:t>Nome e assinatura do Representante legal</w:t>
      </w:r>
    </w:p>
    <w:p w:rsidR="00D647FF" w:rsidRPr="00E95876" w:rsidRDefault="00D647FF">
      <w:pPr>
        <w:pBdr>
          <w:top w:val="nil"/>
          <w:left w:val="nil"/>
          <w:bottom w:val="nil"/>
          <w:right w:val="nil"/>
          <w:between w:val="nil"/>
        </w:pBdr>
        <w:spacing w:before="8"/>
        <w:jc w:val="both"/>
        <w:rPr>
          <w:rFonts w:ascii="Calibri" w:eastAsia="Times" w:hAnsi="Calibri" w:cs="Times"/>
          <w:color w:val="000000"/>
          <w:sz w:val="24"/>
          <w:szCs w:val="24"/>
        </w:rPr>
      </w:pPr>
    </w:p>
    <w:p w:rsidR="00D647FF" w:rsidRPr="00E95876" w:rsidRDefault="00E95876">
      <w:pPr>
        <w:pStyle w:val="Ttulo1"/>
        <w:spacing w:before="1"/>
        <w:ind w:firstLine="218"/>
        <w:jc w:val="both"/>
        <w:rPr>
          <w:rFonts w:ascii="Calibri" w:eastAsia="Times" w:hAnsi="Calibri" w:cs="Times"/>
        </w:rPr>
      </w:pPr>
      <w:r w:rsidRPr="00E95876">
        <w:rPr>
          <w:rFonts w:ascii="Calibri" w:eastAsia="Times" w:hAnsi="Calibri" w:cs="Times"/>
        </w:rPr>
        <w:t>Obs.: Utilizar papel com o timbre da empresa ou apor carimbo padronizado da empresa</w:t>
      </w:r>
    </w:p>
    <w:p w:rsidR="00D647FF" w:rsidRPr="00E95876" w:rsidRDefault="00E95876">
      <w:pPr>
        <w:rPr>
          <w:rFonts w:ascii="Calibri" w:eastAsia="Times" w:hAnsi="Calibri" w:cs="Times"/>
          <w:b/>
          <w:sz w:val="24"/>
          <w:szCs w:val="24"/>
        </w:rPr>
      </w:pPr>
      <w:r w:rsidRPr="00E95876">
        <w:rPr>
          <w:rFonts w:ascii="Calibri" w:hAnsi="Calibri"/>
          <w:sz w:val="24"/>
          <w:szCs w:val="24"/>
        </w:rPr>
        <w:br w:type="page"/>
      </w:r>
    </w:p>
    <w:p w:rsidR="00D647FF" w:rsidRPr="00E95876" w:rsidRDefault="00D647FF">
      <w:pPr>
        <w:pBdr>
          <w:top w:val="nil"/>
          <w:left w:val="nil"/>
          <w:bottom w:val="nil"/>
          <w:right w:val="nil"/>
          <w:between w:val="nil"/>
        </w:pBdr>
        <w:spacing w:before="1"/>
        <w:jc w:val="both"/>
        <w:rPr>
          <w:rFonts w:ascii="Calibri" w:eastAsia="Times" w:hAnsi="Calibri" w:cs="Times"/>
          <w:b/>
          <w:color w:val="000000"/>
          <w:sz w:val="24"/>
          <w:szCs w:val="24"/>
        </w:rPr>
      </w:pPr>
    </w:p>
    <w:p w:rsidR="00D647FF" w:rsidRPr="00E95876" w:rsidRDefault="00E95876">
      <w:pPr>
        <w:tabs>
          <w:tab w:val="left" w:pos="1535"/>
          <w:tab w:val="left" w:pos="3474"/>
          <w:tab w:val="left" w:pos="4030"/>
          <w:tab w:val="left" w:pos="5503"/>
          <w:tab w:val="left" w:pos="6060"/>
          <w:tab w:val="left" w:pos="6947"/>
          <w:tab w:val="left" w:pos="9206"/>
        </w:tabs>
        <w:spacing w:line="276" w:lineRule="auto"/>
        <w:ind w:left="218" w:right="277"/>
        <w:jc w:val="both"/>
        <w:rPr>
          <w:rFonts w:ascii="Calibri" w:eastAsia="Times" w:hAnsi="Calibri" w:cs="Times"/>
          <w:b/>
          <w:sz w:val="24"/>
          <w:szCs w:val="24"/>
        </w:rPr>
      </w:pPr>
      <w:r w:rsidRPr="00E95876">
        <w:rPr>
          <w:rFonts w:ascii="Calibri" w:eastAsia="Times" w:hAnsi="Calibri" w:cs="Times"/>
          <w:b/>
          <w:sz w:val="24"/>
          <w:szCs w:val="24"/>
        </w:rPr>
        <w:t>MODELO</w:t>
      </w:r>
      <w:r w:rsidRPr="00E95876">
        <w:rPr>
          <w:rFonts w:ascii="Calibri" w:eastAsia="Times" w:hAnsi="Calibri" w:cs="Times"/>
          <w:b/>
          <w:sz w:val="24"/>
          <w:szCs w:val="24"/>
        </w:rPr>
        <w:tab/>
        <w:t>DECLARAÇÃO</w:t>
      </w:r>
      <w:r w:rsidRPr="00E95876">
        <w:rPr>
          <w:rFonts w:ascii="Calibri" w:eastAsia="Times" w:hAnsi="Calibri" w:cs="Times"/>
          <w:b/>
          <w:sz w:val="24"/>
          <w:szCs w:val="24"/>
        </w:rPr>
        <w:tab/>
        <w:t>DE</w:t>
      </w:r>
      <w:r w:rsidRPr="00E95876">
        <w:rPr>
          <w:rFonts w:ascii="Calibri" w:eastAsia="Times" w:hAnsi="Calibri" w:cs="Times"/>
          <w:b/>
          <w:sz w:val="24"/>
          <w:szCs w:val="24"/>
        </w:rPr>
        <w:tab/>
        <w:t>AUSÊNCIA</w:t>
      </w:r>
      <w:r w:rsidRPr="00E95876">
        <w:rPr>
          <w:rFonts w:ascii="Calibri" w:eastAsia="Times" w:hAnsi="Calibri" w:cs="Times"/>
          <w:b/>
          <w:sz w:val="24"/>
          <w:szCs w:val="24"/>
        </w:rPr>
        <w:tab/>
        <w:t>DE</w:t>
      </w:r>
      <w:r w:rsidRPr="00E95876">
        <w:rPr>
          <w:rFonts w:ascii="Calibri" w:eastAsia="Times" w:hAnsi="Calibri" w:cs="Times"/>
          <w:b/>
          <w:sz w:val="24"/>
          <w:szCs w:val="24"/>
        </w:rPr>
        <w:tab/>
        <w:t>FATO</w:t>
      </w:r>
      <w:r w:rsidRPr="00E95876">
        <w:rPr>
          <w:rFonts w:ascii="Calibri" w:eastAsia="Times" w:hAnsi="Calibri" w:cs="Times"/>
          <w:b/>
          <w:sz w:val="24"/>
          <w:szCs w:val="24"/>
        </w:rPr>
        <w:tab/>
        <w:t>SUPERVENIENTE</w:t>
      </w:r>
      <w:r w:rsidRPr="00E95876">
        <w:rPr>
          <w:rFonts w:ascii="Calibri" w:eastAsia="Times" w:hAnsi="Calibri" w:cs="Times"/>
          <w:b/>
          <w:sz w:val="24"/>
          <w:szCs w:val="24"/>
        </w:rPr>
        <w:tab/>
        <w:t>OU IMPEDITIVO</w:t>
      </w:r>
    </w:p>
    <w:p w:rsidR="00D647FF" w:rsidRPr="00E95876" w:rsidRDefault="00D647FF">
      <w:pPr>
        <w:pBdr>
          <w:top w:val="nil"/>
          <w:left w:val="nil"/>
          <w:bottom w:val="nil"/>
          <w:right w:val="nil"/>
          <w:between w:val="nil"/>
        </w:pBdr>
        <w:spacing w:before="5"/>
        <w:jc w:val="both"/>
        <w:rPr>
          <w:rFonts w:ascii="Calibri" w:eastAsia="Times" w:hAnsi="Calibri" w:cs="Times"/>
          <w:b/>
          <w:color w:val="000000"/>
          <w:sz w:val="24"/>
          <w:szCs w:val="24"/>
        </w:rPr>
      </w:pPr>
    </w:p>
    <w:p w:rsidR="00D647FF" w:rsidRPr="00E95876" w:rsidRDefault="00E95876" w:rsidP="000F15CB">
      <w:pPr>
        <w:pStyle w:val="Ttulo1"/>
        <w:spacing w:before="1" w:line="278" w:lineRule="auto"/>
        <w:ind w:right="6268"/>
        <w:jc w:val="both"/>
        <w:rPr>
          <w:rFonts w:ascii="Calibri" w:eastAsia="Times" w:hAnsi="Calibri" w:cs="Times"/>
        </w:rPr>
      </w:pPr>
      <w:r w:rsidRPr="00E95876">
        <w:rPr>
          <w:rFonts w:ascii="Calibri" w:eastAsia="Times" w:hAnsi="Calibri" w:cs="Times"/>
        </w:rPr>
        <w:t xml:space="preserve">Processo nº </w:t>
      </w:r>
      <w:r w:rsidR="000F15CB">
        <w:rPr>
          <w:rFonts w:ascii="Calibri" w:eastAsia="Times" w:hAnsi="Calibri" w:cs="Times"/>
        </w:rPr>
        <w:t>121</w:t>
      </w:r>
      <w:r w:rsidRPr="00E95876">
        <w:rPr>
          <w:rFonts w:ascii="Calibri" w:eastAsia="Times" w:hAnsi="Calibri" w:cs="Times"/>
        </w:rPr>
        <w:t xml:space="preserve">/2021 Concorrência Pública nº </w:t>
      </w:r>
      <w:r w:rsidR="000F15CB">
        <w:rPr>
          <w:rFonts w:ascii="Calibri" w:eastAsia="Times" w:hAnsi="Calibri" w:cs="Times"/>
        </w:rPr>
        <w:t>0</w:t>
      </w:r>
      <w:r w:rsidRPr="00E95876">
        <w:rPr>
          <w:rFonts w:ascii="Calibri" w:eastAsia="Times" w:hAnsi="Calibri" w:cs="Times"/>
        </w:rPr>
        <w:t>0</w:t>
      </w:r>
      <w:r w:rsidR="000F15CB">
        <w:rPr>
          <w:rFonts w:ascii="Calibri" w:eastAsia="Times" w:hAnsi="Calibri" w:cs="Times"/>
        </w:rPr>
        <w:t>7</w:t>
      </w:r>
      <w:r w:rsidRPr="00E95876">
        <w:rPr>
          <w:rFonts w:ascii="Calibri" w:eastAsia="Times" w:hAnsi="Calibri" w:cs="Times"/>
        </w:rPr>
        <w:t>/2021</w:t>
      </w:r>
    </w:p>
    <w:p w:rsidR="00D647FF" w:rsidRPr="00E95876" w:rsidRDefault="00D647FF">
      <w:pPr>
        <w:pBdr>
          <w:top w:val="nil"/>
          <w:left w:val="nil"/>
          <w:bottom w:val="nil"/>
          <w:right w:val="nil"/>
          <w:between w:val="nil"/>
        </w:pBdr>
        <w:spacing w:before="9"/>
        <w:jc w:val="both"/>
        <w:rPr>
          <w:rFonts w:ascii="Calibri" w:eastAsia="Times" w:hAnsi="Calibri" w:cs="Times"/>
          <w:b/>
          <w:color w:val="000000"/>
          <w:sz w:val="24"/>
          <w:szCs w:val="24"/>
        </w:rPr>
      </w:pPr>
    </w:p>
    <w:p w:rsidR="00D647FF" w:rsidRPr="00E95876" w:rsidRDefault="00E95876">
      <w:pPr>
        <w:pBdr>
          <w:top w:val="nil"/>
          <w:left w:val="nil"/>
          <w:bottom w:val="nil"/>
          <w:right w:val="nil"/>
          <w:between w:val="nil"/>
        </w:pBdr>
        <w:tabs>
          <w:tab w:val="left" w:pos="6141"/>
          <w:tab w:val="left" w:pos="9129"/>
          <w:tab w:val="left" w:pos="9509"/>
        </w:tabs>
        <w:spacing w:line="276" w:lineRule="auto"/>
        <w:ind w:left="218" w:right="268" w:firstLine="1132"/>
        <w:jc w:val="both"/>
        <w:rPr>
          <w:rFonts w:ascii="Calibri" w:eastAsia="Times" w:hAnsi="Calibri" w:cs="Times"/>
          <w:color w:val="000000"/>
          <w:sz w:val="24"/>
          <w:szCs w:val="24"/>
        </w:rPr>
      </w:pPr>
      <w:r w:rsidRPr="00E95876">
        <w:rPr>
          <w:rFonts w:ascii="Calibri" w:eastAsia="Times" w:hAnsi="Calibri" w:cs="Times"/>
          <w:color w:val="000000"/>
          <w:sz w:val="24"/>
          <w:szCs w:val="24"/>
        </w:rPr>
        <w:t>A (informar a razão social da licitante), inscrita no CNPJ sob o n°</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por meio de seu representante legal, o Sr.</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inscrito no CPF nº</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Declara não haver fato de impeditivo no que diz respeito a habilitação/ participação para a presente licitação, por não ter ou estar sofrendo nenhuma penalidade no âmbito da Administração Federal, Estadual ou Municipal, centralizada e autárquica, não se encontrando em concordata ou estado falimentar, arcando civil e criminalmente pela presente afirmação, bem como da total aceitação das condições da Concorrência acima mencionada.</w:t>
      </w:r>
    </w:p>
    <w:p w:rsidR="00D647FF" w:rsidRPr="00E95876" w:rsidRDefault="00D647FF">
      <w:pPr>
        <w:pBdr>
          <w:top w:val="nil"/>
          <w:left w:val="nil"/>
          <w:bottom w:val="nil"/>
          <w:right w:val="nil"/>
          <w:between w:val="nil"/>
        </w:pBdr>
        <w:spacing w:before="10"/>
        <w:jc w:val="both"/>
        <w:rPr>
          <w:rFonts w:ascii="Calibri" w:eastAsia="Times" w:hAnsi="Calibri" w:cs="Times"/>
          <w:color w:val="000000"/>
          <w:sz w:val="24"/>
          <w:szCs w:val="24"/>
        </w:rPr>
      </w:pPr>
    </w:p>
    <w:p w:rsidR="00D647FF" w:rsidRPr="00E95876" w:rsidRDefault="00E95876">
      <w:pPr>
        <w:pBdr>
          <w:top w:val="nil"/>
          <w:left w:val="nil"/>
          <w:bottom w:val="nil"/>
          <w:right w:val="nil"/>
          <w:between w:val="nil"/>
        </w:pBdr>
        <w:tabs>
          <w:tab w:val="left" w:pos="1559"/>
          <w:tab w:val="left" w:pos="1986"/>
          <w:tab w:val="left" w:pos="2581"/>
          <w:tab w:val="left" w:pos="3948"/>
          <w:tab w:val="left" w:pos="4778"/>
        </w:tabs>
        <w:spacing w:before="90"/>
        <w:ind w:right="56"/>
        <w:jc w:val="both"/>
        <w:rPr>
          <w:rFonts w:ascii="Calibri" w:eastAsia="Times" w:hAnsi="Calibri" w:cs="Times"/>
          <w:color w:val="000000"/>
          <w:sz w:val="24"/>
          <w:szCs w:val="24"/>
        </w:rPr>
      </w:pPr>
      <w:r w:rsidRPr="00E95876">
        <w:rPr>
          <w:rFonts w:ascii="Calibri" w:eastAsia="Times" w:hAnsi="Calibri" w:cs="Times"/>
          <w:color w:val="000000"/>
          <w:sz w:val="24"/>
          <w:szCs w:val="24"/>
          <w:u w:val="single"/>
        </w:rPr>
        <w:t xml:space="preserve"> </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de</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de</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p>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E95876">
      <w:pPr>
        <w:pBdr>
          <w:top w:val="nil"/>
          <w:left w:val="nil"/>
          <w:bottom w:val="nil"/>
          <w:right w:val="nil"/>
          <w:between w:val="nil"/>
        </w:pBdr>
        <w:spacing w:before="1"/>
        <w:ind w:right="57"/>
        <w:jc w:val="both"/>
        <w:rPr>
          <w:rFonts w:ascii="Calibri" w:eastAsia="Times" w:hAnsi="Calibri" w:cs="Times"/>
          <w:color w:val="000000"/>
          <w:sz w:val="24"/>
          <w:szCs w:val="24"/>
        </w:rPr>
      </w:pPr>
      <w:r w:rsidRPr="00E95876">
        <w:rPr>
          <w:rFonts w:ascii="Calibri" w:eastAsia="Times" w:hAnsi="Calibri" w:cs="Times"/>
          <w:color w:val="000000"/>
          <w:sz w:val="24"/>
          <w:szCs w:val="24"/>
        </w:rPr>
        <w:t>Nome e assinatura do Representante legal</w:t>
      </w:r>
    </w:p>
    <w:p w:rsidR="00D647FF" w:rsidRPr="00E95876" w:rsidRDefault="00D647FF">
      <w:pPr>
        <w:pBdr>
          <w:top w:val="nil"/>
          <w:left w:val="nil"/>
          <w:bottom w:val="nil"/>
          <w:right w:val="nil"/>
          <w:between w:val="nil"/>
        </w:pBdr>
        <w:spacing w:before="8"/>
        <w:jc w:val="both"/>
        <w:rPr>
          <w:rFonts w:ascii="Calibri" w:eastAsia="Times" w:hAnsi="Calibri" w:cs="Times"/>
          <w:color w:val="000000"/>
          <w:sz w:val="24"/>
          <w:szCs w:val="24"/>
        </w:rPr>
      </w:pPr>
    </w:p>
    <w:p w:rsidR="00D647FF" w:rsidRPr="00E95876" w:rsidRDefault="00E95876">
      <w:pPr>
        <w:pStyle w:val="Ttulo1"/>
        <w:ind w:firstLine="218"/>
        <w:jc w:val="both"/>
        <w:rPr>
          <w:rFonts w:ascii="Calibri" w:eastAsia="Times" w:hAnsi="Calibri" w:cs="Times"/>
        </w:rPr>
        <w:sectPr w:rsidR="00D647FF" w:rsidRPr="00E95876">
          <w:pgSz w:w="11910" w:h="16850"/>
          <w:pgMar w:top="1600" w:right="860" w:bottom="280" w:left="1200" w:header="720" w:footer="720" w:gutter="0"/>
          <w:cols w:space="720"/>
        </w:sectPr>
      </w:pPr>
      <w:r w:rsidRPr="00E95876">
        <w:rPr>
          <w:rFonts w:ascii="Calibri" w:eastAsia="Times" w:hAnsi="Calibri" w:cs="Times"/>
        </w:rPr>
        <w:t>Obs.: Utilizar papel com o timbre da empresa ou apor carimbo padronizado da empresa</w:t>
      </w:r>
    </w:p>
    <w:p w:rsidR="00D647FF" w:rsidRPr="00E95876" w:rsidRDefault="00D647FF">
      <w:pPr>
        <w:pBdr>
          <w:top w:val="nil"/>
          <w:left w:val="nil"/>
          <w:bottom w:val="nil"/>
          <w:right w:val="nil"/>
          <w:between w:val="nil"/>
        </w:pBdr>
        <w:jc w:val="both"/>
        <w:rPr>
          <w:rFonts w:ascii="Calibri" w:eastAsia="Times" w:hAnsi="Calibri" w:cs="Times"/>
          <w:b/>
          <w:color w:val="000000"/>
          <w:sz w:val="24"/>
          <w:szCs w:val="24"/>
        </w:rPr>
      </w:pPr>
    </w:p>
    <w:p w:rsidR="00D647FF" w:rsidRPr="00E95876" w:rsidRDefault="00D647FF">
      <w:pPr>
        <w:pBdr>
          <w:top w:val="nil"/>
          <w:left w:val="nil"/>
          <w:bottom w:val="nil"/>
          <w:right w:val="nil"/>
          <w:between w:val="nil"/>
        </w:pBdr>
        <w:spacing w:before="7"/>
        <w:jc w:val="both"/>
        <w:rPr>
          <w:rFonts w:ascii="Calibri" w:eastAsia="Times" w:hAnsi="Calibri" w:cs="Times"/>
          <w:b/>
          <w:color w:val="000000"/>
          <w:sz w:val="24"/>
          <w:szCs w:val="24"/>
        </w:rPr>
      </w:pPr>
    </w:p>
    <w:p w:rsidR="00D647FF" w:rsidRPr="00E95876" w:rsidRDefault="00E95876">
      <w:pPr>
        <w:ind w:left="1551" w:right="1605"/>
        <w:jc w:val="both"/>
        <w:rPr>
          <w:rFonts w:ascii="Calibri" w:eastAsia="Times" w:hAnsi="Calibri" w:cs="Times"/>
          <w:b/>
          <w:sz w:val="24"/>
          <w:szCs w:val="24"/>
        </w:rPr>
      </w:pPr>
      <w:r w:rsidRPr="00E95876">
        <w:rPr>
          <w:rFonts w:ascii="Calibri" w:eastAsia="Times" w:hAnsi="Calibri" w:cs="Times"/>
          <w:b/>
          <w:sz w:val="24"/>
          <w:szCs w:val="24"/>
        </w:rPr>
        <w:t>MODELO DE CARTA DE CREDENCIAMENTO</w:t>
      </w:r>
    </w:p>
    <w:p w:rsidR="00D647FF" w:rsidRPr="00E95876" w:rsidRDefault="00D647FF">
      <w:pPr>
        <w:pBdr>
          <w:top w:val="nil"/>
          <w:left w:val="nil"/>
          <w:bottom w:val="nil"/>
          <w:right w:val="nil"/>
          <w:between w:val="nil"/>
        </w:pBdr>
        <w:spacing w:before="10"/>
        <w:jc w:val="both"/>
        <w:rPr>
          <w:rFonts w:ascii="Calibri" w:eastAsia="Times" w:hAnsi="Calibri" w:cs="Times"/>
          <w:b/>
          <w:color w:val="000000"/>
          <w:sz w:val="24"/>
          <w:szCs w:val="24"/>
        </w:rPr>
      </w:pPr>
    </w:p>
    <w:p w:rsidR="00D647FF" w:rsidRPr="00E95876" w:rsidRDefault="00D647FF">
      <w:pPr>
        <w:pBdr>
          <w:top w:val="nil"/>
          <w:left w:val="nil"/>
          <w:bottom w:val="nil"/>
          <w:right w:val="nil"/>
          <w:between w:val="nil"/>
        </w:pBdr>
        <w:spacing w:before="10"/>
        <w:jc w:val="both"/>
        <w:rPr>
          <w:rFonts w:ascii="Calibri" w:eastAsia="Times" w:hAnsi="Calibri" w:cs="Times"/>
          <w:b/>
          <w:color w:val="000000"/>
          <w:sz w:val="24"/>
          <w:szCs w:val="24"/>
        </w:rPr>
      </w:pPr>
    </w:p>
    <w:p w:rsidR="00D647FF" w:rsidRPr="00E95876" w:rsidRDefault="00E95876">
      <w:pPr>
        <w:pBdr>
          <w:top w:val="nil"/>
          <w:left w:val="nil"/>
          <w:bottom w:val="nil"/>
          <w:right w:val="nil"/>
          <w:between w:val="nil"/>
        </w:pBdr>
        <w:tabs>
          <w:tab w:val="left" w:pos="3029"/>
          <w:tab w:val="left" w:pos="3078"/>
          <w:tab w:val="left" w:pos="5686"/>
          <w:tab w:val="left" w:pos="8367"/>
          <w:tab w:val="left" w:pos="9508"/>
        </w:tabs>
        <w:spacing w:line="276" w:lineRule="auto"/>
        <w:ind w:left="218" w:right="270" w:firstLine="1132"/>
        <w:jc w:val="both"/>
        <w:rPr>
          <w:rFonts w:ascii="Calibri" w:eastAsia="Times" w:hAnsi="Calibri" w:cs="Times"/>
          <w:color w:val="000000"/>
          <w:sz w:val="24"/>
          <w:szCs w:val="24"/>
        </w:rPr>
      </w:pPr>
      <w:r w:rsidRPr="00E95876">
        <w:rPr>
          <w:rFonts w:ascii="Calibri" w:eastAsia="Times" w:hAnsi="Calibri" w:cs="Times"/>
          <w:color w:val="000000"/>
          <w:sz w:val="24"/>
          <w:szCs w:val="24"/>
        </w:rPr>
        <w:t>Pelo presente instrumento, a (razão social), inscrita   no CNPJ sob nº</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neste ato representada pelo Sr.</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inscrito no CPF sob nº</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credencia o(a) Sr.(a)</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portador do documento de Identidade n°</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inscrito no CPF sob nº</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para participar das reuniões relativas ao Processo Licitatório n°</w:t>
      </w:r>
    </w:p>
    <w:p w:rsidR="00D647FF" w:rsidRPr="00E95876" w:rsidRDefault="00E95876">
      <w:pPr>
        <w:pBdr>
          <w:top w:val="nil"/>
          <w:left w:val="nil"/>
          <w:bottom w:val="nil"/>
          <w:right w:val="nil"/>
          <w:between w:val="nil"/>
        </w:pBdr>
        <w:tabs>
          <w:tab w:val="left" w:pos="1485"/>
        </w:tabs>
        <w:spacing w:before="1" w:line="276" w:lineRule="auto"/>
        <w:ind w:left="218" w:right="266"/>
        <w:jc w:val="both"/>
        <w:rPr>
          <w:rFonts w:ascii="Calibri" w:eastAsia="Times" w:hAnsi="Calibri" w:cs="Times"/>
          <w:color w:val="000000"/>
          <w:sz w:val="24"/>
          <w:szCs w:val="24"/>
        </w:rPr>
      </w:pPr>
      <w:r w:rsidRPr="00E95876">
        <w:rPr>
          <w:rFonts w:ascii="Calibri" w:eastAsia="Times" w:hAnsi="Calibri" w:cs="Times"/>
          <w:color w:val="000000"/>
          <w:sz w:val="24"/>
          <w:szCs w:val="24"/>
          <w:u w:val="single"/>
        </w:rPr>
        <w:t xml:space="preserve">        </w:t>
      </w:r>
      <w:r w:rsidRPr="00E95876">
        <w:rPr>
          <w:rFonts w:ascii="Calibri" w:eastAsia="Times" w:hAnsi="Calibri" w:cs="Times"/>
          <w:color w:val="000000"/>
          <w:sz w:val="24"/>
          <w:szCs w:val="24"/>
        </w:rPr>
        <w:t>/</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modalidade Concorrência Pública n°</w:t>
      </w:r>
      <w:r w:rsidRPr="00E95876">
        <w:rPr>
          <w:rFonts w:ascii="Calibri" w:eastAsia="Times" w:hAnsi="Calibri" w:cs="Times"/>
          <w:color w:val="000000"/>
          <w:sz w:val="24"/>
          <w:szCs w:val="24"/>
          <w:u w:val="single"/>
        </w:rPr>
        <w:t xml:space="preserve">     </w:t>
      </w:r>
      <w:r w:rsidRPr="00E95876">
        <w:rPr>
          <w:rFonts w:ascii="Calibri" w:eastAsia="Times" w:hAnsi="Calibri" w:cs="Times"/>
          <w:color w:val="000000"/>
          <w:sz w:val="24"/>
          <w:szCs w:val="24"/>
        </w:rPr>
        <w:t>/</w:t>
      </w:r>
      <w:r w:rsidRPr="00E95876">
        <w:rPr>
          <w:rFonts w:ascii="Calibri" w:eastAsia="Times" w:hAnsi="Calibri" w:cs="Times"/>
          <w:color w:val="000000"/>
          <w:sz w:val="24"/>
          <w:szCs w:val="24"/>
          <w:u w:val="single"/>
        </w:rPr>
        <w:t xml:space="preserve">     </w:t>
      </w:r>
      <w:r w:rsidRPr="00E95876">
        <w:rPr>
          <w:rFonts w:ascii="Calibri" w:eastAsia="Times" w:hAnsi="Calibri" w:cs="Times"/>
          <w:color w:val="000000"/>
          <w:sz w:val="24"/>
          <w:szCs w:val="24"/>
        </w:rPr>
        <w:t>, o qual está autorizado a requerer vistas de documentos e propostas, manifestar-se em nome da empresa, desistir e interpor recursos, rubricar documentos e assinar atas, a que tudo daremos por firme e valioso.</w:t>
      </w:r>
    </w:p>
    <w:p w:rsidR="00D647FF" w:rsidRPr="00E95876" w:rsidRDefault="00D647FF">
      <w:pPr>
        <w:pBdr>
          <w:top w:val="nil"/>
          <w:left w:val="nil"/>
          <w:bottom w:val="nil"/>
          <w:right w:val="nil"/>
          <w:between w:val="nil"/>
        </w:pBdr>
        <w:spacing w:before="9"/>
        <w:jc w:val="both"/>
        <w:rPr>
          <w:rFonts w:ascii="Calibri" w:eastAsia="Times" w:hAnsi="Calibri" w:cs="Times"/>
          <w:color w:val="000000"/>
          <w:sz w:val="24"/>
          <w:szCs w:val="24"/>
        </w:rPr>
      </w:pPr>
    </w:p>
    <w:p w:rsidR="00D647FF" w:rsidRPr="00E95876" w:rsidRDefault="00E95876">
      <w:pPr>
        <w:pBdr>
          <w:top w:val="nil"/>
          <w:left w:val="nil"/>
          <w:bottom w:val="nil"/>
          <w:right w:val="nil"/>
          <w:between w:val="nil"/>
        </w:pBdr>
        <w:tabs>
          <w:tab w:val="left" w:pos="1559"/>
          <w:tab w:val="left" w:pos="1986"/>
          <w:tab w:val="left" w:pos="2581"/>
          <w:tab w:val="left" w:pos="3948"/>
          <w:tab w:val="left" w:pos="4778"/>
        </w:tabs>
        <w:spacing w:before="90"/>
        <w:ind w:right="56"/>
        <w:jc w:val="both"/>
        <w:rPr>
          <w:rFonts w:ascii="Calibri" w:eastAsia="Times" w:hAnsi="Calibri" w:cs="Times"/>
          <w:color w:val="000000"/>
          <w:sz w:val="24"/>
          <w:szCs w:val="24"/>
        </w:rPr>
      </w:pPr>
      <w:r w:rsidRPr="00E95876">
        <w:rPr>
          <w:rFonts w:ascii="Calibri" w:eastAsia="Times" w:hAnsi="Calibri" w:cs="Times"/>
          <w:color w:val="000000"/>
          <w:sz w:val="24"/>
          <w:szCs w:val="24"/>
          <w:u w:val="single"/>
        </w:rPr>
        <w:t xml:space="preserve"> </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de</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de</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p>
    <w:p w:rsidR="00D647FF" w:rsidRPr="00E95876" w:rsidRDefault="00D647FF">
      <w:pPr>
        <w:pBdr>
          <w:top w:val="nil"/>
          <w:left w:val="nil"/>
          <w:bottom w:val="nil"/>
          <w:right w:val="nil"/>
          <w:between w:val="nil"/>
        </w:pBdr>
        <w:spacing w:before="1"/>
        <w:jc w:val="both"/>
        <w:rPr>
          <w:rFonts w:ascii="Calibri" w:eastAsia="Times" w:hAnsi="Calibri" w:cs="Times"/>
          <w:color w:val="000000"/>
          <w:sz w:val="24"/>
          <w:szCs w:val="24"/>
        </w:rPr>
      </w:pPr>
    </w:p>
    <w:p w:rsidR="00D647FF" w:rsidRPr="00E95876" w:rsidRDefault="00E95876">
      <w:pPr>
        <w:pBdr>
          <w:top w:val="nil"/>
          <w:left w:val="nil"/>
          <w:bottom w:val="nil"/>
          <w:right w:val="nil"/>
          <w:between w:val="nil"/>
        </w:pBdr>
        <w:ind w:right="57"/>
        <w:jc w:val="both"/>
        <w:rPr>
          <w:rFonts w:ascii="Calibri" w:eastAsia="Times" w:hAnsi="Calibri" w:cs="Times"/>
          <w:color w:val="000000"/>
          <w:sz w:val="24"/>
          <w:szCs w:val="24"/>
        </w:rPr>
      </w:pPr>
      <w:r w:rsidRPr="00E95876">
        <w:rPr>
          <w:rFonts w:ascii="Calibri" w:eastAsia="Times" w:hAnsi="Calibri" w:cs="Times"/>
          <w:color w:val="000000"/>
          <w:sz w:val="24"/>
          <w:szCs w:val="24"/>
        </w:rPr>
        <w:t>Nome e assinatura do Representante legal</w:t>
      </w:r>
    </w:p>
    <w:p w:rsidR="00D647FF" w:rsidRPr="00E95876" w:rsidRDefault="00D647FF">
      <w:pPr>
        <w:pBdr>
          <w:top w:val="nil"/>
          <w:left w:val="nil"/>
          <w:bottom w:val="nil"/>
          <w:right w:val="nil"/>
          <w:between w:val="nil"/>
        </w:pBdr>
        <w:spacing w:before="8"/>
        <w:jc w:val="both"/>
        <w:rPr>
          <w:rFonts w:ascii="Calibri" w:eastAsia="Times" w:hAnsi="Calibri" w:cs="Times"/>
          <w:color w:val="000000"/>
          <w:sz w:val="24"/>
          <w:szCs w:val="24"/>
        </w:rPr>
      </w:pPr>
    </w:p>
    <w:p w:rsidR="00D647FF" w:rsidRPr="00E95876" w:rsidRDefault="00E95876">
      <w:pPr>
        <w:pStyle w:val="Ttulo1"/>
        <w:ind w:firstLine="218"/>
        <w:jc w:val="both"/>
        <w:rPr>
          <w:rFonts w:ascii="Calibri" w:eastAsia="Times" w:hAnsi="Calibri" w:cs="Times"/>
        </w:rPr>
      </w:pPr>
      <w:r w:rsidRPr="00E95876">
        <w:rPr>
          <w:rFonts w:ascii="Calibri" w:eastAsia="Times" w:hAnsi="Calibri" w:cs="Times"/>
        </w:rPr>
        <w:t>Obs.: Utilizar papel com o timbre da empresa e reconhecer firma da assinatura.</w:t>
      </w:r>
    </w:p>
    <w:p w:rsidR="00D647FF" w:rsidRPr="00E95876" w:rsidRDefault="00D647FF">
      <w:pPr>
        <w:pStyle w:val="Ttulo1"/>
        <w:ind w:firstLine="218"/>
        <w:jc w:val="both"/>
        <w:rPr>
          <w:rFonts w:ascii="Calibri" w:eastAsia="Times" w:hAnsi="Calibri" w:cs="Times"/>
        </w:rPr>
      </w:pPr>
    </w:p>
    <w:p w:rsidR="00D647FF" w:rsidRPr="00E95876" w:rsidRDefault="00E95876">
      <w:pPr>
        <w:rPr>
          <w:rFonts w:ascii="Calibri" w:eastAsia="Times" w:hAnsi="Calibri" w:cs="Times"/>
          <w:b/>
          <w:sz w:val="24"/>
          <w:szCs w:val="24"/>
        </w:rPr>
      </w:pPr>
      <w:r w:rsidRPr="00E95876">
        <w:rPr>
          <w:rFonts w:ascii="Calibri" w:hAnsi="Calibri"/>
          <w:sz w:val="24"/>
          <w:szCs w:val="24"/>
        </w:rPr>
        <w:br w:type="page"/>
      </w:r>
    </w:p>
    <w:p w:rsidR="00D647FF" w:rsidRPr="00E95876" w:rsidRDefault="00D647FF">
      <w:pPr>
        <w:pStyle w:val="Ttulo1"/>
        <w:ind w:firstLine="218"/>
        <w:jc w:val="both"/>
        <w:rPr>
          <w:rFonts w:ascii="Calibri" w:eastAsia="Times" w:hAnsi="Calibri" w:cs="Times"/>
        </w:rPr>
      </w:pPr>
    </w:p>
    <w:p w:rsidR="00D647FF" w:rsidRPr="00E95876" w:rsidRDefault="00E95876" w:rsidP="000F15CB">
      <w:pPr>
        <w:pStyle w:val="Ttulo1"/>
        <w:ind w:firstLine="218"/>
        <w:jc w:val="center"/>
        <w:rPr>
          <w:rFonts w:ascii="Calibri" w:eastAsia="Times" w:hAnsi="Calibri" w:cs="Times"/>
          <w:b w:val="0"/>
        </w:rPr>
      </w:pPr>
      <w:r w:rsidRPr="00E95876">
        <w:rPr>
          <w:rFonts w:ascii="Calibri" w:eastAsia="Times" w:hAnsi="Calibri" w:cs="Times"/>
          <w:b w:val="0"/>
        </w:rPr>
        <w:t>MODELO DE PROPOSTA DE PREÇOS</w:t>
      </w: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0F15CB" w:rsidRDefault="00E95876">
      <w:pPr>
        <w:pStyle w:val="Ttulo1"/>
        <w:spacing w:line="276" w:lineRule="auto"/>
        <w:ind w:right="6268" w:firstLine="218"/>
        <w:jc w:val="both"/>
        <w:rPr>
          <w:rFonts w:ascii="Calibri" w:eastAsia="Times" w:hAnsi="Calibri" w:cs="Times"/>
        </w:rPr>
      </w:pPr>
      <w:r w:rsidRPr="000F15CB">
        <w:rPr>
          <w:rFonts w:ascii="Calibri" w:eastAsia="Times" w:hAnsi="Calibri" w:cs="Times"/>
        </w:rPr>
        <w:t xml:space="preserve">Processo nº </w:t>
      </w:r>
      <w:r w:rsidR="000F15CB" w:rsidRPr="000F15CB">
        <w:rPr>
          <w:rFonts w:ascii="Calibri" w:eastAsia="Times" w:hAnsi="Calibri" w:cs="Times"/>
        </w:rPr>
        <w:t>121</w:t>
      </w:r>
      <w:r w:rsidRPr="000F15CB">
        <w:rPr>
          <w:rFonts w:ascii="Calibri" w:eastAsia="Times" w:hAnsi="Calibri" w:cs="Times"/>
        </w:rPr>
        <w:t xml:space="preserve">/2021 </w:t>
      </w:r>
    </w:p>
    <w:p w:rsidR="00D647FF" w:rsidRPr="00E95876" w:rsidRDefault="00E95876" w:rsidP="000F15CB">
      <w:pPr>
        <w:pStyle w:val="Ttulo1"/>
        <w:spacing w:line="276" w:lineRule="auto"/>
        <w:ind w:right="4605" w:firstLine="218"/>
        <w:jc w:val="both"/>
        <w:rPr>
          <w:rFonts w:ascii="Calibri" w:eastAsia="Times" w:hAnsi="Calibri" w:cs="Times"/>
        </w:rPr>
      </w:pPr>
      <w:r w:rsidRPr="000F15CB">
        <w:rPr>
          <w:rFonts w:ascii="Calibri" w:eastAsia="Times" w:hAnsi="Calibri" w:cs="Times"/>
        </w:rPr>
        <w:t xml:space="preserve">Concorrência Pública nº </w:t>
      </w:r>
      <w:r w:rsidR="000F15CB" w:rsidRPr="000F15CB">
        <w:rPr>
          <w:rFonts w:ascii="Calibri" w:eastAsia="Times" w:hAnsi="Calibri" w:cs="Times"/>
        </w:rPr>
        <w:t>007</w:t>
      </w:r>
      <w:r w:rsidRPr="000F15CB">
        <w:rPr>
          <w:rFonts w:ascii="Calibri" w:eastAsia="Times" w:hAnsi="Calibri" w:cs="Times"/>
        </w:rPr>
        <w:t>/2021</w:t>
      </w:r>
    </w:p>
    <w:p w:rsidR="00D647FF" w:rsidRPr="00E95876" w:rsidRDefault="00D647FF">
      <w:pPr>
        <w:pBdr>
          <w:top w:val="nil"/>
          <w:left w:val="nil"/>
          <w:bottom w:val="nil"/>
          <w:right w:val="nil"/>
          <w:between w:val="nil"/>
        </w:pBdr>
        <w:jc w:val="both"/>
        <w:rPr>
          <w:rFonts w:ascii="Calibri" w:eastAsia="Times" w:hAnsi="Calibri" w:cs="Times"/>
          <w:b/>
          <w:color w:val="000000"/>
          <w:sz w:val="24"/>
          <w:szCs w:val="24"/>
        </w:rPr>
      </w:pPr>
    </w:p>
    <w:p w:rsidR="00D647FF" w:rsidRPr="00E95876" w:rsidRDefault="00E95876">
      <w:pPr>
        <w:tabs>
          <w:tab w:val="left" w:pos="9505"/>
        </w:tabs>
        <w:spacing w:before="1" w:line="276" w:lineRule="auto"/>
        <w:ind w:left="218" w:right="268" w:firstLine="1132"/>
        <w:jc w:val="both"/>
        <w:rPr>
          <w:rFonts w:ascii="Calibri" w:eastAsia="Times" w:hAnsi="Calibri" w:cs="Times"/>
          <w:b/>
          <w:sz w:val="24"/>
          <w:szCs w:val="24"/>
        </w:rPr>
      </w:pPr>
      <w:r w:rsidRPr="00E95876">
        <w:rPr>
          <w:rFonts w:ascii="Calibri" w:eastAsia="Times" w:hAnsi="Calibri" w:cs="Times"/>
          <w:sz w:val="24"/>
          <w:szCs w:val="24"/>
        </w:rPr>
        <w:t>A (razão social) com sede à (colocar endereço), inscrita no CNPJ sob o n°</w:t>
      </w:r>
      <w:r w:rsidRPr="00E95876">
        <w:rPr>
          <w:rFonts w:ascii="Calibri" w:eastAsia="Times" w:hAnsi="Calibri" w:cs="Times"/>
          <w:sz w:val="24"/>
          <w:szCs w:val="24"/>
          <w:u w:val="single"/>
        </w:rPr>
        <w:tab/>
      </w:r>
      <w:r w:rsidRPr="00E95876">
        <w:rPr>
          <w:rFonts w:ascii="Calibri" w:eastAsia="Times" w:hAnsi="Calibri" w:cs="Times"/>
          <w:sz w:val="24"/>
          <w:szCs w:val="24"/>
        </w:rPr>
        <w:t xml:space="preserve">, vem apresentar sua proposta de preços para a </w:t>
      </w:r>
      <w:r w:rsidRPr="00E95876">
        <w:rPr>
          <w:rFonts w:ascii="Calibri" w:eastAsia="Times" w:hAnsi="Calibri" w:cs="Times"/>
          <w:b/>
          <w:sz w:val="24"/>
          <w:szCs w:val="24"/>
        </w:rPr>
        <w:t>prestação de serviços de estudo, planejamento, conceituação, concepção, criação, execução interna, intermediação e supervisão da execução externa, e a distribuição de publicidade institucional e oficial aos veículos e demais meios de divulgação para o Município de Tupaciguara/MG.</w:t>
      </w:r>
    </w:p>
    <w:p w:rsidR="00D647FF" w:rsidRPr="00E95876" w:rsidRDefault="00D647FF">
      <w:pPr>
        <w:tabs>
          <w:tab w:val="left" w:pos="9505"/>
        </w:tabs>
        <w:spacing w:before="1" w:line="276" w:lineRule="auto"/>
        <w:ind w:left="218" w:right="268" w:firstLine="1132"/>
        <w:jc w:val="both"/>
        <w:rPr>
          <w:rFonts w:ascii="Calibri" w:eastAsia="Times" w:hAnsi="Calibri" w:cs="Times"/>
          <w:b/>
          <w:sz w:val="24"/>
          <w:szCs w:val="24"/>
        </w:rPr>
      </w:pPr>
    </w:p>
    <w:p w:rsidR="00D647FF" w:rsidRPr="00E95876" w:rsidRDefault="00E95876">
      <w:pPr>
        <w:numPr>
          <w:ilvl w:val="0"/>
          <w:numId w:val="48"/>
        </w:numPr>
        <w:pBdr>
          <w:top w:val="nil"/>
          <w:left w:val="nil"/>
          <w:bottom w:val="nil"/>
          <w:right w:val="nil"/>
          <w:between w:val="nil"/>
        </w:pBdr>
        <w:tabs>
          <w:tab w:val="left" w:pos="5701"/>
        </w:tabs>
        <w:spacing w:before="2" w:line="276" w:lineRule="auto"/>
        <w:ind w:right="273"/>
        <w:jc w:val="both"/>
        <w:rPr>
          <w:rFonts w:ascii="Calibri" w:eastAsia="Times" w:hAnsi="Calibri" w:cs="Times"/>
          <w:color w:val="000000"/>
          <w:sz w:val="24"/>
          <w:szCs w:val="24"/>
        </w:rPr>
      </w:pPr>
      <w:r w:rsidRPr="00E95876">
        <w:rPr>
          <w:rFonts w:ascii="Calibri" w:eastAsia="Times" w:hAnsi="Calibri" w:cs="Times"/>
          <w:color w:val="000000"/>
          <w:sz w:val="24"/>
          <w:szCs w:val="24"/>
        </w:rPr>
        <w:t xml:space="preserve">O percentual de desconto proposto é de </w:t>
      </w:r>
      <w:r w:rsidRPr="00E95876">
        <w:rPr>
          <w:rFonts w:ascii="Calibri" w:eastAsia="Times" w:hAnsi="Calibri" w:cs="Times"/>
          <w:color w:val="000000"/>
          <w:sz w:val="24"/>
          <w:szCs w:val="24"/>
          <w:u w:val="single"/>
        </w:rPr>
        <w:t xml:space="preserve">    </w:t>
      </w:r>
      <w:r w:rsidRPr="00E95876">
        <w:rPr>
          <w:rFonts w:ascii="Calibri" w:eastAsia="Times" w:hAnsi="Calibri" w:cs="Times"/>
          <w:color w:val="000000"/>
          <w:sz w:val="24"/>
          <w:szCs w:val="24"/>
        </w:rPr>
        <w:t>% (_</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incidente sobre os custos internos de produção (criação e montagem) da empresa, tendo por base a tabela vigente do Sindicato das Agências de Propaganda no Estado de Minas Gerais - SINAPRO/MG;</w:t>
      </w:r>
    </w:p>
    <w:p w:rsidR="00D647FF" w:rsidRPr="00E95876" w:rsidRDefault="00D647FF">
      <w:pPr>
        <w:pBdr>
          <w:top w:val="nil"/>
          <w:left w:val="nil"/>
          <w:bottom w:val="nil"/>
          <w:right w:val="nil"/>
          <w:between w:val="nil"/>
        </w:pBdr>
        <w:tabs>
          <w:tab w:val="left" w:pos="5701"/>
        </w:tabs>
        <w:spacing w:before="2" w:line="276" w:lineRule="auto"/>
        <w:ind w:left="218" w:right="273"/>
        <w:jc w:val="both"/>
        <w:rPr>
          <w:rFonts w:ascii="Calibri" w:eastAsia="Times" w:hAnsi="Calibri" w:cs="Times"/>
          <w:color w:val="000000"/>
          <w:sz w:val="24"/>
          <w:szCs w:val="24"/>
        </w:rPr>
      </w:pPr>
    </w:p>
    <w:p w:rsidR="00D647FF" w:rsidRPr="00E95876" w:rsidRDefault="00E95876">
      <w:pPr>
        <w:pStyle w:val="Ttulo1"/>
        <w:spacing w:before="3" w:line="276" w:lineRule="auto"/>
        <w:ind w:right="269" w:firstLine="218"/>
        <w:jc w:val="both"/>
        <w:rPr>
          <w:rFonts w:ascii="Calibri" w:eastAsia="Times" w:hAnsi="Calibri" w:cs="Times"/>
        </w:rPr>
      </w:pPr>
      <w:r w:rsidRPr="00E95876">
        <w:rPr>
          <w:rFonts w:ascii="Calibri" w:eastAsia="Times" w:hAnsi="Calibri" w:cs="Times"/>
        </w:rPr>
        <w:t>Obs.: Os descontos propostos pelos licitantes deverão ser de, no mínimo, 60% (sessenta por cento) sobre a tabela "Lista de Referência de Custos Internos" vigente do SINAPRO/MG. Também são vedados descontos superiores a 90% (</w:t>
      </w:r>
      <w:r w:rsidR="000F15CB">
        <w:rPr>
          <w:rFonts w:ascii="Calibri" w:eastAsia="Times" w:hAnsi="Calibri" w:cs="Times"/>
        </w:rPr>
        <w:t>noventa</w:t>
      </w:r>
      <w:r w:rsidRPr="00E95876">
        <w:rPr>
          <w:rFonts w:ascii="Calibri" w:eastAsia="Times" w:hAnsi="Calibri" w:cs="Times"/>
        </w:rPr>
        <w:t xml:space="preserve"> por cento) sobre a referida tabela.</w:t>
      </w:r>
    </w:p>
    <w:p w:rsidR="00D647FF" w:rsidRPr="00E95876" w:rsidRDefault="00D647FF">
      <w:pPr>
        <w:pStyle w:val="Ttulo1"/>
        <w:spacing w:before="3" w:line="276" w:lineRule="auto"/>
        <w:ind w:right="269" w:firstLine="218"/>
        <w:jc w:val="both"/>
        <w:rPr>
          <w:rFonts w:ascii="Calibri" w:eastAsia="Times" w:hAnsi="Calibri" w:cs="Times"/>
        </w:rPr>
      </w:pPr>
    </w:p>
    <w:p w:rsidR="00D647FF" w:rsidRPr="00E95876" w:rsidRDefault="00E95876">
      <w:pPr>
        <w:numPr>
          <w:ilvl w:val="0"/>
          <w:numId w:val="48"/>
        </w:numPr>
        <w:pBdr>
          <w:top w:val="nil"/>
          <w:left w:val="nil"/>
          <w:bottom w:val="nil"/>
          <w:right w:val="nil"/>
          <w:between w:val="nil"/>
        </w:pBdr>
        <w:tabs>
          <w:tab w:val="left" w:pos="359"/>
          <w:tab w:val="left" w:pos="3903"/>
        </w:tabs>
        <w:spacing w:line="272" w:lineRule="auto"/>
        <w:jc w:val="both"/>
        <w:rPr>
          <w:rFonts w:ascii="Calibri" w:eastAsia="Times" w:hAnsi="Calibri" w:cs="Times"/>
          <w:color w:val="000000"/>
          <w:sz w:val="24"/>
          <w:szCs w:val="24"/>
        </w:rPr>
      </w:pPr>
      <w:r w:rsidRPr="00E95876">
        <w:rPr>
          <w:rFonts w:ascii="Calibri" w:eastAsia="Times" w:hAnsi="Calibri" w:cs="Times"/>
          <w:color w:val="000000"/>
          <w:sz w:val="24"/>
          <w:szCs w:val="24"/>
        </w:rPr>
        <w:t>Validade da proposta de</w:t>
      </w:r>
      <w:r w:rsidRPr="00E95876">
        <w:rPr>
          <w:rFonts w:ascii="Calibri" w:eastAsia="Times" w:hAnsi="Calibri" w:cs="Times"/>
          <w:color w:val="000000"/>
          <w:sz w:val="24"/>
          <w:szCs w:val="24"/>
          <w:u w:val="single"/>
        </w:rPr>
        <w:t xml:space="preserve">    </w:t>
      </w:r>
      <w:r w:rsidRPr="00E95876">
        <w:rPr>
          <w:rFonts w:ascii="Calibri" w:eastAsia="Times" w:hAnsi="Calibri" w:cs="Times"/>
          <w:color w:val="000000"/>
          <w:sz w:val="24"/>
          <w:szCs w:val="24"/>
        </w:rPr>
        <w:t>(</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dias, contados da apresentação da referida proposta;</w:t>
      </w:r>
    </w:p>
    <w:p w:rsidR="00D647FF" w:rsidRPr="00E95876" w:rsidRDefault="00D647FF">
      <w:pPr>
        <w:tabs>
          <w:tab w:val="left" w:pos="431"/>
        </w:tabs>
        <w:spacing w:before="41" w:line="276" w:lineRule="auto"/>
        <w:ind w:right="275"/>
        <w:rPr>
          <w:rFonts w:ascii="Calibri" w:eastAsia="Times" w:hAnsi="Calibri" w:cs="Times"/>
          <w:sz w:val="24"/>
          <w:szCs w:val="24"/>
        </w:rPr>
      </w:pPr>
    </w:p>
    <w:p w:rsidR="00D647FF" w:rsidRPr="00E95876" w:rsidRDefault="00E95876">
      <w:pPr>
        <w:numPr>
          <w:ilvl w:val="0"/>
          <w:numId w:val="48"/>
        </w:numPr>
        <w:pBdr>
          <w:top w:val="nil"/>
          <w:left w:val="nil"/>
          <w:bottom w:val="nil"/>
          <w:right w:val="nil"/>
          <w:between w:val="nil"/>
        </w:pBdr>
        <w:tabs>
          <w:tab w:val="left" w:pos="431"/>
        </w:tabs>
        <w:spacing w:before="41" w:line="276" w:lineRule="auto"/>
        <w:ind w:right="275"/>
        <w:jc w:val="both"/>
        <w:rPr>
          <w:rFonts w:ascii="Calibri" w:eastAsia="Times" w:hAnsi="Calibri" w:cs="Times"/>
          <w:color w:val="000000"/>
          <w:sz w:val="24"/>
          <w:szCs w:val="24"/>
        </w:rPr>
      </w:pPr>
      <w:r w:rsidRPr="00E95876">
        <w:rPr>
          <w:rFonts w:ascii="Calibri" w:eastAsia="Times" w:hAnsi="Calibri" w:cs="Times"/>
          <w:color w:val="000000"/>
          <w:sz w:val="24"/>
          <w:szCs w:val="24"/>
        </w:rPr>
        <w:t>Declaramos que se encontram incluso na referida proposta, todos os custos inerentes a prestação dos serviços, sendo estes, impostos, taxas, transporte, hospedagem e quaisquer outras despesas direta ou indireta.</w:t>
      </w:r>
    </w:p>
    <w:p w:rsidR="00D647FF" w:rsidRPr="00E95876" w:rsidRDefault="00D647FF">
      <w:pPr>
        <w:pBdr>
          <w:top w:val="nil"/>
          <w:left w:val="nil"/>
          <w:bottom w:val="nil"/>
          <w:right w:val="nil"/>
          <w:between w:val="nil"/>
        </w:pBdr>
        <w:ind w:left="218"/>
        <w:jc w:val="both"/>
        <w:rPr>
          <w:rFonts w:ascii="Calibri" w:eastAsia="Times" w:hAnsi="Calibri" w:cs="Times"/>
          <w:color w:val="000000"/>
          <w:sz w:val="24"/>
          <w:szCs w:val="24"/>
        </w:rPr>
      </w:pPr>
    </w:p>
    <w:p w:rsidR="00D647FF" w:rsidRPr="00E95876" w:rsidRDefault="00D647FF">
      <w:pPr>
        <w:tabs>
          <w:tab w:val="left" w:pos="431"/>
        </w:tabs>
        <w:spacing w:before="41" w:line="276" w:lineRule="auto"/>
        <w:ind w:left="720" w:right="275"/>
        <w:rPr>
          <w:rFonts w:ascii="Calibri" w:eastAsia="Times" w:hAnsi="Calibri" w:cs="Times"/>
          <w:sz w:val="24"/>
          <w:szCs w:val="24"/>
        </w:rPr>
      </w:pPr>
    </w:p>
    <w:p w:rsidR="00D647FF" w:rsidRPr="00E95876" w:rsidRDefault="00E95876">
      <w:pPr>
        <w:pBdr>
          <w:top w:val="nil"/>
          <w:left w:val="nil"/>
          <w:bottom w:val="nil"/>
          <w:right w:val="nil"/>
          <w:between w:val="nil"/>
        </w:pBdr>
        <w:tabs>
          <w:tab w:val="left" w:pos="1559"/>
          <w:tab w:val="left" w:pos="1986"/>
          <w:tab w:val="left" w:pos="2581"/>
          <w:tab w:val="left" w:pos="3948"/>
          <w:tab w:val="left" w:pos="4778"/>
        </w:tabs>
        <w:spacing w:before="1"/>
        <w:ind w:left="720" w:right="56"/>
        <w:jc w:val="both"/>
        <w:rPr>
          <w:rFonts w:ascii="Calibri" w:eastAsia="Times" w:hAnsi="Calibri" w:cs="Times"/>
          <w:color w:val="000000"/>
          <w:sz w:val="24"/>
          <w:szCs w:val="24"/>
        </w:rPr>
      </w:pPr>
      <w:r w:rsidRPr="00E95876">
        <w:rPr>
          <w:rFonts w:ascii="Calibri" w:eastAsia="Times" w:hAnsi="Calibri" w:cs="Times"/>
          <w:color w:val="000000"/>
          <w:sz w:val="24"/>
          <w:szCs w:val="24"/>
          <w:u w:val="single"/>
        </w:rPr>
        <w:t xml:space="preserve"> </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de</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de</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p>
    <w:p w:rsidR="00D647FF" w:rsidRPr="00E95876" w:rsidRDefault="00D647FF">
      <w:pPr>
        <w:pBdr>
          <w:top w:val="nil"/>
          <w:left w:val="nil"/>
          <w:bottom w:val="nil"/>
          <w:right w:val="nil"/>
          <w:between w:val="nil"/>
        </w:pBdr>
        <w:spacing w:before="41"/>
        <w:ind w:right="57"/>
        <w:jc w:val="both"/>
        <w:rPr>
          <w:rFonts w:ascii="Calibri" w:eastAsia="Times" w:hAnsi="Calibri" w:cs="Times"/>
          <w:color w:val="000000"/>
          <w:sz w:val="24"/>
          <w:szCs w:val="24"/>
        </w:rPr>
      </w:pPr>
    </w:p>
    <w:p w:rsidR="00D647FF" w:rsidRPr="00E95876" w:rsidRDefault="00E95876">
      <w:pPr>
        <w:pBdr>
          <w:top w:val="nil"/>
          <w:left w:val="nil"/>
          <w:bottom w:val="nil"/>
          <w:right w:val="nil"/>
          <w:between w:val="nil"/>
        </w:pBdr>
        <w:spacing w:before="41"/>
        <w:ind w:left="720" w:right="57"/>
        <w:jc w:val="both"/>
        <w:rPr>
          <w:rFonts w:ascii="Calibri" w:eastAsia="Times" w:hAnsi="Calibri" w:cs="Times"/>
          <w:color w:val="000000"/>
          <w:sz w:val="24"/>
          <w:szCs w:val="24"/>
        </w:rPr>
      </w:pPr>
      <w:r w:rsidRPr="00E95876">
        <w:rPr>
          <w:rFonts w:ascii="Calibri" w:eastAsia="Times" w:hAnsi="Calibri" w:cs="Times"/>
          <w:color w:val="000000"/>
          <w:sz w:val="24"/>
          <w:szCs w:val="24"/>
        </w:rPr>
        <w:t>Nome e assinatura do Representante legal</w:t>
      </w:r>
    </w:p>
    <w:p w:rsidR="00D647FF" w:rsidRPr="00E95876" w:rsidRDefault="00D647FF">
      <w:pPr>
        <w:pBdr>
          <w:top w:val="nil"/>
          <w:left w:val="nil"/>
          <w:bottom w:val="nil"/>
          <w:right w:val="nil"/>
          <w:between w:val="nil"/>
        </w:pBdr>
        <w:spacing w:before="8"/>
        <w:jc w:val="both"/>
        <w:rPr>
          <w:rFonts w:ascii="Calibri" w:eastAsia="Times" w:hAnsi="Calibri" w:cs="Times"/>
          <w:color w:val="000000"/>
          <w:sz w:val="24"/>
          <w:szCs w:val="24"/>
        </w:rPr>
      </w:pPr>
    </w:p>
    <w:p w:rsidR="00D647FF" w:rsidRPr="00E95876" w:rsidRDefault="00D647FF">
      <w:pPr>
        <w:pBdr>
          <w:top w:val="nil"/>
          <w:left w:val="nil"/>
          <w:bottom w:val="nil"/>
          <w:right w:val="nil"/>
          <w:between w:val="nil"/>
        </w:pBdr>
        <w:spacing w:before="8"/>
        <w:jc w:val="both"/>
        <w:rPr>
          <w:rFonts w:ascii="Calibri" w:eastAsia="Times" w:hAnsi="Calibri" w:cs="Times"/>
          <w:color w:val="000000"/>
          <w:sz w:val="24"/>
          <w:szCs w:val="24"/>
        </w:rPr>
      </w:pPr>
    </w:p>
    <w:p w:rsidR="00D647FF" w:rsidRPr="00E95876" w:rsidRDefault="00E95876">
      <w:pPr>
        <w:pStyle w:val="Ttulo1"/>
        <w:ind w:firstLine="218"/>
        <w:jc w:val="both"/>
        <w:rPr>
          <w:rFonts w:ascii="Calibri" w:eastAsia="Times" w:hAnsi="Calibri" w:cs="Times"/>
        </w:rPr>
        <w:sectPr w:rsidR="00D647FF" w:rsidRPr="00E95876">
          <w:pgSz w:w="11910" w:h="16850"/>
          <w:pgMar w:top="1600" w:right="860" w:bottom="280" w:left="1200" w:header="720" w:footer="720" w:gutter="0"/>
          <w:cols w:space="720"/>
        </w:sectPr>
      </w:pPr>
      <w:r w:rsidRPr="00E95876">
        <w:rPr>
          <w:rFonts w:ascii="Calibri" w:eastAsia="Times" w:hAnsi="Calibri" w:cs="Times"/>
        </w:rPr>
        <w:t>Obs.: Utilizar papel com o timbre da empresa ou apor carimbo padronizado da empresa.</w:t>
      </w:r>
    </w:p>
    <w:p w:rsidR="00D647FF" w:rsidRPr="00E95876" w:rsidRDefault="00E95876" w:rsidP="00095FF4">
      <w:pPr>
        <w:ind w:right="51"/>
        <w:jc w:val="center"/>
        <w:rPr>
          <w:rFonts w:ascii="Calibri" w:eastAsia="Times" w:hAnsi="Calibri" w:cs="Times"/>
          <w:b/>
          <w:sz w:val="24"/>
          <w:szCs w:val="24"/>
        </w:rPr>
      </w:pPr>
      <w:r w:rsidRPr="00E95876">
        <w:rPr>
          <w:rFonts w:ascii="Calibri" w:eastAsia="Times" w:hAnsi="Calibri" w:cs="Times"/>
          <w:b/>
          <w:sz w:val="24"/>
          <w:szCs w:val="24"/>
        </w:rPr>
        <w:lastRenderedPageBreak/>
        <w:t>ANEXO III - MINUTA DE CONTRATO</w:t>
      </w:r>
    </w:p>
    <w:p w:rsidR="00D647FF" w:rsidRPr="00E95876" w:rsidRDefault="00D647FF">
      <w:pPr>
        <w:pBdr>
          <w:top w:val="nil"/>
          <w:left w:val="nil"/>
          <w:bottom w:val="nil"/>
          <w:right w:val="nil"/>
          <w:between w:val="nil"/>
        </w:pBdr>
        <w:jc w:val="both"/>
        <w:rPr>
          <w:rFonts w:ascii="Calibri" w:eastAsia="Times" w:hAnsi="Calibri" w:cs="Times"/>
          <w:b/>
          <w:color w:val="000000"/>
          <w:sz w:val="24"/>
          <w:szCs w:val="24"/>
        </w:rPr>
      </w:pPr>
    </w:p>
    <w:p w:rsidR="00D647FF" w:rsidRPr="00E95876" w:rsidRDefault="00D647FF">
      <w:pPr>
        <w:pBdr>
          <w:top w:val="nil"/>
          <w:left w:val="nil"/>
          <w:bottom w:val="nil"/>
          <w:right w:val="nil"/>
          <w:between w:val="nil"/>
        </w:pBdr>
        <w:spacing w:before="5"/>
        <w:jc w:val="both"/>
        <w:rPr>
          <w:rFonts w:ascii="Calibri" w:eastAsia="Times" w:hAnsi="Calibri" w:cs="Times"/>
          <w:b/>
          <w:color w:val="000000"/>
          <w:sz w:val="24"/>
          <w:szCs w:val="24"/>
        </w:rPr>
      </w:pPr>
    </w:p>
    <w:p w:rsidR="00D647FF" w:rsidRPr="00E95876" w:rsidRDefault="00353AE3" w:rsidP="00353AE3">
      <w:pPr>
        <w:pBdr>
          <w:top w:val="nil"/>
          <w:left w:val="nil"/>
          <w:bottom w:val="nil"/>
          <w:right w:val="nil"/>
          <w:between w:val="nil"/>
        </w:pBdr>
        <w:tabs>
          <w:tab w:val="left" w:pos="2531"/>
          <w:tab w:val="left" w:pos="4620"/>
          <w:tab w:val="left" w:pos="6909"/>
          <w:tab w:val="left" w:pos="7691"/>
          <w:tab w:val="left" w:pos="7794"/>
          <w:tab w:val="left" w:pos="8516"/>
          <w:tab w:val="left" w:pos="9515"/>
        </w:tabs>
        <w:spacing w:before="41" w:line="276" w:lineRule="auto"/>
        <w:ind w:right="268"/>
        <w:jc w:val="both"/>
        <w:rPr>
          <w:rFonts w:ascii="Calibri" w:eastAsia="Times" w:hAnsi="Calibri" w:cs="Times"/>
          <w:color w:val="000000"/>
          <w:sz w:val="24"/>
          <w:szCs w:val="24"/>
        </w:rPr>
      </w:pPr>
      <w:r w:rsidRPr="009F4282">
        <w:rPr>
          <w:rFonts w:ascii="Calibri" w:eastAsia="Times" w:hAnsi="Calibri" w:cs="Times"/>
          <w:color w:val="000000"/>
          <w:sz w:val="24"/>
          <w:szCs w:val="24"/>
        </w:rPr>
        <w:t xml:space="preserve">Pelo presente instrumento, que entre si celebram </w:t>
      </w:r>
      <w:r w:rsidR="009F4282">
        <w:rPr>
          <w:rFonts w:ascii="Calibri" w:eastAsia="Times" w:hAnsi="Calibri" w:cs="Times"/>
          <w:color w:val="000000"/>
          <w:sz w:val="24"/>
          <w:szCs w:val="24"/>
        </w:rPr>
        <w:t xml:space="preserve">a </w:t>
      </w:r>
      <w:r w:rsidR="009F4282" w:rsidRPr="009F4282">
        <w:rPr>
          <w:rFonts w:ascii="Calibri" w:eastAsia="Times" w:hAnsi="Calibri" w:cs="Times"/>
          <w:b/>
          <w:color w:val="000000"/>
          <w:sz w:val="24"/>
          <w:szCs w:val="24"/>
        </w:rPr>
        <w:t>PREFEITURA MUNICIPAL DE TUPACIGUARA</w:t>
      </w:r>
      <w:r w:rsidRPr="009F4282">
        <w:rPr>
          <w:rFonts w:ascii="Calibri" w:eastAsia="Times" w:hAnsi="Calibri" w:cs="Times"/>
          <w:color w:val="000000"/>
          <w:sz w:val="24"/>
          <w:szCs w:val="24"/>
        </w:rPr>
        <w:t>, pessoa jurídica de direito público interno, inscrito no cadastro de pessoas jurídicas sob o nº. 18.260.489/0001-04, com Centro Administrativo, sito na Praça Antônio Alves de Faria, s/nº. Bairro Tiradentes, Tupaciguara/MG, CEP 38.480/000, representado pelo Sr. Francisco Lourenço Borges Neto, brasileiro, casado, produtor rural, portador da cédula de identidade nº. MG - 103.464-08 SSP/MG, inscrito no cadastro de pessoas físicas sob o nº. 034.760.586-97, residente e domiciliado nesta cidade na Avenida Teodomiro Martins Prudente nº. 43, casa 05, Residencial Solarium, bairro Nova Esperança, CEP 38.480/000,</w:t>
      </w:r>
      <w:r w:rsidR="009F4282">
        <w:rPr>
          <w:rFonts w:ascii="Calibri" w:eastAsia="Times" w:hAnsi="Calibri" w:cs="Times"/>
          <w:color w:val="000000"/>
          <w:sz w:val="24"/>
          <w:szCs w:val="24"/>
        </w:rPr>
        <w:t xml:space="preserve"> e o </w:t>
      </w:r>
      <w:r w:rsidR="009F4282" w:rsidRPr="009F4282">
        <w:rPr>
          <w:rFonts w:ascii="Calibri" w:eastAsia="Times" w:hAnsi="Calibri" w:cs="Times"/>
          <w:b/>
          <w:color w:val="000000"/>
          <w:sz w:val="24"/>
          <w:szCs w:val="24"/>
        </w:rPr>
        <w:t>DEPARTAMENTO DE ÁGUA E ESGOTO</w:t>
      </w:r>
      <w:r w:rsidR="009F4282">
        <w:rPr>
          <w:rFonts w:ascii="Calibri" w:eastAsia="Times" w:hAnsi="Calibri" w:cs="Times"/>
          <w:b/>
          <w:color w:val="000000"/>
          <w:sz w:val="24"/>
          <w:szCs w:val="24"/>
        </w:rPr>
        <w:t xml:space="preserve"> </w:t>
      </w:r>
      <w:r w:rsidR="009F4282" w:rsidRPr="009F4282">
        <w:rPr>
          <w:rFonts w:ascii="Calibri" w:eastAsia="Times" w:hAnsi="Calibri" w:cs="Times"/>
          <w:color w:val="000000"/>
          <w:sz w:val="24"/>
          <w:szCs w:val="24"/>
        </w:rPr>
        <w:t xml:space="preserve">pessoa jurídica de direito público interno, inscrito no cadastro de pessoas jurídicas sob o nº. </w:t>
      </w:r>
      <w:r w:rsidR="009F4282">
        <w:rPr>
          <w:rFonts w:ascii="Calibri" w:eastAsia="Times" w:hAnsi="Calibri" w:cs="Times"/>
          <w:color w:val="000000"/>
          <w:sz w:val="24"/>
          <w:szCs w:val="24"/>
        </w:rPr>
        <w:t>22.236.244/0001-00</w:t>
      </w:r>
      <w:r w:rsidR="009F4282" w:rsidRPr="009F4282">
        <w:rPr>
          <w:rFonts w:ascii="Calibri" w:eastAsia="Times" w:hAnsi="Calibri" w:cs="Times"/>
          <w:color w:val="000000"/>
          <w:sz w:val="24"/>
          <w:szCs w:val="24"/>
        </w:rPr>
        <w:t xml:space="preserve">, com </w:t>
      </w:r>
      <w:r w:rsidR="009F4282">
        <w:rPr>
          <w:rFonts w:ascii="Calibri" w:eastAsia="Times" w:hAnsi="Calibri" w:cs="Times"/>
          <w:color w:val="000000"/>
          <w:sz w:val="24"/>
          <w:szCs w:val="24"/>
        </w:rPr>
        <w:t>sede na Rua Silviano Brandão</w:t>
      </w:r>
      <w:r w:rsidR="00546235">
        <w:rPr>
          <w:rFonts w:ascii="Calibri" w:eastAsia="Times" w:hAnsi="Calibri" w:cs="Times"/>
          <w:color w:val="000000"/>
          <w:sz w:val="24"/>
          <w:szCs w:val="24"/>
        </w:rPr>
        <w:t xml:space="preserve"> nº 11</w:t>
      </w:r>
      <w:r w:rsidR="00546235">
        <w:rPr>
          <w:rFonts w:ascii="Calibri" w:eastAsia="Times" w:hAnsi="Calibri" w:cs="Times"/>
          <w:color w:val="000000"/>
          <w:sz w:val="24"/>
          <w:szCs w:val="24"/>
          <w:lang w:val="pt-BR"/>
        </w:rPr>
        <w:t>, bairro Brasil</w:t>
      </w:r>
      <w:r w:rsidR="009F4282" w:rsidRPr="009F4282">
        <w:rPr>
          <w:rFonts w:ascii="Calibri" w:eastAsia="Times" w:hAnsi="Calibri" w:cs="Times"/>
          <w:color w:val="000000"/>
          <w:sz w:val="24"/>
          <w:szCs w:val="24"/>
        </w:rPr>
        <w:t xml:space="preserve">, Tupaciguara/MG, CEP 38.480/000, representado pelo Sr. </w:t>
      </w:r>
      <w:r w:rsidR="00546235">
        <w:rPr>
          <w:rFonts w:ascii="Calibri" w:eastAsia="Times" w:hAnsi="Calibri" w:cs="Times"/>
          <w:color w:val="000000"/>
          <w:sz w:val="24"/>
          <w:szCs w:val="24"/>
        </w:rPr>
        <w:t>Marcelo Novais Borges</w:t>
      </w:r>
      <w:r w:rsidR="009F4282" w:rsidRPr="009F4282">
        <w:rPr>
          <w:rFonts w:ascii="Calibri" w:eastAsia="Times" w:hAnsi="Calibri" w:cs="Times"/>
          <w:color w:val="000000"/>
          <w:sz w:val="24"/>
          <w:szCs w:val="24"/>
        </w:rPr>
        <w:t xml:space="preserve">, brasileiro, casado, </w:t>
      </w:r>
      <w:r w:rsidR="00546235">
        <w:rPr>
          <w:rFonts w:ascii="Calibri" w:eastAsia="Times" w:hAnsi="Calibri" w:cs="Times"/>
          <w:color w:val="000000"/>
          <w:sz w:val="24"/>
          <w:szCs w:val="24"/>
        </w:rPr>
        <w:t>contador</w:t>
      </w:r>
      <w:r w:rsidR="009F4282" w:rsidRPr="009F4282">
        <w:rPr>
          <w:rFonts w:ascii="Calibri" w:eastAsia="Times" w:hAnsi="Calibri" w:cs="Times"/>
          <w:color w:val="000000"/>
          <w:sz w:val="24"/>
          <w:szCs w:val="24"/>
        </w:rPr>
        <w:t xml:space="preserve">, inscrito no cadastro de pessoas físicas sob o nº. </w:t>
      </w:r>
      <w:r w:rsidR="00546235">
        <w:rPr>
          <w:rFonts w:ascii="Calibri" w:eastAsia="Times" w:hAnsi="Calibri" w:cs="Times"/>
          <w:color w:val="000000"/>
          <w:sz w:val="24"/>
          <w:szCs w:val="24"/>
        </w:rPr>
        <w:t>992.307.206-15</w:t>
      </w:r>
      <w:r w:rsidR="009F4282" w:rsidRPr="009F4282">
        <w:rPr>
          <w:rFonts w:ascii="Calibri" w:eastAsia="Times" w:hAnsi="Calibri" w:cs="Times"/>
          <w:color w:val="000000"/>
          <w:sz w:val="24"/>
          <w:szCs w:val="24"/>
        </w:rPr>
        <w:t xml:space="preserve">, residente e domiciliado nesta cidade na Avenida </w:t>
      </w:r>
      <w:r w:rsidR="00546235">
        <w:rPr>
          <w:rFonts w:ascii="Calibri" w:eastAsia="Times" w:hAnsi="Calibri" w:cs="Times"/>
          <w:color w:val="000000"/>
          <w:sz w:val="24"/>
          <w:szCs w:val="24"/>
        </w:rPr>
        <w:t>Brasil</w:t>
      </w:r>
      <w:r w:rsidR="009F4282" w:rsidRPr="009F4282">
        <w:rPr>
          <w:rFonts w:ascii="Calibri" w:eastAsia="Times" w:hAnsi="Calibri" w:cs="Times"/>
          <w:color w:val="000000"/>
          <w:sz w:val="24"/>
          <w:szCs w:val="24"/>
        </w:rPr>
        <w:t xml:space="preserve"> nº. </w:t>
      </w:r>
      <w:r w:rsidR="00546235">
        <w:rPr>
          <w:rFonts w:ascii="Calibri" w:eastAsia="Times" w:hAnsi="Calibri" w:cs="Times"/>
          <w:color w:val="000000"/>
          <w:sz w:val="24"/>
          <w:szCs w:val="24"/>
        </w:rPr>
        <w:t>107</w:t>
      </w:r>
      <w:r w:rsidR="009F4282" w:rsidRPr="009F4282">
        <w:rPr>
          <w:rFonts w:ascii="Calibri" w:eastAsia="Times" w:hAnsi="Calibri" w:cs="Times"/>
          <w:color w:val="000000"/>
          <w:sz w:val="24"/>
          <w:szCs w:val="24"/>
        </w:rPr>
        <w:t xml:space="preserve">,  bairro </w:t>
      </w:r>
      <w:r w:rsidR="00546235">
        <w:rPr>
          <w:rFonts w:ascii="Calibri" w:eastAsia="Times" w:hAnsi="Calibri" w:cs="Times"/>
          <w:color w:val="000000"/>
          <w:sz w:val="24"/>
          <w:szCs w:val="24"/>
        </w:rPr>
        <w:t>Brasil</w:t>
      </w:r>
      <w:r w:rsidR="009F4282" w:rsidRPr="009F4282">
        <w:rPr>
          <w:rFonts w:ascii="Calibri" w:eastAsia="Times" w:hAnsi="Calibri" w:cs="Times"/>
          <w:color w:val="000000"/>
          <w:sz w:val="24"/>
          <w:szCs w:val="24"/>
        </w:rPr>
        <w:t>, CEP 38.480/000</w:t>
      </w:r>
      <w:r w:rsidRPr="009F4282">
        <w:rPr>
          <w:rFonts w:ascii="Calibri" w:eastAsia="Times" w:hAnsi="Calibri" w:cs="Times"/>
          <w:color w:val="000000"/>
          <w:sz w:val="24"/>
          <w:szCs w:val="24"/>
        </w:rPr>
        <w:t xml:space="preserve"> doravante denominado CONTRATANTE e, de outro lado, a empresa</w:t>
      </w:r>
      <w:r w:rsidRPr="00353AE3">
        <w:rPr>
          <w:rFonts w:ascii="Calibri" w:eastAsia="Times" w:hAnsi="Calibri" w:cs="Times"/>
          <w:color w:val="000000"/>
          <w:sz w:val="24"/>
          <w:szCs w:val="24"/>
        </w:rPr>
        <w:t xml:space="preserve"> </w:t>
      </w:r>
      <w:r>
        <w:rPr>
          <w:rFonts w:ascii="Calibri" w:eastAsia="Times" w:hAnsi="Calibri" w:cs="Times"/>
          <w:color w:val="000000"/>
          <w:sz w:val="24"/>
          <w:szCs w:val="24"/>
        </w:rPr>
        <w:t>________________________________________________</w:t>
      </w:r>
      <w:r w:rsidRPr="00353AE3">
        <w:rPr>
          <w:rFonts w:ascii="Calibri" w:eastAsia="Times" w:hAnsi="Calibri" w:cs="Times"/>
          <w:color w:val="000000"/>
          <w:sz w:val="24"/>
          <w:szCs w:val="24"/>
        </w:rPr>
        <w:t xml:space="preserve">, pessoa jurídica de direito privado, inscrita no CNPJ sob o nº. </w:t>
      </w:r>
      <w:r>
        <w:rPr>
          <w:rFonts w:ascii="Calibri" w:eastAsia="Times" w:hAnsi="Calibri" w:cs="Times"/>
          <w:color w:val="000000"/>
          <w:sz w:val="24"/>
          <w:szCs w:val="24"/>
        </w:rPr>
        <w:t>__________________</w:t>
      </w:r>
      <w:r w:rsidRPr="00353AE3">
        <w:rPr>
          <w:rFonts w:ascii="Calibri" w:eastAsia="Times" w:hAnsi="Calibri" w:cs="Times"/>
          <w:color w:val="000000"/>
          <w:sz w:val="24"/>
          <w:szCs w:val="24"/>
        </w:rPr>
        <w:t xml:space="preserve">, com sede à Rua </w:t>
      </w:r>
      <w:r>
        <w:rPr>
          <w:rFonts w:ascii="Calibri" w:eastAsia="Times" w:hAnsi="Calibri" w:cs="Times"/>
          <w:color w:val="000000"/>
          <w:sz w:val="24"/>
          <w:szCs w:val="24"/>
        </w:rPr>
        <w:t>_________________</w:t>
      </w:r>
      <w:r w:rsidRPr="00353AE3">
        <w:rPr>
          <w:rFonts w:ascii="Calibri" w:eastAsia="Times" w:hAnsi="Calibri" w:cs="Times"/>
          <w:color w:val="000000"/>
          <w:sz w:val="24"/>
          <w:szCs w:val="24"/>
        </w:rPr>
        <w:t xml:space="preserve"> n.º </w:t>
      </w:r>
      <w:r>
        <w:rPr>
          <w:rFonts w:ascii="Calibri" w:eastAsia="Times" w:hAnsi="Calibri" w:cs="Times"/>
          <w:color w:val="000000"/>
          <w:sz w:val="24"/>
          <w:szCs w:val="24"/>
        </w:rPr>
        <w:t>___</w:t>
      </w:r>
      <w:r w:rsidRPr="00353AE3">
        <w:rPr>
          <w:rFonts w:ascii="Calibri" w:eastAsia="Times" w:hAnsi="Calibri" w:cs="Times"/>
          <w:color w:val="000000"/>
          <w:sz w:val="24"/>
          <w:szCs w:val="24"/>
        </w:rPr>
        <w:t xml:space="preserve">, bairro </w:t>
      </w:r>
      <w:r>
        <w:rPr>
          <w:rFonts w:ascii="Calibri" w:eastAsia="Times" w:hAnsi="Calibri" w:cs="Times"/>
          <w:color w:val="000000"/>
          <w:sz w:val="24"/>
          <w:szCs w:val="24"/>
        </w:rPr>
        <w:t>____________</w:t>
      </w:r>
      <w:r w:rsidRPr="00353AE3">
        <w:rPr>
          <w:rFonts w:ascii="Calibri" w:eastAsia="Times" w:hAnsi="Calibri" w:cs="Times"/>
          <w:color w:val="000000"/>
          <w:sz w:val="24"/>
          <w:szCs w:val="24"/>
        </w:rPr>
        <w:t xml:space="preserve">, </w:t>
      </w:r>
      <w:r>
        <w:rPr>
          <w:rFonts w:ascii="Calibri" w:eastAsia="Times" w:hAnsi="Calibri" w:cs="Times"/>
          <w:color w:val="000000"/>
          <w:sz w:val="24"/>
          <w:szCs w:val="24"/>
        </w:rPr>
        <w:t>Cidade</w:t>
      </w:r>
      <w:r w:rsidRPr="00353AE3">
        <w:rPr>
          <w:rFonts w:ascii="Calibri" w:eastAsia="Times" w:hAnsi="Calibri" w:cs="Times"/>
          <w:color w:val="000000"/>
          <w:sz w:val="24"/>
          <w:szCs w:val="24"/>
        </w:rPr>
        <w:t xml:space="preserve">, </w:t>
      </w:r>
      <w:r>
        <w:rPr>
          <w:rFonts w:ascii="Calibri" w:eastAsia="Times" w:hAnsi="Calibri" w:cs="Times"/>
          <w:color w:val="000000"/>
          <w:sz w:val="24"/>
          <w:szCs w:val="24"/>
        </w:rPr>
        <w:t>Estado</w:t>
      </w:r>
      <w:r w:rsidRPr="00353AE3">
        <w:rPr>
          <w:rFonts w:ascii="Calibri" w:eastAsia="Times" w:hAnsi="Calibri" w:cs="Times"/>
          <w:color w:val="000000"/>
          <w:sz w:val="24"/>
          <w:szCs w:val="24"/>
        </w:rPr>
        <w:t>, pelo seu representante legal o Sr</w:t>
      </w:r>
      <w:r>
        <w:rPr>
          <w:rFonts w:ascii="Calibri" w:eastAsia="Times" w:hAnsi="Calibri" w:cs="Times"/>
          <w:color w:val="000000"/>
          <w:sz w:val="24"/>
          <w:szCs w:val="24"/>
        </w:rPr>
        <w:t>-(a) _____________________________</w:t>
      </w:r>
      <w:r w:rsidRPr="00353AE3">
        <w:rPr>
          <w:rFonts w:ascii="Calibri" w:eastAsia="Times" w:hAnsi="Calibri" w:cs="Times"/>
          <w:color w:val="000000"/>
          <w:sz w:val="24"/>
          <w:szCs w:val="24"/>
        </w:rPr>
        <w:t xml:space="preserve">, empresário, inscrito no CPF sob o nº. </w:t>
      </w:r>
      <w:r>
        <w:rPr>
          <w:rFonts w:ascii="Calibri" w:eastAsia="Times" w:hAnsi="Calibri" w:cs="Times"/>
          <w:color w:val="000000"/>
          <w:sz w:val="24"/>
          <w:szCs w:val="24"/>
        </w:rPr>
        <w:t>______________</w:t>
      </w:r>
      <w:r w:rsidRPr="00353AE3">
        <w:rPr>
          <w:rFonts w:ascii="Calibri" w:eastAsia="Times" w:hAnsi="Calibri" w:cs="Times"/>
          <w:color w:val="000000"/>
          <w:sz w:val="24"/>
          <w:szCs w:val="24"/>
        </w:rPr>
        <w:t xml:space="preserve">, residente na Rua </w:t>
      </w:r>
      <w:r>
        <w:rPr>
          <w:rFonts w:ascii="Calibri" w:eastAsia="Times" w:hAnsi="Calibri" w:cs="Times"/>
          <w:color w:val="000000"/>
          <w:sz w:val="24"/>
          <w:szCs w:val="24"/>
        </w:rPr>
        <w:t>_______________</w:t>
      </w:r>
      <w:r w:rsidRPr="00353AE3">
        <w:rPr>
          <w:rFonts w:ascii="Calibri" w:eastAsia="Times" w:hAnsi="Calibri" w:cs="Times"/>
          <w:color w:val="000000"/>
          <w:sz w:val="24"/>
          <w:szCs w:val="24"/>
        </w:rPr>
        <w:t xml:space="preserve"> nº </w:t>
      </w:r>
      <w:r>
        <w:rPr>
          <w:rFonts w:ascii="Calibri" w:eastAsia="Times" w:hAnsi="Calibri" w:cs="Times"/>
          <w:color w:val="000000"/>
          <w:sz w:val="24"/>
          <w:szCs w:val="24"/>
        </w:rPr>
        <w:t>____</w:t>
      </w:r>
      <w:r w:rsidRPr="00353AE3">
        <w:rPr>
          <w:rFonts w:ascii="Calibri" w:eastAsia="Times" w:hAnsi="Calibri" w:cs="Times"/>
          <w:color w:val="000000"/>
          <w:sz w:val="24"/>
          <w:szCs w:val="24"/>
        </w:rPr>
        <w:t xml:space="preserve">, bairro </w:t>
      </w:r>
      <w:r>
        <w:rPr>
          <w:rFonts w:ascii="Calibri" w:eastAsia="Times" w:hAnsi="Calibri" w:cs="Times"/>
          <w:color w:val="000000"/>
          <w:sz w:val="24"/>
          <w:szCs w:val="24"/>
        </w:rPr>
        <w:t>________________</w:t>
      </w:r>
      <w:r w:rsidRPr="00353AE3">
        <w:rPr>
          <w:rFonts w:ascii="Calibri" w:eastAsia="Times" w:hAnsi="Calibri" w:cs="Times"/>
          <w:color w:val="000000"/>
          <w:sz w:val="24"/>
          <w:szCs w:val="24"/>
        </w:rPr>
        <w:t xml:space="preserve"> e domiciliado em </w:t>
      </w:r>
      <w:r>
        <w:rPr>
          <w:rFonts w:ascii="Calibri" w:eastAsia="Times" w:hAnsi="Calibri" w:cs="Times"/>
          <w:color w:val="000000"/>
          <w:sz w:val="24"/>
          <w:szCs w:val="24"/>
        </w:rPr>
        <w:t>cidade</w:t>
      </w:r>
      <w:r w:rsidRPr="00353AE3">
        <w:rPr>
          <w:rFonts w:ascii="Calibri" w:eastAsia="Times" w:hAnsi="Calibri" w:cs="Times"/>
          <w:color w:val="000000"/>
          <w:sz w:val="24"/>
          <w:szCs w:val="24"/>
        </w:rPr>
        <w:t xml:space="preserve">, </w:t>
      </w:r>
      <w:r>
        <w:rPr>
          <w:rFonts w:ascii="Calibri" w:eastAsia="Times" w:hAnsi="Calibri" w:cs="Times"/>
          <w:color w:val="000000"/>
          <w:sz w:val="24"/>
          <w:szCs w:val="24"/>
        </w:rPr>
        <w:t>estado</w:t>
      </w:r>
      <w:r w:rsidRPr="00353AE3">
        <w:rPr>
          <w:rFonts w:ascii="Calibri" w:eastAsia="Times" w:hAnsi="Calibri" w:cs="Times"/>
          <w:color w:val="000000"/>
          <w:sz w:val="24"/>
          <w:szCs w:val="24"/>
        </w:rPr>
        <w:t>, doravante denominada CONTRATADA,</w:t>
      </w:r>
      <w:r w:rsidR="00E95876" w:rsidRPr="00E95876">
        <w:rPr>
          <w:rFonts w:ascii="Calibri" w:eastAsia="Times" w:hAnsi="Calibri" w:cs="Times"/>
          <w:color w:val="000000"/>
          <w:sz w:val="24"/>
          <w:szCs w:val="24"/>
        </w:rPr>
        <w:t xml:space="preserve">, resolvem firmar o presente instrumento em conformidade com o Processo Licitatório   n°   </w:t>
      </w:r>
      <w:r>
        <w:rPr>
          <w:rFonts w:ascii="Calibri" w:eastAsia="Times" w:hAnsi="Calibri" w:cs="Times"/>
          <w:color w:val="000000"/>
          <w:sz w:val="24"/>
          <w:szCs w:val="24"/>
        </w:rPr>
        <w:t>121</w:t>
      </w:r>
      <w:r w:rsidR="00E95876" w:rsidRPr="00E95876">
        <w:rPr>
          <w:rFonts w:ascii="Calibri" w:eastAsia="Times" w:hAnsi="Calibri" w:cs="Times"/>
          <w:color w:val="000000"/>
          <w:sz w:val="24"/>
          <w:szCs w:val="24"/>
        </w:rPr>
        <w:t>/</w:t>
      </w:r>
      <w:r>
        <w:rPr>
          <w:rFonts w:ascii="Calibri" w:eastAsia="Times" w:hAnsi="Calibri" w:cs="Times"/>
          <w:color w:val="000000"/>
          <w:sz w:val="24"/>
          <w:szCs w:val="24"/>
        </w:rPr>
        <w:t>2021</w:t>
      </w:r>
      <w:r w:rsidR="00E95876" w:rsidRPr="00E95876">
        <w:rPr>
          <w:rFonts w:ascii="Calibri" w:eastAsia="Times" w:hAnsi="Calibri" w:cs="Times"/>
          <w:color w:val="000000"/>
          <w:sz w:val="24"/>
          <w:szCs w:val="24"/>
        </w:rPr>
        <w:t xml:space="preserve">,   Concorrência   Pública   n°   </w:t>
      </w:r>
      <w:r>
        <w:rPr>
          <w:rFonts w:ascii="Calibri" w:eastAsia="Times" w:hAnsi="Calibri" w:cs="Times"/>
          <w:color w:val="000000"/>
          <w:sz w:val="24"/>
          <w:szCs w:val="24"/>
        </w:rPr>
        <w:t>007</w:t>
      </w:r>
      <w:r w:rsidR="00E95876" w:rsidRPr="00E95876">
        <w:rPr>
          <w:rFonts w:ascii="Calibri" w:eastAsia="Times" w:hAnsi="Calibri" w:cs="Times"/>
          <w:color w:val="000000"/>
          <w:sz w:val="24"/>
          <w:szCs w:val="24"/>
        </w:rPr>
        <w:t>/</w:t>
      </w:r>
      <w:r>
        <w:rPr>
          <w:rFonts w:ascii="Calibri" w:eastAsia="Times" w:hAnsi="Calibri" w:cs="Times"/>
          <w:color w:val="000000"/>
          <w:sz w:val="24"/>
          <w:szCs w:val="24"/>
        </w:rPr>
        <w:t>2021</w:t>
      </w:r>
      <w:r w:rsidR="00E95876" w:rsidRPr="00E95876">
        <w:rPr>
          <w:rFonts w:ascii="Calibri" w:eastAsia="Times" w:hAnsi="Calibri" w:cs="Times"/>
          <w:color w:val="000000"/>
          <w:sz w:val="24"/>
          <w:szCs w:val="24"/>
        </w:rPr>
        <w:t>,   homologado   na   data   de</w:t>
      </w:r>
      <w:r>
        <w:rPr>
          <w:rFonts w:ascii="Calibri" w:eastAsia="Times" w:hAnsi="Calibri" w:cs="Times"/>
          <w:color w:val="000000"/>
          <w:sz w:val="24"/>
          <w:szCs w:val="24"/>
        </w:rPr>
        <w:t xml:space="preserve"> </w:t>
      </w:r>
      <w:r w:rsidR="00E95876" w:rsidRPr="00E95876">
        <w:rPr>
          <w:rFonts w:ascii="Calibri" w:eastAsia="Times" w:hAnsi="Calibri" w:cs="Times"/>
          <w:color w:val="000000"/>
          <w:sz w:val="24"/>
          <w:szCs w:val="24"/>
          <w:u w:val="single"/>
        </w:rPr>
        <w:t xml:space="preserve">      </w:t>
      </w:r>
      <w:r w:rsidR="00E95876" w:rsidRPr="00E95876">
        <w:rPr>
          <w:rFonts w:ascii="Calibri" w:eastAsia="Times" w:hAnsi="Calibri" w:cs="Times"/>
          <w:color w:val="000000"/>
          <w:sz w:val="24"/>
          <w:szCs w:val="24"/>
        </w:rPr>
        <w:t>/</w:t>
      </w:r>
      <w:r w:rsidR="00E95876" w:rsidRPr="00E95876">
        <w:rPr>
          <w:rFonts w:ascii="Calibri" w:eastAsia="Times" w:hAnsi="Calibri" w:cs="Times"/>
          <w:color w:val="000000"/>
          <w:sz w:val="24"/>
          <w:szCs w:val="24"/>
          <w:u w:val="single"/>
        </w:rPr>
        <w:t xml:space="preserve">     </w:t>
      </w:r>
      <w:r w:rsidR="00E95876" w:rsidRPr="00E95876">
        <w:rPr>
          <w:rFonts w:ascii="Calibri" w:eastAsia="Times" w:hAnsi="Calibri" w:cs="Times"/>
          <w:color w:val="000000"/>
          <w:sz w:val="24"/>
          <w:szCs w:val="24"/>
        </w:rPr>
        <w:t>/</w:t>
      </w:r>
      <w:r w:rsidR="00E95876" w:rsidRPr="00E95876">
        <w:rPr>
          <w:rFonts w:ascii="Calibri" w:eastAsia="Times" w:hAnsi="Calibri" w:cs="Times"/>
          <w:color w:val="000000"/>
          <w:sz w:val="24"/>
          <w:szCs w:val="24"/>
          <w:u w:val="single"/>
        </w:rPr>
        <w:t xml:space="preserve">      </w:t>
      </w:r>
      <w:r w:rsidR="00E95876" w:rsidRPr="00E95876">
        <w:rPr>
          <w:rFonts w:ascii="Calibri" w:eastAsia="Times" w:hAnsi="Calibri" w:cs="Times"/>
          <w:color w:val="000000"/>
          <w:sz w:val="24"/>
          <w:szCs w:val="24"/>
        </w:rPr>
        <w:t>, mediante as seguintes cláusulas e condições.</w:t>
      </w:r>
    </w:p>
    <w:p w:rsidR="00D647FF" w:rsidRPr="00E95876" w:rsidRDefault="00D647FF">
      <w:pPr>
        <w:pBdr>
          <w:top w:val="nil"/>
          <w:left w:val="nil"/>
          <w:bottom w:val="nil"/>
          <w:right w:val="nil"/>
          <w:between w:val="nil"/>
        </w:pBdr>
        <w:spacing w:before="6"/>
        <w:jc w:val="both"/>
        <w:rPr>
          <w:rFonts w:ascii="Calibri" w:eastAsia="Times" w:hAnsi="Calibri" w:cs="Times"/>
          <w:color w:val="000000"/>
          <w:sz w:val="24"/>
          <w:szCs w:val="24"/>
        </w:rPr>
      </w:pPr>
    </w:p>
    <w:p w:rsidR="00D647FF" w:rsidRPr="00E95876" w:rsidRDefault="00E95876">
      <w:pPr>
        <w:pStyle w:val="Ttulo1"/>
        <w:ind w:firstLine="218"/>
        <w:jc w:val="both"/>
        <w:rPr>
          <w:rFonts w:ascii="Calibri" w:eastAsia="Times" w:hAnsi="Calibri" w:cs="Times"/>
        </w:rPr>
      </w:pPr>
      <w:r w:rsidRPr="00E95876">
        <w:rPr>
          <w:rFonts w:ascii="Calibri" w:eastAsia="Times" w:hAnsi="Calibri" w:cs="Times"/>
        </w:rPr>
        <w:t>CLÁUSULA PRIMEIRA - DO OBJETO</w:t>
      </w:r>
    </w:p>
    <w:p w:rsidR="00D647FF" w:rsidRPr="00E95876" w:rsidRDefault="00E95876">
      <w:pPr>
        <w:spacing w:before="36" w:line="276" w:lineRule="auto"/>
        <w:ind w:left="218" w:right="270"/>
        <w:jc w:val="both"/>
        <w:rPr>
          <w:rFonts w:ascii="Calibri" w:eastAsia="Times" w:hAnsi="Calibri" w:cs="Times"/>
          <w:sz w:val="24"/>
          <w:szCs w:val="24"/>
        </w:rPr>
      </w:pPr>
      <w:r w:rsidRPr="00E95876">
        <w:rPr>
          <w:rFonts w:ascii="Calibri" w:eastAsia="Times" w:hAnsi="Calibri" w:cs="Times"/>
          <w:sz w:val="24"/>
          <w:szCs w:val="24"/>
        </w:rPr>
        <w:t xml:space="preserve">1.1 - O presente instrumento tem como objeto a </w:t>
      </w:r>
      <w:r w:rsidRPr="00E95876">
        <w:rPr>
          <w:rFonts w:ascii="Calibri" w:eastAsia="Times" w:hAnsi="Calibri" w:cs="Times"/>
          <w:b/>
          <w:sz w:val="24"/>
          <w:szCs w:val="24"/>
        </w:rPr>
        <w:t>prestação dos serviços de estudo, planejamento, conceituação, concepção, criação, execução interna, intermediação e supervisão da execução externa, e a distribuição de publicidade institucional e oficial aos veículos e demais meios de divulgação para o Município de Tupaciguara/MG</w:t>
      </w:r>
      <w:r w:rsidRPr="00E95876">
        <w:rPr>
          <w:rFonts w:ascii="Calibri" w:eastAsia="Times" w:hAnsi="Calibri" w:cs="Times"/>
          <w:sz w:val="24"/>
          <w:szCs w:val="24"/>
        </w:rPr>
        <w:t>, conforme detalhamento abaixo:</w:t>
      </w:r>
    </w:p>
    <w:p w:rsidR="00D647FF" w:rsidRPr="00E95876" w:rsidRDefault="00E95876">
      <w:pPr>
        <w:numPr>
          <w:ilvl w:val="0"/>
          <w:numId w:val="40"/>
        </w:numPr>
        <w:pBdr>
          <w:top w:val="nil"/>
          <w:left w:val="nil"/>
          <w:bottom w:val="nil"/>
          <w:right w:val="nil"/>
          <w:between w:val="nil"/>
        </w:pBdr>
        <w:tabs>
          <w:tab w:val="left" w:pos="510"/>
        </w:tabs>
        <w:spacing w:before="2" w:line="276" w:lineRule="auto"/>
        <w:ind w:right="273" w:firstLine="0"/>
        <w:jc w:val="both"/>
        <w:rPr>
          <w:rFonts w:ascii="Calibri" w:hAnsi="Calibri"/>
          <w:color w:val="000000"/>
          <w:sz w:val="24"/>
          <w:szCs w:val="24"/>
        </w:rPr>
      </w:pPr>
      <w:r w:rsidRPr="00E95876">
        <w:rPr>
          <w:rFonts w:ascii="Calibri" w:eastAsia="Times" w:hAnsi="Calibri" w:cs="Times"/>
          <w:color w:val="000000"/>
          <w:sz w:val="24"/>
          <w:szCs w:val="24"/>
        </w:rPr>
        <w:t>Planejamento, estudo, pesquisa, criação, veiculação e controle de resultado de campanhas publicitárias e institucionais de caráter informativo, educativo e de orientação social de interesse da Prefeitura Municipal de Tupaciguara/MG;</w:t>
      </w:r>
    </w:p>
    <w:p w:rsidR="00D647FF" w:rsidRPr="00E95876" w:rsidRDefault="00E95876">
      <w:pPr>
        <w:numPr>
          <w:ilvl w:val="0"/>
          <w:numId w:val="40"/>
        </w:numPr>
        <w:pBdr>
          <w:top w:val="nil"/>
          <w:left w:val="nil"/>
          <w:bottom w:val="nil"/>
          <w:right w:val="nil"/>
          <w:between w:val="nil"/>
        </w:pBdr>
        <w:tabs>
          <w:tab w:val="left" w:pos="529"/>
        </w:tabs>
        <w:spacing w:line="278"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Prestação de serviços de consultoria e planejamento na área de publicidade, propaganda, comunicação social, marketing e programação;</w:t>
      </w:r>
    </w:p>
    <w:p w:rsidR="00D647FF" w:rsidRPr="00E95876" w:rsidRDefault="00E95876">
      <w:pPr>
        <w:numPr>
          <w:ilvl w:val="0"/>
          <w:numId w:val="40"/>
        </w:numPr>
        <w:pBdr>
          <w:top w:val="nil"/>
          <w:left w:val="nil"/>
          <w:bottom w:val="nil"/>
          <w:right w:val="nil"/>
          <w:between w:val="nil"/>
        </w:pBdr>
        <w:tabs>
          <w:tab w:val="left" w:pos="465"/>
        </w:tabs>
        <w:spacing w:line="272" w:lineRule="auto"/>
        <w:ind w:left="464" w:hanging="247"/>
        <w:jc w:val="both"/>
        <w:rPr>
          <w:rFonts w:ascii="Calibri" w:hAnsi="Calibri"/>
          <w:color w:val="000000"/>
          <w:sz w:val="24"/>
          <w:szCs w:val="24"/>
        </w:rPr>
      </w:pPr>
      <w:r w:rsidRPr="00E95876">
        <w:rPr>
          <w:rFonts w:ascii="Calibri" w:eastAsia="Times" w:hAnsi="Calibri" w:cs="Times"/>
          <w:color w:val="000000"/>
          <w:sz w:val="24"/>
          <w:szCs w:val="24"/>
        </w:rPr>
        <w:t>Gerenciamento na área de pesquisa motivacional e de opinião;</w:t>
      </w:r>
    </w:p>
    <w:p w:rsidR="00D647FF" w:rsidRPr="00E95876" w:rsidRDefault="00E95876">
      <w:pPr>
        <w:numPr>
          <w:ilvl w:val="0"/>
          <w:numId w:val="40"/>
        </w:numPr>
        <w:pBdr>
          <w:top w:val="nil"/>
          <w:left w:val="nil"/>
          <w:bottom w:val="nil"/>
          <w:right w:val="nil"/>
          <w:between w:val="nil"/>
        </w:pBdr>
        <w:tabs>
          <w:tab w:val="left" w:pos="502"/>
        </w:tabs>
        <w:spacing w:before="39"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Produção e veiculação de anúncios, publicidade institucional e legal em emissoras de rádio, TV, jornais, revistas e em meios alternativos, podendo ter abrangência local, regional, estadual e/ou nacional;</w:t>
      </w:r>
    </w:p>
    <w:p w:rsidR="00D647FF" w:rsidRPr="00E95876" w:rsidRDefault="00E95876">
      <w:pPr>
        <w:numPr>
          <w:ilvl w:val="0"/>
          <w:numId w:val="40"/>
        </w:numPr>
        <w:pBdr>
          <w:top w:val="nil"/>
          <w:left w:val="nil"/>
          <w:bottom w:val="nil"/>
          <w:right w:val="nil"/>
          <w:between w:val="nil"/>
        </w:pBdr>
        <w:tabs>
          <w:tab w:val="left" w:pos="517"/>
        </w:tabs>
        <w:spacing w:before="1"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Realização de estudos e pesquisas sobre os veículos de divulgação que melhor puderem difundir o produto e/ou serviço no que se refere a sua natureza, influência, eficiência, às suas características e ao custo da publicidade;</w:t>
      </w:r>
    </w:p>
    <w:p w:rsidR="00D647FF" w:rsidRPr="00E95876" w:rsidRDefault="00E95876">
      <w:pPr>
        <w:numPr>
          <w:ilvl w:val="0"/>
          <w:numId w:val="40"/>
        </w:numPr>
        <w:pBdr>
          <w:top w:val="nil"/>
          <w:left w:val="nil"/>
          <w:bottom w:val="nil"/>
          <w:right w:val="nil"/>
          <w:between w:val="nil"/>
        </w:pBdr>
        <w:tabs>
          <w:tab w:val="left" w:pos="438"/>
        </w:tabs>
        <w:spacing w:line="274" w:lineRule="auto"/>
        <w:ind w:left="437" w:hanging="220"/>
        <w:jc w:val="both"/>
        <w:rPr>
          <w:rFonts w:ascii="Calibri" w:hAnsi="Calibri"/>
          <w:color w:val="000000"/>
          <w:sz w:val="24"/>
          <w:szCs w:val="24"/>
        </w:rPr>
      </w:pPr>
      <w:r w:rsidRPr="00E95876">
        <w:rPr>
          <w:rFonts w:ascii="Calibri" w:eastAsia="Times" w:hAnsi="Calibri" w:cs="Times"/>
          <w:color w:val="000000"/>
          <w:sz w:val="24"/>
          <w:szCs w:val="24"/>
        </w:rPr>
        <w:t>Serviços de elaboração, execução e distribuição de publicações diversas;</w:t>
      </w:r>
    </w:p>
    <w:p w:rsidR="00D647FF" w:rsidRPr="00E95876" w:rsidRDefault="00E95876">
      <w:pPr>
        <w:numPr>
          <w:ilvl w:val="0"/>
          <w:numId w:val="40"/>
        </w:numPr>
        <w:pBdr>
          <w:top w:val="nil"/>
          <w:left w:val="nil"/>
          <w:bottom w:val="nil"/>
          <w:right w:val="nil"/>
          <w:between w:val="nil"/>
        </w:pBdr>
        <w:tabs>
          <w:tab w:val="left" w:pos="481"/>
        </w:tabs>
        <w:spacing w:before="43"/>
        <w:ind w:left="480" w:hanging="263"/>
        <w:jc w:val="both"/>
        <w:rPr>
          <w:rFonts w:ascii="Calibri" w:hAnsi="Calibri"/>
          <w:color w:val="000000"/>
          <w:sz w:val="24"/>
          <w:szCs w:val="24"/>
        </w:rPr>
      </w:pPr>
      <w:r w:rsidRPr="00E95876">
        <w:rPr>
          <w:rFonts w:ascii="Calibri" w:eastAsia="Times" w:hAnsi="Calibri" w:cs="Times"/>
          <w:color w:val="000000"/>
          <w:sz w:val="24"/>
          <w:szCs w:val="24"/>
        </w:rPr>
        <w:lastRenderedPageBreak/>
        <w:t>Intermediação na veiculação de peças nos diferentes meios de comunicação;</w:t>
      </w:r>
    </w:p>
    <w:p w:rsidR="00D647FF" w:rsidRPr="00E95876" w:rsidRDefault="00E95876">
      <w:pPr>
        <w:numPr>
          <w:ilvl w:val="0"/>
          <w:numId w:val="40"/>
        </w:numPr>
        <w:pBdr>
          <w:top w:val="nil"/>
          <w:left w:val="nil"/>
          <w:bottom w:val="nil"/>
          <w:right w:val="nil"/>
          <w:between w:val="nil"/>
        </w:pBdr>
        <w:tabs>
          <w:tab w:val="left" w:pos="567"/>
        </w:tabs>
        <w:spacing w:before="41" w:line="276" w:lineRule="auto"/>
        <w:ind w:right="270" w:firstLine="0"/>
        <w:jc w:val="both"/>
        <w:rPr>
          <w:rFonts w:ascii="Calibri" w:hAnsi="Calibri"/>
          <w:color w:val="000000"/>
          <w:sz w:val="24"/>
          <w:szCs w:val="24"/>
        </w:rPr>
      </w:pPr>
      <w:r w:rsidRPr="00E95876">
        <w:rPr>
          <w:rFonts w:ascii="Calibri" w:eastAsia="Times" w:hAnsi="Calibri" w:cs="Times"/>
          <w:color w:val="000000"/>
          <w:sz w:val="24"/>
          <w:szCs w:val="24"/>
        </w:rPr>
        <w:t>Execução do plano apresentado conforme anuência da Prefeitura Municipal de Tupaciguara/MG.</w:t>
      </w:r>
    </w:p>
    <w:p w:rsidR="00D647FF" w:rsidRPr="00E95876" w:rsidRDefault="00D647FF">
      <w:pPr>
        <w:pBdr>
          <w:top w:val="nil"/>
          <w:left w:val="nil"/>
          <w:bottom w:val="nil"/>
          <w:right w:val="nil"/>
          <w:between w:val="nil"/>
        </w:pBdr>
        <w:spacing w:before="1"/>
        <w:jc w:val="both"/>
        <w:rPr>
          <w:rFonts w:ascii="Calibri" w:eastAsia="Times" w:hAnsi="Calibri" w:cs="Times"/>
          <w:color w:val="000000"/>
          <w:sz w:val="24"/>
          <w:szCs w:val="24"/>
        </w:rPr>
      </w:pPr>
    </w:p>
    <w:p w:rsidR="00D647FF" w:rsidRPr="00E95876" w:rsidRDefault="00E95876">
      <w:pPr>
        <w:pStyle w:val="Ttulo1"/>
        <w:ind w:firstLine="218"/>
        <w:jc w:val="both"/>
        <w:rPr>
          <w:rFonts w:ascii="Calibri" w:eastAsia="Times" w:hAnsi="Calibri" w:cs="Times"/>
        </w:rPr>
      </w:pPr>
      <w:r w:rsidRPr="00E95876">
        <w:rPr>
          <w:rFonts w:ascii="Calibri" w:eastAsia="Times" w:hAnsi="Calibri" w:cs="Times"/>
        </w:rPr>
        <w:t>CLÁUSULA SEGUNDA - DAS CONDIÇÕES DE EXECUÇÃO</w:t>
      </w:r>
    </w:p>
    <w:p w:rsidR="00D647FF" w:rsidRPr="00E95876" w:rsidRDefault="00E95876" w:rsidP="00353AE3">
      <w:pPr>
        <w:numPr>
          <w:ilvl w:val="1"/>
          <w:numId w:val="38"/>
        </w:numPr>
        <w:pBdr>
          <w:top w:val="nil"/>
          <w:left w:val="nil"/>
          <w:bottom w:val="nil"/>
          <w:right w:val="nil"/>
          <w:between w:val="nil"/>
        </w:pBdr>
        <w:spacing w:before="36" w:line="278" w:lineRule="auto"/>
        <w:ind w:left="284" w:right="269" w:firstLine="0"/>
        <w:jc w:val="both"/>
        <w:rPr>
          <w:rFonts w:ascii="Calibri" w:hAnsi="Calibri"/>
          <w:color w:val="000000"/>
          <w:sz w:val="24"/>
          <w:szCs w:val="24"/>
        </w:rPr>
      </w:pPr>
      <w:r w:rsidRPr="00E95876">
        <w:rPr>
          <w:rFonts w:ascii="Calibri" w:eastAsia="Times" w:hAnsi="Calibri" w:cs="Times"/>
          <w:color w:val="000000"/>
          <w:sz w:val="24"/>
          <w:szCs w:val="24"/>
        </w:rPr>
        <w:t>– A CONTRATADA deverá realizar visita semanalmente à sede do CONTRATANTE, com a finalidade de realizar reuniões para definição da estratégia de comunicação e demais informações necessárias a execução dos serviços.</w:t>
      </w:r>
    </w:p>
    <w:p w:rsidR="00D647FF" w:rsidRPr="00E95876" w:rsidRDefault="00E95876">
      <w:pPr>
        <w:numPr>
          <w:ilvl w:val="1"/>
          <w:numId w:val="38"/>
        </w:numPr>
        <w:pBdr>
          <w:top w:val="nil"/>
          <w:left w:val="nil"/>
          <w:bottom w:val="nil"/>
          <w:right w:val="nil"/>
          <w:between w:val="nil"/>
        </w:pBdr>
        <w:tabs>
          <w:tab w:val="left" w:pos="599"/>
        </w:tabs>
        <w:spacing w:line="276" w:lineRule="auto"/>
        <w:ind w:left="218" w:right="275" w:firstLine="0"/>
        <w:jc w:val="both"/>
        <w:rPr>
          <w:rFonts w:ascii="Calibri" w:hAnsi="Calibri"/>
          <w:color w:val="000000"/>
          <w:sz w:val="24"/>
          <w:szCs w:val="24"/>
        </w:rPr>
      </w:pPr>
      <w:r w:rsidRPr="00E95876">
        <w:rPr>
          <w:rFonts w:ascii="Calibri" w:eastAsia="Times" w:hAnsi="Calibri" w:cs="Times"/>
          <w:color w:val="000000"/>
          <w:sz w:val="24"/>
          <w:szCs w:val="24"/>
        </w:rPr>
        <w:t>- A CONTRATADA deverá fornecer pessoal devidamente qualificado para a execução dos serviços, devendo arcar com a remuneração, encargos trabalhistas, previdenciários, fiscais e quaisquer outros decorrentes da execução do contrato.</w:t>
      </w:r>
    </w:p>
    <w:p w:rsidR="00D647FF" w:rsidRPr="00E95876" w:rsidRDefault="00E95876">
      <w:pPr>
        <w:numPr>
          <w:ilvl w:val="1"/>
          <w:numId w:val="38"/>
        </w:numPr>
        <w:pBdr>
          <w:top w:val="nil"/>
          <w:left w:val="nil"/>
          <w:bottom w:val="nil"/>
          <w:right w:val="nil"/>
          <w:between w:val="nil"/>
        </w:pBdr>
        <w:tabs>
          <w:tab w:val="left" w:pos="623"/>
        </w:tabs>
        <w:spacing w:line="276" w:lineRule="auto"/>
        <w:ind w:left="218" w:right="277" w:firstLine="0"/>
        <w:jc w:val="both"/>
        <w:rPr>
          <w:rFonts w:ascii="Calibri" w:hAnsi="Calibri"/>
          <w:color w:val="000000"/>
          <w:sz w:val="24"/>
          <w:szCs w:val="24"/>
        </w:rPr>
      </w:pPr>
      <w:r w:rsidRPr="00E95876">
        <w:rPr>
          <w:rFonts w:ascii="Calibri" w:eastAsia="Times" w:hAnsi="Calibri" w:cs="Times"/>
          <w:color w:val="000000"/>
          <w:sz w:val="24"/>
          <w:szCs w:val="24"/>
        </w:rPr>
        <w:t>– A CONTRATADA deverá arcar com a remuneração relativa ao transporte de pessoal, estada, refeição, qualquer que seja a despesa, para execução dos serviços.</w:t>
      </w:r>
    </w:p>
    <w:p w:rsidR="00D647FF" w:rsidRPr="00E95876" w:rsidRDefault="00E95876">
      <w:pPr>
        <w:numPr>
          <w:ilvl w:val="1"/>
          <w:numId w:val="38"/>
        </w:numPr>
        <w:pBdr>
          <w:top w:val="nil"/>
          <w:left w:val="nil"/>
          <w:bottom w:val="nil"/>
          <w:right w:val="nil"/>
          <w:between w:val="nil"/>
        </w:pBdr>
        <w:tabs>
          <w:tab w:val="left" w:pos="611"/>
        </w:tabs>
        <w:spacing w:line="276" w:lineRule="auto"/>
        <w:ind w:left="218" w:right="273" w:firstLine="0"/>
        <w:jc w:val="both"/>
        <w:rPr>
          <w:rFonts w:ascii="Calibri" w:hAnsi="Calibri"/>
          <w:color w:val="000000"/>
          <w:sz w:val="24"/>
          <w:szCs w:val="24"/>
        </w:rPr>
      </w:pPr>
      <w:r w:rsidRPr="00E95876">
        <w:rPr>
          <w:rFonts w:ascii="Calibri" w:eastAsia="Times" w:hAnsi="Calibri" w:cs="Times"/>
          <w:color w:val="000000"/>
          <w:sz w:val="24"/>
          <w:szCs w:val="24"/>
        </w:rPr>
        <w:t>– A CONTRATADA deverá reparar e corrigir às suas expensas, no todo ou em parte, os serviços executados em que se verificarem vícios, defeitos ou incorreções.</w:t>
      </w:r>
    </w:p>
    <w:p w:rsidR="00D647FF" w:rsidRPr="00E95876" w:rsidRDefault="00E95876">
      <w:pPr>
        <w:numPr>
          <w:ilvl w:val="1"/>
          <w:numId w:val="38"/>
        </w:numPr>
        <w:pBdr>
          <w:top w:val="nil"/>
          <w:left w:val="nil"/>
          <w:bottom w:val="nil"/>
          <w:right w:val="nil"/>
          <w:between w:val="nil"/>
        </w:pBdr>
        <w:tabs>
          <w:tab w:val="left" w:pos="625"/>
        </w:tabs>
        <w:spacing w:line="276" w:lineRule="auto"/>
        <w:ind w:left="218" w:right="273" w:firstLine="0"/>
        <w:jc w:val="both"/>
        <w:rPr>
          <w:rFonts w:ascii="Calibri" w:hAnsi="Calibri"/>
          <w:color w:val="000000"/>
          <w:sz w:val="24"/>
          <w:szCs w:val="24"/>
        </w:rPr>
      </w:pPr>
      <w:r w:rsidRPr="00E95876">
        <w:rPr>
          <w:rFonts w:ascii="Calibri" w:eastAsia="Times" w:hAnsi="Calibri" w:cs="Times"/>
          <w:color w:val="000000"/>
          <w:sz w:val="24"/>
          <w:szCs w:val="24"/>
        </w:rPr>
        <w:t>- A CONTRATADA será responsável por qualquer indenização ou reparação por danos causados à Prefeitura Municipal de Tupaciguara/MG ou a terceiros, decorrentes dos serviços executados.</w:t>
      </w:r>
    </w:p>
    <w:p w:rsidR="00D647FF" w:rsidRPr="00E95876" w:rsidRDefault="00E95876">
      <w:pPr>
        <w:numPr>
          <w:ilvl w:val="1"/>
          <w:numId w:val="38"/>
        </w:numPr>
        <w:pBdr>
          <w:top w:val="nil"/>
          <w:left w:val="nil"/>
          <w:bottom w:val="nil"/>
          <w:right w:val="nil"/>
          <w:between w:val="nil"/>
        </w:pBdr>
        <w:tabs>
          <w:tab w:val="left" w:pos="637"/>
        </w:tabs>
        <w:spacing w:line="276" w:lineRule="auto"/>
        <w:ind w:left="218" w:right="274" w:firstLine="0"/>
        <w:jc w:val="both"/>
        <w:rPr>
          <w:rFonts w:ascii="Calibri" w:hAnsi="Calibri"/>
          <w:color w:val="000000"/>
          <w:sz w:val="24"/>
          <w:szCs w:val="24"/>
        </w:rPr>
      </w:pPr>
      <w:r w:rsidRPr="00E95876">
        <w:rPr>
          <w:rFonts w:ascii="Calibri" w:eastAsia="Times" w:hAnsi="Calibri" w:cs="Times"/>
          <w:color w:val="000000"/>
          <w:sz w:val="24"/>
          <w:szCs w:val="24"/>
        </w:rPr>
        <w:t>- A CONTRATADA deverá designar um preposto, aceito pela CONTRATANTE, para resolver todas as questões referentes a execução dos serviços contratados.</w:t>
      </w:r>
    </w:p>
    <w:p w:rsidR="00D647FF" w:rsidRPr="00E95876" w:rsidRDefault="00E95876">
      <w:pPr>
        <w:numPr>
          <w:ilvl w:val="1"/>
          <w:numId w:val="38"/>
        </w:numPr>
        <w:pBdr>
          <w:top w:val="nil"/>
          <w:left w:val="nil"/>
          <w:bottom w:val="nil"/>
          <w:right w:val="nil"/>
          <w:between w:val="nil"/>
        </w:pBdr>
        <w:tabs>
          <w:tab w:val="left" w:pos="623"/>
        </w:tabs>
        <w:spacing w:line="276" w:lineRule="auto"/>
        <w:ind w:left="218" w:right="269" w:firstLine="0"/>
        <w:jc w:val="both"/>
        <w:rPr>
          <w:rFonts w:ascii="Calibri" w:hAnsi="Calibri"/>
          <w:color w:val="000000"/>
          <w:sz w:val="24"/>
          <w:szCs w:val="24"/>
        </w:rPr>
      </w:pPr>
      <w:r w:rsidRPr="00E95876">
        <w:rPr>
          <w:rFonts w:ascii="Calibri" w:eastAsia="Times" w:hAnsi="Calibri" w:cs="Times"/>
          <w:color w:val="000000"/>
          <w:sz w:val="24"/>
          <w:szCs w:val="24"/>
        </w:rPr>
        <w:t>- A CONTRATADA deverá prestar todos os esclarecimentos que forem solicitados pela CONTRATANTE, cujas reclamações se obriguem prontamente em atender.</w:t>
      </w:r>
    </w:p>
    <w:p w:rsidR="00D647FF" w:rsidRPr="00E95876" w:rsidRDefault="00E95876">
      <w:pPr>
        <w:numPr>
          <w:ilvl w:val="1"/>
          <w:numId w:val="38"/>
        </w:numPr>
        <w:pBdr>
          <w:top w:val="nil"/>
          <w:left w:val="nil"/>
          <w:bottom w:val="nil"/>
          <w:right w:val="nil"/>
          <w:between w:val="nil"/>
        </w:pBdr>
        <w:tabs>
          <w:tab w:val="left" w:pos="599"/>
        </w:tabs>
        <w:spacing w:line="276" w:lineRule="auto"/>
        <w:ind w:left="218" w:right="272" w:firstLine="0"/>
        <w:jc w:val="both"/>
        <w:rPr>
          <w:rFonts w:ascii="Calibri" w:hAnsi="Calibri"/>
          <w:color w:val="000000"/>
          <w:sz w:val="24"/>
          <w:szCs w:val="24"/>
        </w:rPr>
      </w:pPr>
      <w:r w:rsidRPr="00E95876">
        <w:rPr>
          <w:rFonts w:ascii="Calibri" w:eastAsia="Times" w:hAnsi="Calibri" w:cs="Times"/>
          <w:color w:val="000000"/>
          <w:sz w:val="24"/>
          <w:szCs w:val="24"/>
        </w:rPr>
        <w:t>- A CONTRATADA deverá apresentar planejamento de mídia e definição do impacto total desejado para cada campanha.</w:t>
      </w:r>
    </w:p>
    <w:p w:rsidR="00D647FF" w:rsidRPr="00E95876" w:rsidRDefault="00E95876">
      <w:pPr>
        <w:numPr>
          <w:ilvl w:val="1"/>
          <w:numId w:val="38"/>
        </w:numPr>
        <w:pBdr>
          <w:top w:val="nil"/>
          <w:left w:val="nil"/>
          <w:bottom w:val="nil"/>
          <w:right w:val="nil"/>
          <w:between w:val="nil"/>
        </w:pBdr>
        <w:tabs>
          <w:tab w:val="left" w:pos="587"/>
        </w:tabs>
        <w:spacing w:line="276" w:lineRule="auto"/>
        <w:ind w:left="218" w:right="271" w:firstLine="0"/>
        <w:jc w:val="both"/>
        <w:rPr>
          <w:rFonts w:ascii="Calibri" w:hAnsi="Calibri"/>
          <w:color w:val="000000"/>
          <w:sz w:val="24"/>
          <w:szCs w:val="24"/>
        </w:rPr>
      </w:pPr>
      <w:r w:rsidRPr="00E95876">
        <w:rPr>
          <w:rFonts w:ascii="Calibri" w:eastAsia="Times" w:hAnsi="Calibri" w:cs="Times"/>
          <w:color w:val="000000"/>
          <w:sz w:val="24"/>
          <w:szCs w:val="24"/>
        </w:rPr>
        <w:t>- A CONTRATADA irá responsabilizar-se por qualquer infração do direito de uso de ideias, métodos ou processos legalmente protegidos, sendo que toda e qualquer violação ao direito autoral será de exclusiva responsabilidade da CONTRATADA, respondendo por eventuais indenizações.</w:t>
      </w:r>
    </w:p>
    <w:p w:rsidR="00D647FF" w:rsidRPr="00E95876" w:rsidRDefault="00E95876">
      <w:pPr>
        <w:numPr>
          <w:ilvl w:val="1"/>
          <w:numId w:val="38"/>
        </w:numPr>
        <w:pBdr>
          <w:top w:val="nil"/>
          <w:left w:val="nil"/>
          <w:bottom w:val="nil"/>
          <w:right w:val="nil"/>
          <w:between w:val="nil"/>
        </w:pBdr>
        <w:tabs>
          <w:tab w:val="left" w:pos="711"/>
        </w:tabs>
        <w:spacing w:line="276" w:lineRule="auto"/>
        <w:ind w:left="218" w:right="270" w:firstLine="0"/>
        <w:jc w:val="both"/>
        <w:rPr>
          <w:rFonts w:ascii="Calibri" w:hAnsi="Calibri"/>
          <w:color w:val="000000"/>
          <w:sz w:val="24"/>
          <w:szCs w:val="24"/>
        </w:rPr>
      </w:pPr>
      <w:r w:rsidRPr="00E95876">
        <w:rPr>
          <w:rFonts w:ascii="Calibri" w:eastAsia="Times" w:hAnsi="Calibri" w:cs="Times"/>
          <w:color w:val="000000"/>
          <w:sz w:val="24"/>
          <w:szCs w:val="24"/>
        </w:rPr>
        <w:t>- A CONTRATADA transferirá para a CONTRATANTE, os direitos autorais relativos aos produtos de comunicação e outros abrangidos pelo objeto do presente Contrato, relativamente aos serviços da agência.</w:t>
      </w:r>
    </w:p>
    <w:p w:rsidR="00D647FF" w:rsidRPr="00E95876" w:rsidRDefault="00E95876">
      <w:pPr>
        <w:numPr>
          <w:ilvl w:val="1"/>
          <w:numId w:val="38"/>
        </w:numPr>
        <w:pBdr>
          <w:top w:val="nil"/>
          <w:left w:val="nil"/>
          <w:bottom w:val="nil"/>
          <w:right w:val="nil"/>
          <w:between w:val="nil"/>
        </w:pBdr>
        <w:tabs>
          <w:tab w:val="left" w:pos="707"/>
        </w:tabs>
        <w:spacing w:line="278" w:lineRule="auto"/>
        <w:ind w:left="218" w:right="271" w:firstLine="0"/>
        <w:jc w:val="both"/>
        <w:rPr>
          <w:rFonts w:ascii="Calibri" w:hAnsi="Calibri"/>
          <w:color w:val="000000"/>
          <w:sz w:val="24"/>
          <w:szCs w:val="24"/>
        </w:rPr>
      </w:pPr>
      <w:r w:rsidRPr="00E95876">
        <w:rPr>
          <w:rFonts w:ascii="Calibri" w:eastAsia="Times" w:hAnsi="Calibri" w:cs="Times"/>
          <w:color w:val="000000"/>
          <w:sz w:val="24"/>
          <w:szCs w:val="24"/>
        </w:rPr>
        <w:t>- A CONTRATADA atenderá aos fornecedores e prestará informações sobre o faturamento e previsão de pagamento.</w:t>
      </w:r>
    </w:p>
    <w:p w:rsidR="00D647FF" w:rsidRPr="00E95876" w:rsidRDefault="00D647FF">
      <w:pPr>
        <w:pBdr>
          <w:top w:val="nil"/>
          <w:left w:val="nil"/>
          <w:bottom w:val="nil"/>
          <w:right w:val="nil"/>
          <w:between w:val="nil"/>
        </w:pBdr>
        <w:spacing w:before="3"/>
        <w:jc w:val="both"/>
        <w:rPr>
          <w:rFonts w:ascii="Calibri" w:eastAsia="Times" w:hAnsi="Calibri" w:cs="Times"/>
          <w:color w:val="000000"/>
          <w:sz w:val="24"/>
          <w:szCs w:val="24"/>
        </w:rPr>
      </w:pPr>
    </w:p>
    <w:p w:rsidR="00D647FF" w:rsidRPr="00E95876" w:rsidRDefault="00E95876">
      <w:pPr>
        <w:pStyle w:val="Ttulo1"/>
        <w:ind w:firstLine="218"/>
        <w:jc w:val="both"/>
        <w:rPr>
          <w:rFonts w:ascii="Calibri" w:eastAsia="Times" w:hAnsi="Calibri" w:cs="Times"/>
        </w:rPr>
      </w:pPr>
      <w:r w:rsidRPr="00E95876">
        <w:rPr>
          <w:rFonts w:ascii="Calibri" w:eastAsia="Times" w:hAnsi="Calibri" w:cs="Times"/>
        </w:rPr>
        <w:t>CLÁUSULA TERCEIRA - DAS OBRIGAÇÕES DAS PARTES</w:t>
      </w:r>
    </w:p>
    <w:p w:rsidR="00D647FF" w:rsidRPr="00E95876" w:rsidRDefault="00E95876">
      <w:pPr>
        <w:numPr>
          <w:ilvl w:val="1"/>
          <w:numId w:val="36"/>
        </w:numPr>
        <w:pBdr>
          <w:top w:val="nil"/>
          <w:left w:val="nil"/>
          <w:bottom w:val="nil"/>
          <w:right w:val="nil"/>
          <w:between w:val="nil"/>
        </w:pBdr>
        <w:tabs>
          <w:tab w:val="left" w:pos="579"/>
        </w:tabs>
        <w:spacing w:before="36"/>
        <w:ind w:hanging="361"/>
        <w:jc w:val="both"/>
        <w:rPr>
          <w:rFonts w:ascii="Calibri" w:hAnsi="Calibri"/>
          <w:color w:val="000000"/>
          <w:sz w:val="24"/>
          <w:szCs w:val="24"/>
        </w:rPr>
      </w:pPr>
      <w:r w:rsidRPr="00E95876">
        <w:rPr>
          <w:rFonts w:ascii="Calibri" w:eastAsia="Times" w:hAnsi="Calibri" w:cs="Times"/>
          <w:color w:val="000000"/>
          <w:sz w:val="24"/>
          <w:szCs w:val="24"/>
        </w:rPr>
        <w:t>- São obrigações da CONTRATADA:</w:t>
      </w:r>
    </w:p>
    <w:p w:rsidR="00D647FF" w:rsidRPr="00E95876" w:rsidRDefault="00E95876">
      <w:pPr>
        <w:numPr>
          <w:ilvl w:val="0"/>
          <w:numId w:val="11"/>
        </w:numPr>
        <w:pBdr>
          <w:top w:val="nil"/>
          <w:left w:val="nil"/>
          <w:bottom w:val="nil"/>
          <w:right w:val="nil"/>
          <w:between w:val="nil"/>
        </w:pBdr>
        <w:tabs>
          <w:tab w:val="left" w:pos="579"/>
        </w:tabs>
        <w:spacing w:before="41" w:line="278"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Executar o objeto desse contrato com qualidade e eficiência, dentro dos padrões e prazos exigidos pelo CONTRATANTE;</w:t>
      </w:r>
    </w:p>
    <w:p w:rsidR="00D647FF" w:rsidRPr="00E95876" w:rsidRDefault="00E95876">
      <w:pPr>
        <w:numPr>
          <w:ilvl w:val="0"/>
          <w:numId w:val="11"/>
        </w:numPr>
        <w:pBdr>
          <w:top w:val="nil"/>
          <w:left w:val="nil"/>
          <w:bottom w:val="nil"/>
          <w:right w:val="nil"/>
          <w:between w:val="nil"/>
        </w:pBdr>
        <w:tabs>
          <w:tab w:val="left" w:pos="579"/>
        </w:tabs>
        <w:spacing w:line="276" w:lineRule="auto"/>
        <w:ind w:right="276" w:firstLine="0"/>
        <w:jc w:val="both"/>
        <w:rPr>
          <w:rFonts w:ascii="Calibri" w:hAnsi="Calibri"/>
          <w:color w:val="000000"/>
          <w:sz w:val="24"/>
          <w:szCs w:val="24"/>
        </w:rPr>
      </w:pPr>
      <w:r w:rsidRPr="00E95876">
        <w:rPr>
          <w:rFonts w:ascii="Calibri" w:eastAsia="Times" w:hAnsi="Calibri" w:cs="Times"/>
          <w:color w:val="000000"/>
          <w:sz w:val="24"/>
          <w:szCs w:val="24"/>
        </w:rPr>
        <w:t>Manter, durante toda a vigência do contrato, todas as condições de habilitação e qualificação exigidas na Lei nº 8.666/1993, devendo comunicar à CONTRATANTE, imediatamente, qualquer alteração que possa comprometer a manutenção do contrato;</w:t>
      </w:r>
    </w:p>
    <w:p w:rsidR="00D647FF" w:rsidRPr="00E95876" w:rsidRDefault="00E95876">
      <w:pPr>
        <w:numPr>
          <w:ilvl w:val="0"/>
          <w:numId w:val="11"/>
        </w:numPr>
        <w:pBdr>
          <w:top w:val="nil"/>
          <w:left w:val="nil"/>
          <w:bottom w:val="nil"/>
          <w:right w:val="nil"/>
          <w:between w:val="nil"/>
        </w:pBdr>
        <w:tabs>
          <w:tab w:val="left" w:pos="579"/>
        </w:tabs>
        <w:spacing w:line="276" w:lineRule="auto"/>
        <w:ind w:right="276" w:firstLine="0"/>
        <w:jc w:val="both"/>
        <w:rPr>
          <w:rFonts w:ascii="Calibri" w:hAnsi="Calibri"/>
          <w:color w:val="000000"/>
          <w:sz w:val="24"/>
          <w:szCs w:val="24"/>
        </w:rPr>
      </w:pPr>
      <w:r w:rsidRPr="00E95876">
        <w:rPr>
          <w:rFonts w:ascii="Calibri" w:eastAsia="Times" w:hAnsi="Calibri" w:cs="Times"/>
          <w:color w:val="000000"/>
          <w:sz w:val="24"/>
          <w:szCs w:val="24"/>
        </w:rPr>
        <w:t>Desempenhar com zelo e presteza os serviços, objeto deste contrato, atentando para as normas técnicas profissionais que lhe forem aplicáveis;</w:t>
      </w:r>
    </w:p>
    <w:p w:rsidR="00D647FF" w:rsidRPr="00E95876" w:rsidRDefault="00E95876">
      <w:pPr>
        <w:numPr>
          <w:ilvl w:val="0"/>
          <w:numId w:val="11"/>
        </w:numPr>
        <w:pBdr>
          <w:top w:val="nil"/>
          <w:left w:val="nil"/>
          <w:bottom w:val="nil"/>
          <w:right w:val="nil"/>
          <w:between w:val="nil"/>
        </w:pBdr>
        <w:tabs>
          <w:tab w:val="left" w:pos="579"/>
        </w:tabs>
        <w:spacing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xml:space="preserve">Responsabilizar-se por qualquer dano ou prejuízo advindo da má execução do objeto </w:t>
      </w:r>
      <w:r w:rsidRPr="00E95876">
        <w:rPr>
          <w:rFonts w:ascii="Calibri" w:eastAsia="Times" w:hAnsi="Calibri" w:cs="Times"/>
          <w:color w:val="000000"/>
          <w:sz w:val="24"/>
          <w:szCs w:val="24"/>
        </w:rPr>
        <w:lastRenderedPageBreak/>
        <w:t>contratual perante a CONTRATANTE e a terceiros, isentando a CONTRATANTE de qualquer ônus ou encargo a esse título; e</w:t>
      </w:r>
    </w:p>
    <w:p w:rsidR="00D647FF" w:rsidRPr="00E95876" w:rsidRDefault="00E95876">
      <w:pPr>
        <w:numPr>
          <w:ilvl w:val="0"/>
          <w:numId w:val="11"/>
        </w:numPr>
        <w:pBdr>
          <w:top w:val="nil"/>
          <w:left w:val="nil"/>
          <w:bottom w:val="nil"/>
          <w:right w:val="nil"/>
          <w:between w:val="nil"/>
        </w:pBdr>
        <w:tabs>
          <w:tab w:val="left" w:pos="579"/>
        </w:tabs>
        <w:ind w:left="578" w:hanging="361"/>
        <w:jc w:val="both"/>
        <w:rPr>
          <w:rFonts w:ascii="Calibri" w:hAnsi="Calibri"/>
          <w:color w:val="000000"/>
          <w:sz w:val="24"/>
          <w:szCs w:val="24"/>
        </w:rPr>
      </w:pPr>
      <w:r w:rsidRPr="00E95876">
        <w:rPr>
          <w:rFonts w:ascii="Calibri" w:eastAsia="Times" w:hAnsi="Calibri" w:cs="Times"/>
          <w:color w:val="000000"/>
          <w:sz w:val="24"/>
          <w:szCs w:val="24"/>
        </w:rPr>
        <w:t>Responsabilizar-se por todos os encargos trabalhistas, fiscais e sociais pela execução dos serviços, objeto deste contrato.</w:t>
      </w:r>
    </w:p>
    <w:p w:rsidR="00D647FF" w:rsidRPr="00E95876" w:rsidRDefault="00E95876">
      <w:pPr>
        <w:numPr>
          <w:ilvl w:val="1"/>
          <w:numId w:val="36"/>
        </w:numPr>
        <w:pBdr>
          <w:top w:val="nil"/>
          <w:left w:val="nil"/>
          <w:bottom w:val="nil"/>
          <w:right w:val="nil"/>
          <w:between w:val="nil"/>
        </w:pBdr>
        <w:tabs>
          <w:tab w:val="left" w:pos="579"/>
        </w:tabs>
        <w:spacing w:before="43"/>
        <w:ind w:hanging="361"/>
        <w:jc w:val="both"/>
        <w:rPr>
          <w:rFonts w:ascii="Calibri" w:hAnsi="Calibri"/>
          <w:color w:val="000000"/>
          <w:sz w:val="24"/>
          <w:szCs w:val="24"/>
        </w:rPr>
      </w:pPr>
      <w:r w:rsidRPr="00E95876">
        <w:rPr>
          <w:rFonts w:ascii="Calibri" w:eastAsia="Times" w:hAnsi="Calibri" w:cs="Times"/>
          <w:color w:val="000000"/>
          <w:sz w:val="24"/>
          <w:szCs w:val="24"/>
        </w:rPr>
        <w:t>- São obrigações da CONTRATANTE:</w:t>
      </w:r>
    </w:p>
    <w:p w:rsidR="00D647FF" w:rsidRPr="00E95876" w:rsidRDefault="00E95876">
      <w:pPr>
        <w:numPr>
          <w:ilvl w:val="0"/>
          <w:numId w:val="9"/>
        </w:numPr>
        <w:pBdr>
          <w:top w:val="nil"/>
          <w:left w:val="nil"/>
          <w:bottom w:val="nil"/>
          <w:right w:val="nil"/>
          <w:between w:val="nil"/>
        </w:pBdr>
        <w:tabs>
          <w:tab w:val="left" w:pos="579"/>
        </w:tabs>
        <w:spacing w:before="41"/>
        <w:ind w:hanging="361"/>
        <w:jc w:val="both"/>
        <w:rPr>
          <w:rFonts w:ascii="Calibri" w:hAnsi="Calibri"/>
          <w:color w:val="000000"/>
          <w:sz w:val="24"/>
          <w:szCs w:val="24"/>
        </w:rPr>
      </w:pPr>
      <w:r w:rsidRPr="00E95876">
        <w:rPr>
          <w:rFonts w:ascii="Calibri" w:eastAsia="Times" w:hAnsi="Calibri" w:cs="Times"/>
          <w:color w:val="000000"/>
          <w:sz w:val="24"/>
          <w:szCs w:val="24"/>
        </w:rPr>
        <w:t>Efetuar os pagamentos na forma da Cláusula Quarta;</w:t>
      </w:r>
    </w:p>
    <w:p w:rsidR="00D647FF" w:rsidRPr="00E95876" w:rsidRDefault="00E95876">
      <w:pPr>
        <w:numPr>
          <w:ilvl w:val="0"/>
          <w:numId w:val="9"/>
        </w:numPr>
        <w:pBdr>
          <w:top w:val="nil"/>
          <w:left w:val="nil"/>
          <w:bottom w:val="nil"/>
          <w:right w:val="nil"/>
          <w:between w:val="nil"/>
        </w:pBdr>
        <w:tabs>
          <w:tab w:val="left" w:pos="579"/>
        </w:tabs>
        <w:spacing w:before="41"/>
        <w:ind w:hanging="361"/>
        <w:jc w:val="both"/>
        <w:rPr>
          <w:rFonts w:ascii="Calibri" w:hAnsi="Calibri"/>
          <w:color w:val="000000"/>
          <w:sz w:val="24"/>
          <w:szCs w:val="24"/>
        </w:rPr>
      </w:pPr>
      <w:r w:rsidRPr="00E95876">
        <w:rPr>
          <w:rFonts w:ascii="Calibri" w:eastAsia="Times" w:hAnsi="Calibri" w:cs="Times"/>
          <w:color w:val="000000"/>
          <w:sz w:val="24"/>
          <w:szCs w:val="24"/>
        </w:rPr>
        <w:t>Fiscalizar a execução do objeto; e</w:t>
      </w:r>
    </w:p>
    <w:p w:rsidR="00D647FF" w:rsidRPr="00E95876" w:rsidRDefault="00E95876">
      <w:pPr>
        <w:numPr>
          <w:ilvl w:val="0"/>
          <w:numId w:val="9"/>
        </w:numPr>
        <w:pBdr>
          <w:top w:val="nil"/>
          <w:left w:val="nil"/>
          <w:bottom w:val="nil"/>
          <w:right w:val="nil"/>
          <w:between w:val="nil"/>
        </w:pBdr>
        <w:tabs>
          <w:tab w:val="left" w:pos="579"/>
        </w:tabs>
        <w:spacing w:before="41" w:line="278" w:lineRule="auto"/>
        <w:ind w:left="218" w:right="275" w:firstLine="0"/>
        <w:jc w:val="both"/>
        <w:rPr>
          <w:rFonts w:ascii="Calibri" w:hAnsi="Calibri"/>
          <w:color w:val="000000"/>
          <w:sz w:val="24"/>
          <w:szCs w:val="24"/>
        </w:rPr>
      </w:pPr>
      <w:r w:rsidRPr="00E95876">
        <w:rPr>
          <w:rFonts w:ascii="Calibri" w:eastAsia="Times" w:hAnsi="Calibri" w:cs="Times"/>
          <w:color w:val="000000"/>
          <w:sz w:val="24"/>
          <w:szCs w:val="24"/>
        </w:rPr>
        <w:t>Notificar a CONTRATADA, fixando-lhe prazo para corrigir irregularidades observadas na execução do objeto.</w:t>
      </w:r>
    </w:p>
    <w:p w:rsidR="00D647FF" w:rsidRPr="00E95876" w:rsidRDefault="00D647FF">
      <w:pPr>
        <w:pBdr>
          <w:top w:val="nil"/>
          <w:left w:val="nil"/>
          <w:bottom w:val="nil"/>
          <w:right w:val="nil"/>
          <w:between w:val="nil"/>
        </w:pBdr>
        <w:spacing w:before="7"/>
        <w:jc w:val="both"/>
        <w:rPr>
          <w:rFonts w:ascii="Calibri" w:eastAsia="Times" w:hAnsi="Calibri" w:cs="Times"/>
          <w:color w:val="000000"/>
          <w:sz w:val="24"/>
          <w:szCs w:val="24"/>
        </w:rPr>
      </w:pPr>
    </w:p>
    <w:p w:rsidR="00D647FF" w:rsidRPr="00E95876" w:rsidRDefault="00E95876">
      <w:pPr>
        <w:pStyle w:val="Ttulo1"/>
        <w:ind w:firstLine="218"/>
        <w:jc w:val="both"/>
        <w:rPr>
          <w:rFonts w:ascii="Calibri" w:eastAsia="Times" w:hAnsi="Calibri" w:cs="Times"/>
        </w:rPr>
      </w:pPr>
      <w:r w:rsidRPr="00E95876">
        <w:rPr>
          <w:rFonts w:ascii="Calibri" w:eastAsia="Times" w:hAnsi="Calibri" w:cs="Times"/>
        </w:rPr>
        <w:t>CLÁUSULA QUARTA - DO PREÇO E FORMA DE PAGAMENTO</w:t>
      </w:r>
    </w:p>
    <w:p w:rsidR="00D647FF" w:rsidRPr="00E95876" w:rsidRDefault="00E95876">
      <w:pPr>
        <w:numPr>
          <w:ilvl w:val="1"/>
          <w:numId w:val="7"/>
        </w:numPr>
        <w:pBdr>
          <w:top w:val="nil"/>
          <w:left w:val="nil"/>
          <w:bottom w:val="nil"/>
          <w:right w:val="nil"/>
          <w:between w:val="nil"/>
        </w:pBdr>
        <w:tabs>
          <w:tab w:val="left" w:pos="579"/>
        </w:tabs>
        <w:spacing w:before="36"/>
        <w:ind w:hanging="361"/>
        <w:jc w:val="both"/>
        <w:rPr>
          <w:rFonts w:ascii="Calibri" w:hAnsi="Calibri"/>
          <w:color w:val="000000"/>
          <w:sz w:val="24"/>
          <w:szCs w:val="24"/>
        </w:rPr>
      </w:pPr>
      <w:r w:rsidRPr="00E95876">
        <w:rPr>
          <w:rFonts w:ascii="Calibri" w:eastAsia="Times" w:hAnsi="Calibri" w:cs="Times"/>
          <w:color w:val="000000"/>
          <w:sz w:val="24"/>
          <w:szCs w:val="24"/>
        </w:rPr>
        <w:t>– A CONTRATADA será remunerada pela CONTRATANTE da seguinte forma:</w:t>
      </w:r>
    </w:p>
    <w:p w:rsidR="00D647FF" w:rsidRPr="00E95876" w:rsidRDefault="00E95876">
      <w:pPr>
        <w:numPr>
          <w:ilvl w:val="2"/>
          <w:numId w:val="7"/>
        </w:numPr>
        <w:pBdr>
          <w:top w:val="nil"/>
          <w:left w:val="nil"/>
          <w:bottom w:val="nil"/>
          <w:right w:val="nil"/>
          <w:between w:val="nil"/>
        </w:pBdr>
        <w:tabs>
          <w:tab w:val="left" w:pos="798"/>
          <w:tab w:val="left" w:pos="7091"/>
        </w:tabs>
        <w:spacing w:before="41"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xml:space="preserve">- </w:t>
      </w:r>
      <w:r w:rsidRPr="00E95876">
        <w:rPr>
          <w:rFonts w:ascii="Calibri" w:eastAsia="Times" w:hAnsi="Calibri" w:cs="Times"/>
          <w:b/>
          <w:color w:val="000000"/>
          <w:sz w:val="24"/>
          <w:szCs w:val="24"/>
        </w:rPr>
        <w:t xml:space="preserve">Custos internos </w:t>
      </w:r>
      <w:r w:rsidRPr="00E95876">
        <w:rPr>
          <w:rFonts w:ascii="Calibri" w:eastAsia="Times" w:hAnsi="Calibri" w:cs="Times"/>
          <w:color w:val="000000"/>
          <w:sz w:val="24"/>
          <w:szCs w:val="24"/>
        </w:rPr>
        <w:t xml:space="preserve">- os custos dos serviços internos, assim entendidos, aqueles que são executados pelo pessoal e/ou recursos da própria agência, será calculado com base e no limite dos preços dos serviços previstos na tabela "Lista de Referência de Custos Internos" do SINAPRO/MG, considerando o percentual de </w:t>
      </w:r>
      <w:r w:rsidRPr="00E95876">
        <w:rPr>
          <w:rFonts w:ascii="Calibri" w:eastAsia="Times" w:hAnsi="Calibri" w:cs="Times"/>
          <w:color w:val="000000"/>
          <w:sz w:val="24"/>
          <w:szCs w:val="24"/>
          <w:u w:val="single"/>
        </w:rPr>
        <w:t xml:space="preserve">      </w:t>
      </w:r>
      <w:r w:rsidRPr="00E95876">
        <w:rPr>
          <w:rFonts w:ascii="Calibri" w:eastAsia="Times" w:hAnsi="Calibri" w:cs="Times"/>
          <w:color w:val="000000"/>
          <w:sz w:val="24"/>
          <w:szCs w:val="24"/>
        </w:rPr>
        <w:t>,</w:t>
      </w:r>
      <w:r w:rsidRPr="00E95876">
        <w:rPr>
          <w:rFonts w:ascii="Calibri" w:eastAsia="Times" w:hAnsi="Calibri" w:cs="Times"/>
          <w:color w:val="000000"/>
          <w:sz w:val="24"/>
          <w:szCs w:val="24"/>
          <w:u w:val="single"/>
        </w:rPr>
        <w:t xml:space="preserve">     </w:t>
      </w:r>
      <w:r w:rsidRPr="00E95876">
        <w:rPr>
          <w:rFonts w:ascii="Calibri" w:eastAsia="Times" w:hAnsi="Calibri" w:cs="Times"/>
          <w:color w:val="000000"/>
          <w:sz w:val="24"/>
          <w:szCs w:val="24"/>
        </w:rPr>
        <w:t>% (</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 desconto ofertado pela CONTRATADA.</w:t>
      </w:r>
    </w:p>
    <w:p w:rsidR="00D647FF" w:rsidRPr="00E95876" w:rsidRDefault="00E95876">
      <w:pPr>
        <w:numPr>
          <w:ilvl w:val="2"/>
          <w:numId w:val="7"/>
        </w:numPr>
        <w:pBdr>
          <w:top w:val="nil"/>
          <w:left w:val="nil"/>
          <w:bottom w:val="nil"/>
          <w:right w:val="nil"/>
          <w:between w:val="nil"/>
        </w:pBdr>
        <w:tabs>
          <w:tab w:val="left" w:pos="759"/>
        </w:tabs>
        <w:spacing w:before="2" w:line="276" w:lineRule="auto"/>
        <w:ind w:right="265" w:firstLine="0"/>
        <w:jc w:val="both"/>
        <w:rPr>
          <w:rFonts w:ascii="Calibri" w:hAnsi="Calibri"/>
          <w:color w:val="000000"/>
          <w:sz w:val="24"/>
          <w:szCs w:val="24"/>
        </w:rPr>
      </w:pPr>
      <w:r w:rsidRPr="00E95876">
        <w:rPr>
          <w:rFonts w:ascii="Calibri" w:eastAsia="Times" w:hAnsi="Calibri" w:cs="Times"/>
          <w:color w:val="000000"/>
          <w:sz w:val="24"/>
          <w:szCs w:val="24"/>
        </w:rPr>
        <w:t xml:space="preserve">- </w:t>
      </w:r>
      <w:r w:rsidRPr="00E95876">
        <w:rPr>
          <w:rFonts w:ascii="Calibri" w:eastAsia="Times" w:hAnsi="Calibri" w:cs="Times"/>
          <w:b/>
          <w:color w:val="000000"/>
          <w:sz w:val="24"/>
          <w:szCs w:val="24"/>
        </w:rPr>
        <w:t xml:space="preserve">Honorários de produção </w:t>
      </w:r>
      <w:r w:rsidRPr="00E95876">
        <w:rPr>
          <w:rFonts w:ascii="Calibri" w:eastAsia="Times" w:hAnsi="Calibri" w:cs="Times"/>
          <w:color w:val="000000"/>
          <w:sz w:val="24"/>
          <w:szCs w:val="24"/>
        </w:rPr>
        <w:t>- A CONTRATANTE pagará à CONTRATADA honorários de 15% (quinze por cento) sobre os serviços decorrentes do estudo ou de criação intelectual da CONTRATADA.</w:t>
      </w:r>
    </w:p>
    <w:p w:rsidR="00D647FF" w:rsidRPr="00E95876" w:rsidRDefault="00E95876">
      <w:pPr>
        <w:numPr>
          <w:ilvl w:val="2"/>
          <w:numId w:val="7"/>
        </w:numPr>
        <w:pBdr>
          <w:top w:val="nil"/>
          <w:left w:val="nil"/>
          <w:bottom w:val="nil"/>
          <w:right w:val="nil"/>
          <w:between w:val="nil"/>
        </w:pBdr>
        <w:tabs>
          <w:tab w:val="left" w:pos="855"/>
        </w:tabs>
        <w:spacing w:line="276" w:lineRule="auto"/>
        <w:ind w:right="269" w:firstLine="0"/>
        <w:jc w:val="both"/>
        <w:rPr>
          <w:rFonts w:ascii="Calibri" w:hAnsi="Calibri"/>
          <w:color w:val="000000"/>
          <w:sz w:val="24"/>
          <w:szCs w:val="24"/>
        </w:rPr>
      </w:pPr>
      <w:r w:rsidRPr="00E95876">
        <w:rPr>
          <w:rFonts w:ascii="Calibri" w:eastAsia="Times" w:hAnsi="Calibri" w:cs="Times"/>
          <w:color w:val="000000"/>
          <w:sz w:val="24"/>
          <w:szCs w:val="24"/>
        </w:rPr>
        <w:t xml:space="preserve">- </w:t>
      </w:r>
      <w:r w:rsidRPr="00E95876">
        <w:rPr>
          <w:rFonts w:ascii="Calibri" w:eastAsia="Times" w:hAnsi="Calibri" w:cs="Times"/>
          <w:b/>
          <w:color w:val="000000"/>
          <w:sz w:val="24"/>
          <w:szCs w:val="24"/>
        </w:rPr>
        <w:t xml:space="preserve">Honorários de terceiros </w:t>
      </w:r>
      <w:r w:rsidRPr="00E95876">
        <w:rPr>
          <w:rFonts w:ascii="Calibri" w:eastAsia="Times" w:hAnsi="Calibri" w:cs="Times"/>
          <w:color w:val="000000"/>
          <w:sz w:val="24"/>
          <w:szCs w:val="24"/>
        </w:rPr>
        <w:t>- Para os serviços prestados por terceiros, quando a CONTRATADA atuar apenas como intermediária na contratação desses fornecedores, a CONTRATANTE pagará a CONTRATADA honorários de 10% (dez por cento);</w:t>
      </w:r>
    </w:p>
    <w:p w:rsidR="00D647FF" w:rsidRPr="00E95876" w:rsidRDefault="00E95876">
      <w:pPr>
        <w:numPr>
          <w:ilvl w:val="2"/>
          <w:numId w:val="7"/>
        </w:numPr>
        <w:pBdr>
          <w:top w:val="nil"/>
          <w:left w:val="nil"/>
          <w:bottom w:val="nil"/>
          <w:right w:val="nil"/>
          <w:between w:val="nil"/>
        </w:pBdr>
        <w:tabs>
          <w:tab w:val="left" w:pos="802"/>
        </w:tabs>
        <w:spacing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 xml:space="preserve">- </w:t>
      </w:r>
      <w:r w:rsidRPr="00E95876">
        <w:rPr>
          <w:rFonts w:ascii="Calibri" w:eastAsia="Times" w:hAnsi="Calibri" w:cs="Times"/>
          <w:b/>
          <w:color w:val="000000"/>
          <w:sz w:val="24"/>
          <w:szCs w:val="24"/>
        </w:rPr>
        <w:t xml:space="preserve">Veiculação </w:t>
      </w:r>
      <w:r w:rsidRPr="00E95876">
        <w:rPr>
          <w:rFonts w:ascii="Calibri" w:eastAsia="Times" w:hAnsi="Calibri" w:cs="Times"/>
          <w:color w:val="000000"/>
          <w:sz w:val="24"/>
          <w:szCs w:val="24"/>
        </w:rPr>
        <w:t xml:space="preserve">- Desconto padrão de agência, correspondente a 20% (vinte por cento) sobre os custos de veiculação em mídias. </w:t>
      </w:r>
    </w:p>
    <w:p w:rsidR="00D647FF" w:rsidRPr="00E95876" w:rsidRDefault="00E95876">
      <w:pPr>
        <w:numPr>
          <w:ilvl w:val="1"/>
          <w:numId w:val="7"/>
        </w:numPr>
        <w:pBdr>
          <w:top w:val="nil"/>
          <w:left w:val="nil"/>
          <w:bottom w:val="nil"/>
          <w:right w:val="nil"/>
          <w:between w:val="nil"/>
        </w:pBdr>
        <w:tabs>
          <w:tab w:val="left" w:pos="596"/>
        </w:tabs>
        <w:spacing w:line="276" w:lineRule="auto"/>
        <w:ind w:left="218" w:right="272" w:firstLine="0"/>
        <w:jc w:val="both"/>
        <w:rPr>
          <w:rFonts w:ascii="Calibri" w:hAnsi="Calibri"/>
          <w:color w:val="000000"/>
          <w:sz w:val="24"/>
          <w:szCs w:val="24"/>
        </w:rPr>
      </w:pPr>
      <w:r w:rsidRPr="00E95876">
        <w:rPr>
          <w:rFonts w:ascii="Calibri" w:eastAsia="Times" w:hAnsi="Calibri" w:cs="Times"/>
          <w:color w:val="000000"/>
          <w:sz w:val="24"/>
          <w:szCs w:val="24"/>
        </w:rPr>
        <w:t xml:space="preserve">- Os pagamentos serão efetuados, em até </w:t>
      </w:r>
      <w:r w:rsidR="004D78CE">
        <w:rPr>
          <w:rFonts w:ascii="Calibri" w:eastAsia="Times" w:hAnsi="Calibri" w:cs="Times"/>
          <w:color w:val="000000"/>
          <w:sz w:val="24"/>
          <w:szCs w:val="24"/>
        </w:rPr>
        <w:t>30</w:t>
      </w:r>
      <w:r w:rsidRPr="00E95876">
        <w:rPr>
          <w:rFonts w:ascii="Calibri" w:eastAsia="Times" w:hAnsi="Calibri" w:cs="Times"/>
          <w:color w:val="000000"/>
          <w:sz w:val="24"/>
          <w:szCs w:val="24"/>
        </w:rPr>
        <w:t xml:space="preserve"> (</w:t>
      </w:r>
      <w:r w:rsidR="004D78CE">
        <w:rPr>
          <w:rFonts w:ascii="Calibri" w:eastAsia="Times" w:hAnsi="Calibri" w:cs="Times"/>
          <w:color w:val="000000"/>
          <w:sz w:val="24"/>
          <w:szCs w:val="24"/>
        </w:rPr>
        <w:t>trinta</w:t>
      </w:r>
      <w:r w:rsidRPr="00E95876">
        <w:rPr>
          <w:rFonts w:ascii="Calibri" w:eastAsia="Times" w:hAnsi="Calibri" w:cs="Times"/>
          <w:color w:val="000000"/>
          <w:sz w:val="24"/>
          <w:szCs w:val="24"/>
        </w:rPr>
        <w:t>) dias, através de transferência bancária de titularidade da contratada, mediante a apresentação dos documentos fiscais correspondentes, e ainda apresentação de relatório contendo as peças e serviços executados.</w:t>
      </w:r>
    </w:p>
    <w:p w:rsidR="00D647FF" w:rsidRPr="00E95876" w:rsidRDefault="00E95876">
      <w:pPr>
        <w:numPr>
          <w:ilvl w:val="2"/>
          <w:numId w:val="7"/>
        </w:numPr>
        <w:pBdr>
          <w:top w:val="nil"/>
          <w:left w:val="nil"/>
          <w:bottom w:val="nil"/>
          <w:right w:val="nil"/>
          <w:between w:val="nil"/>
        </w:pBdr>
        <w:tabs>
          <w:tab w:val="left" w:pos="786"/>
        </w:tabs>
        <w:spacing w:before="1"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Deverá acompanhar a nota fiscal, além do relatório de execução dos serviços, planilha contendo os valores dos serviços executados com aplicação do desconto constante do contrato.</w:t>
      </w:r>
    </w:p>
    <w:p w:rsidR="00D647FF" w:rsidRPr="00E95876" w:rsidRDefault="00E95876">
      <w:pPr>
        <w:numPr>
          <w:ilvl w:val="2"/>
          <w:numId w:val="7"/>
        </w:numPr>
        <w:pBdr>
          <w:top w:val="nil"/>
          <w:left w:val="nil"/>
          <w:bottom w:val="nil"/>
          <w:right w:val="nil"/>
          <w:between w:val="nil"/>
        </w:pBdr>
        <w:tabs>
          <w:tab w:val="left" w:pos="800"/>
        </w:tabs>
        <w:spacing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Em caso de veiculação, os custos e as despesas para fins de pagamento deverão ser acompanhados da demonstração do valor devido ao veículo de comunicação, acompanhado de sua tabela de preços, descrição dos descontos negociados e dos pedidos de inserção correspondentes, bem como de relatório de checagem da veiculação.</w:t>
      </w:r>
    </w:p>
    <w:p w:rsidR="00D647FF" w:rsidRPr="00E95876" w:rsidRDefault="00E95876">
      <w:pPr>
        <w:numPr>
          <w:ilvl w:val="1"/>
          <w:numId w:val="7"/>
        </w:numPr>
        <w:pBdr>
          <w:top w:val="nil"/>
          <w:left w:val="nil"/>
          <w:bottom w:val="nil"/>
          <w:right w:val="nil"/>
          <w:between w:val="nil"/>
        </w:pBdr>
        <w:tabs>
          <w:tab w:val="left" w:pos="596"/>
        </w:tabs>
        <w:spacing w:line="276" w:lineRule="auto"/>
        <w:ind w:left="218" w:right="276" w:firstLine="0"/>
        <w:jc w:val="both"/>
        <w:rPr>
          <w:rFonts w:ascii="Calibri" w:hAnsi="Calibri"/>
          <w:color w:val="000000"/>
          <w:sz w:val="24"/>
          <w:szCs w:val="24"/>
        </w:rPr>
      </w:pPr>
      <w:r w:rsidRPr="00E95876">
        <w:rPr>
          <w:rFonts w:ascii="Calibri" w:eastAsia="Times" w:hAnsi="Calibri" w:cs="Times"/>
          <w:color w:val="000000"/>
          <w:sz w:val="24"/>
          <w:szCs w:val="24"/>
        </w:rPr>
        <w:t>- Em caso de irregularidade na emissão dos documentos fiscais, o prazo de pagamento será contado a partir de sua reapresentação, desde que devidamente regularizados.</w:t>
      </w:r>
    </w:p>
    <w:p w:rsidR="00D647FF" w:rsidRPr="00E95876" w:rsidRDefault="00E95876">
      <w:pPr>
        <w:numPr>
          <w:ilvl w:val="1"/>
          <w:numId w:val="7"/>
        </w:numPr>
        <w:pBdr>
          <w:top w:val="nil"/>
          <w:left w:val="nil"/>
          <w:bottom w:val="nil"/>
          <w:right w:val="nil"/>
          <w:between w:val="nil"/>
        </w:pBdr>
        <w:tabs>
          <w:tab w:val="left" w:pos="615"/>
        </w:tabs>
        <w:spacing w:line="276" w:lineRule="auto"/>
        <w:ind w:left="218" w:right="274" w:firstLine="0"/>
        <w:jc w:val="both"/>
        <w:rPr>
          <w:rFonts w:ascii="Calibri" w:hAnsi="Calibri"/>
          <w:color w:val="000000"/>
          <w:sz w:val="24"/>
          <w:szCs w:val="24"/>
        </w:rPr>
      </w:pPr>
      <w:r w:rsidRPr="00E95876">
        <w:rPr>
          <w:rFonts w:ascii="Calibri" w:eastAsia="Times" w:hAnsi="Calibri" w:cs="Times"/>
          <w:color w:val="000000"/>
          <w:sz w:val="24"/>
          <w:szCs w:val="24"/>
        </w:rPr>
        <w:t>- Pertencem à CONTRATADA as vantagens obtidas em negociação de compra de mídia diretamente ou por intermédio de agência de propaganda, incluídos os eventuais descontos e as bonificações na forma de tempo, espaço ou reaplicações que tenham sido concedidos pelo veículo de divulgação.</w:t>
      </w:r>
    </w:p>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E95876">
      <w:pPr>
        <w:pStyle w:val="Ttulo1"/>
        <w:spacing w:before="1"/>
        <w:ind w:firstLine="218"/>
        <w:jc w:val="both"/>
        <w:rPr>
          <w:rFonts w:ascii="Calibri" w:eastAsia="Times" w:hAnsi="Calibri" w:cs="Times"/>
        </w:rPr>
      </w:pPr>
      <w:r w:rsidRPr="00E95876">
        <w:rPr>
          <w:rFonts w:ascii="Calibri" w:eastAsia="Times" w:hAnsi="Calibri" w:cs="Times"/>
        </w:rPr>
        <w:t>CLÁUSULA QUINTA – DA VIGÊNCIA</w:t>
      </w:r>
    </w:p>
    <w:p w:rsidR="00D647FF" w:rsidRPr="00E95876" w:rsidRDefault="00E95876">
      <w:pPr>
        <w:numPr>
          <w:ilvl w:val="1"/>
          <w:numId w:val="5"/>
        </w:numPr>
        <w:pBdr>
          <w:top w:val="nil"/>
          <w:left w:val="nil"/>
          <w:bottom w:val="nil"/>
          <w:right w:val="nil"/>
          <w:between w:val="nil"/>
        </w:pBdr>
        <w:tabs>
          <w:tab w:val="left" w:pos="618"/>
        </w:tabs>
        <w:spacing w:before="36"/>
        <w:ind w:hanging="400"/>
        <w:jc w:val="both"/>
        <w:rPr>
          <w:rFonts w:ascii="Calibri" w:hAnsi="Calibri"/>
          <w:color w:val="000000"/>
          <w:sz w:val="24"/>
          <w:szCs w:val="24"/>
        </w:rPr>
      </w:pPr>
      <w:r w:rsidRPr="00E95876">
        <w:rPr>
          <w:rFonts w:ascii="Calibri" w:eastAsia="Times" w:hAnsi="Calibri" w:cs="Times"/>
          <w:color w:val="000000"/>
          <w:sz w:val="24"/>
          <w:szCs w:val="24"/>
        </w:rPr>
        <w:t>– O presente instrumento terá vigência a partir de sua assinatura com término em 31 de dezembro de 202</w:t>
      </w:r>
      <w:r w:rsidR="004D78CE">
        <w:rPr>
          <w:rFonts w:ascii="Calibri" w:eastAsia="Times" w:hAnsi="Calibri" w:cs="Times"/>
          <w:color w:val="000000"/>
          <w:sz w:val="24"/>
          <w:szCs w:val="24"/>
        </w:rPr>
        <w:t>2</w:t>
      </w:r>
      <w:r w:rsidRPr="00E95876">
        <w:rPr>
          <w:rFonts w:ascii="Calibri" w:eastAsia="Times" w:hAnsi="Calibri" w:cs="Times"/>
          <w:color w:val="000000"/>
          <w:sz w:val="24"/>
          <w:szCs w:val="24"/>
        </w:rPr>
        <w:t>.</w:t>
      </w:r>
    </w:p>
    <w:p w:rsidR="00D647FF" w:rsidRPr="00E95876" w:rsidRDefault="00E95876">
      <w:pPr>
        <w:numPr>
          <w:ilvl w:val="1"/>
          <w:numId w:val="5"/>
        </w:numPr>
        <w:pBdr>
          <w:top w:val="nil"/>
          <w:left w:val="nil"/>
          <w:bottom w:val="nil"/>
          <w:right w:val="nil"/>
          <w:between w:val="nil"/>
        </w:pBdr>
        <w:tabs>
          <w:tab w:val="left" w:pos="584"/>
        </w:tabs>
        <w:spacing w:before="43" w:line="276" w:lineRule="auto"/>
        <w:ind w:left="218" w:right="271" w:firstLine="0"/>
        <w:jc w:val="both"/>
        <w:rPr>
          <w:rFonts w:ascii="Calibri" w:hAnsi="Calibri"/>
          <w:color w:val="000000"/>
          <w:sz w:val="24"/>
          <w:szCs w:val="24"/>
        </w:rPr>
      </w:pPr>
      <w:r w:rsidRPr="00E95876">
        <w:rPr>
          <w:rFonts w:ascii="Calibri" w:eastAsia="Times" w:hAnsi="Calibri" w:cs="Times"/>
          <w:color w:val="000000"/>
          <w:sz w:val="24"/>
          <w:szCs w:val="24"/>
        </w:rPr>
        <w:lastRenderedPageBreak/>
        <w:t>- O presente instrumento poderá ser prorrogado mediante justificativa e celebração de Termo Aditivo, nos termos do art. 57, inciso II e §4º da Lei nº 8.666/1.993.</w:t>
      </w:r>
    </w:p>
    <w:p w:rsidR="00D647FF" w:rsidRPr="00E95876" w:rsidRDefault="00D647FF">
      <w:pPr>
        <w:pBdr>
          <w:top w:val="nil"/>
          <w:left w:val="nil"/>
          <w:bottom w:val="nil"/>
          <w:right w:val="nil"/>
          <w:between w:val="nil"/>
        </w:pBdr>
        <w:spacing w:before="10"/>
        <w:jc w:val="both"/>
        <w:rPr>
          <w:rFonts w:ascii="Calibri" w:eastAsia="Times" w:hAnsi="Calibri" w:cs="Times"/>
          <w:color w:val="000000"/>
          <w:sz w:val="24"/>
          <w:szCs w:val="24"/>
        </w:rPr>
      </w:pPr>
    </w:p>
    <w:p w:rsidR="00D647FF" w:rsidRPr="00E95876" w:rsidRDefault="00E95876">
      <w:pPr>
        <w:pStyle w:val="Ttulo1"/>
        <w:ind w:firstLine="218"/>
        <w:jc w:val="both"/>
        <w:rPr>
          <w:rFonts w:ascii="Calibri" w:eastAsia="Times" w:hAnsi="Calibri" w:cs="Times"/>
        </w:rPr>
      </w:pPr>
      <w:r w:rsidRPr="00E95876">
        <w:rPr>
          <w:rFonts w:ascii="Calibri" w:eastAsia="Times" w:hAnsi="Calibri" w:cs="Times"/>
        </w:rPr>
        <w:t>CLÁUSULA SEXTA - DA DOTAÇÃO ORÇAMENTÁRIA</w:t>
      </w:r>
    </w:p>
    <w:p w:rsidR="00437A61" w:rsidRPr="00E95876" w:rsidRDefault="004D78CE" w:rsidP="00437A61">
      <w:pPr>
        <w:pBdr>
          <w:top w:val="nil"/>
          <w:left w:val="nil"/>
          <w:bottom w:val="nil"/>
          <w:right w:val="nil"/>
          <w:between w:val="nil"/>
        </w:pBdr>
        <w:spacing w:before="90" w:line="276" w:lineRule="auto"/>
        <w:ind w:left="218" w:right="214"/>
        <w:jc w:val="both"/>
        <w:rPr>
          <w:rFonts w:ascii="Calibri" w:eastAsia="Times" w:hAnsi="Calibri" w:cs="Times"/>
          <w:color w:val="000000"/>
          <w:sz w:val="24"/>
          <w:szCs w:val="24"/>
        </w:rPr>
      </w:pPr>
      <w:r>
        <w:rPr>
          <w:rFonts w:ascii="Calibri" w:eastAsia="Times" w:hAnsi="Calibri" w:cs="Times"/>
          <w:color w:val="000000"/>
          <w:sz w:val="24"/>
          <w:szCs w:val="24"/>
        </w:rPr>
        <w:t xml:space="preserve">6.1 - </w:t>
      </w:r>
      <w:r w:rsidR="00437A61" w:rsidRPr="00E95876">
        <w:rPr>
          <w:rFonts w:ascii="Calibri" w:eastAsia="Times" w:hAnsi="Calibri" w:cs="Times"/>
          <w:color w:val="000000"/>
          <w:sz w:val="24"/>
          <w:szCs w:val="24"/>
        </w:rPr>
        <w:t>As despesas decorrentes da prestação de serviços a ser contratada correrão à conta das dotações orçamentárias</w:t>
      </w:r>
      <w:r w:rsidR="00437A61">
        <w:rPr>
          <w:rFonts w:ascii="Calibri" w:eastAsia="Times" w:hAnsi="Calibri" w:cs="Times"/>
          <w:color w:val="000000"/>
          <w:sz w:val="24"/>
          <w:szCs w:val="24"/>
        </w:rPr>
        <w:t xml:space="preserve"> referente ao ano de 2021</w:t>
      </w:r>
      <w:r w:rsidR="00437A61" w:rsidRPr="00E95876">
        <w:rPr>
          <w:rFonts w:ascii="Calibri" w:eastAsia="Times" w:hAnsi="Calibri" w:cs="Times"/>
          <w:color w:val="000000"/>
          <w:sz w:val="24"/>
          <w:szCs w:val="24"/>
        </w:rPr>
        <w:t xml:space="preserve"> abaixo descritas:</w:t>
      </w:r>
    </w:p>
    <w:p w:rsidR="00437A61" w:rsidRPr="00E95876" w:rsidRDefault="00437A61" w:rsidP="00437A61">
      <w:pPr>
        <w:pBdr>
          <w:top w:val="nil"/>
          <w:left w:val="nil"/>
          <w:bottom w:val="nil"/>
          <w:right w:val="nil"/>
          <w:between w:val="nil"/>
        </w:pBdr>
        <w:spacing w:before="1" w:after="1"/>
        <w:jc w:val="both"/>
        <w:rPr>
          <w:rFonts w:ascii="Calibri" w:eastAsia="Times" w:hAnsi="Calibri" w:cs="Times"/>
          <w:color w:val="000000"/>
          <w:sz w:val="24"/>
          <w:szCs w:val="24"/>
        </w:rPr>
      </w:pPr>
      <w:r>
        <w:rPr>
          <w:rFonts w:ascii="Calibri" w:eastAsia="Times" w:hAnsi="Calibri" w:cs="Times"/>
          <w:color w:val="000000"/>
          <w:sz w:val="24"/>
          <w:szCs w:val="24"/>
        </w:rPr>
        <w:t>Para a prefeitura</w:t>
      </w:r>
    </w:p>
    <w:p w:rsidR="00437A61" w:rsidRDefault="00437A61" w:rsidP="00437A61">
      <w:pPr>
        <w:pBdr>
          <w:top w:val="nil"/>
          <w:left w:val="nil"/>
          <w:bottom w:val="nil"/>
          <w:right w:val="nil"/>
          <w:between w:val="nil"/>
        </w:pBdr>
        <w:jc w:val="both"/>
        <w:rPr>
          <w:rFonts w:ascii="Calibri" w:eastAsia="Times" w:hAnsi="Calibri" w:cs="Times"/>
          <w:b/>
          <w:color w:val="000000"/>
          <w:sz w:val="24"/>
          <w:szCs w:val="24"/>
        </w:rPr>
      </w:pPr>
      <w:r w:rsidRPr="000E54D6">
        <w:rPr>
          <w:rFonts w:ascii="Calibri" w:eastAsia="Times" w:hAnsi="Calibri" w:cs="Times"/>
          <w:b/>
          <w:color w:val="000000"/>
          <w:sz w:val="24"/>
          <w:szCs w:val="24"/>
        </w:rPr>
        <w:t>02.01.01.04.122.0002.20004.3.3.90.39 – Outros Serviços de Terceiros Pessoa Jurídica – Dotação 011 – 01.0000.0000.0000</w:t>
      </w:r>
    </w:p>
    <w:p w:rsidR="00437A61" w:rsidRDefault="00437A61" w:rsidP="00437A61">
      <w:pPr>
        <w:pBdr>
          <w:top w:val="nil"/>
          <w:left w:val="nil"/>
          <w:bottom w:val="nil"/>
          <w:right w:val="nil"/>
          <w:between w:val="nil"/>
        </w:pBdr>
        <w:jc w:val="both"/>
        <w:rPr>
          <w:rFonts w:ascii="Calibri" w:eastAsia="Times" w:hAnsi="Calibri" w:cs="Times"/>
          <w:color w:val="000000"/>
          <w:sz w:val="24"/>
          <w:szCs w:val="24"/>
        </w:rPr>
      </w:pPr>
    </w:p>
    <w:p w:rsidR="00437A61" w:rsidRPr="006618E6" w:rsidRDefault="00437A61" w:rsidP="00437A61">
      <w:pPr>
        <w:pBdr>
          <w:top w:val="nil"/>
          <w:left w:val="nil"/>
          <w:bottom w:val="nil"/>
          <w:right w:val="nil"/>
          <w:between w:val="nil"/>
        </w:pBdr>
        <w:jc w:val="both"/>
        <w:rPr>
          <w:rFonts w:ascii="Calibri" w:eastAsia="Times" w:hAnsi="Calibri" w:cs="Times"/>
          <w:color w:val="000000"/>
          <w:sz w:val="24"/>
          <w:szCs w:val="24"/>
        </w:rPr>
      </w:pPr>
      <w:r w:rsidRPr="006618E6">
        <w:rPr>
          <w:rFonts w:ascii="Calibri" w:eastAsia="Times" w:hAnsi="Calibri" w:cs="Times"/>
          <w:color w:val="000000"/>
          <w:sz w:val="24"/>
          <w:szCs w:val="24"/>
        </w:rPr>
        <w:t>Para o DAE</w:t>
      </w:r>
    </w:p>
    <w:p w:rsidR="00437A61" w:rsidRPr="000E54D6" w:rsidRDefault="00437A61" w:rsidP="00437A61">
      <w:pPr>
        <w:pBdr>
          <w:top w:val="nil"/>
          <w:left w:val="nil"/>
          <w:bottom w:val="nil"/>
          <w:right w:val="nil"/>
          <w:between w:val="nil"/>
        </w:pBdr>
        <w:jc w:val="both"/>
        <w:rPr>
          <w:rFonts w:ascii="Calibri" w:eastAsia="Times" w:hAnsi="Calibri" w:cs="Times"/>
          <w:b/>
          <w:color w:val="000000"/>
          <w:sz w:val="24"/>
          <w:szCs w:val="24"/>
        </w:rPr>
      </w:pPr>
      <w:r>
        <w:rPr>
          <w:rFonts w:ascii="Calibri" w:eastAsia="Times" w:hAnsi="Calibri" w:cs="Times"/>
          <w:b/>
          <w:color w:val="000000"/>
          <w:sz w:val="24"/>
          <w:szCs w:val="24"/>
        </w:rPr>
        <w:t>04.122.0002.3.3.90.39.00.00 – Outros Serviços de Terceiros Pessoa Jurídica – Dotação 011</w:t>
      </w:r>
    </w:p>
    <w:p w:rsidR="00437A61" w:rsidRDefault="00437A61" w:rsidP="00437A61">
      <w:pPr>
        <w:pBdr>
          <w:top w:val="nil"/>
          <w:left w:val="nil"/>
          <w:bottom w:val="nil"/>
          <w:right w:val="nil"/>
          <w:between w:val="nil"/>
        </w:pBdr>
        <w:jc w:val="both"/>
        <w:rPr>
          <w:rFonts w:ascii="Calibri" w:eastAsia="Times" w:hAnsi="Calibri" w:cs="Times"/>
          <w:color w:val="000000"/>
          <w:sz w:val="24"/>
          <w:szCs w:val="24"/>
        </w:rPr>
      </w:pPr>
    </w:p>
    <w:p w:rsidR="00437A61" w:rsidRPr="00E95876" w:rsidRDefault="00437A61" w:rsidP="00437A61">
      <w:pPr>
        <w:pBdr>
          <w:top w:val="nil"/>
          <w:left w:val="nil"/>
          <w:bottom w:val="nil"/>
          <w:right w:val="nil"/>
          <w:between w:val="nil"/>
        </w:pBdr>
        <w:jc w:val="both"/>
        <w:rPr>
          <w:rFonts w:ascii="Calibri" w:eastAsia="Times" w:hAnsi="Calibri" w:cs="Times"/>
          <w:color w:val="000000"/>
          <w:sz w:val="24"/>
          <w:szCs w:val="24"/>
        </w:rPr>
      </w:pPr>
      <w:r>
        <w:rPr>
          <w:rFonts w:ascii="Calibri" w:eastAsia="Times" w:hAnsi="Calibri" w:cs="Times"/>
          <w:color w:val="000000"/>
          <w:sz w:val="24"/>
          <w:szCs w:val="24"/>
        </w:rPr>
        <w:t>Com relação as dotações orçamentárias do orçamento de 2022 serão indicadas oportunamente quando da aprovação do mesmo.</w:t>
      </w:r>
    </w:p>
    <w:p w:rsidR="004D78CE" w:rsidRDefault="004D78CE" w:rsidP="00437A61">
      <w:pPr>
        <w:pBdr>
          <w:top w:val="nil"/>
          <w:left w:val="nil"/>
          <w:bottom w:val="nil"/>
          <w:right w:val="nil"/>
          <w:between w:val="nil"/>
        </w:pBdr>
        <w:spacing w:before="90" w:line="276" w:lineRule="auto"/>
        <w:ind w:left="218" w:right="214"/>
        <w:jc w:val="both"/>
        <w:rPr>
          <w:rFonts w:ascii="Calibri" w:eastAsia="Times" w:hAnsi="Calibri" w:cs="Times"/>
          <w:color w:val="000000"/>
          <w:sz w:val="24"/>
          <w:szCs w:val="24"/>
        </w:rPr>
      </w:pPr>
    </w:p>
    <w:p w:rsidR="00D647FF" w:rsidRPr="00E95876" w:rsidRDefault="00E95876">
      <w:pPr>
        <w:pStyle w:val="Ttulo1"/>
        <w:ind w:firstLine="218"/>
        <w:jc w:val="both"/>
        <w:rPr>
          <w:rFonts w:ascii="Calibri" w:eastAsia="Times" w:hAnsi="Calibri" w:cs="Times"/>
        </w:rPr>
      </w:pPr>
      <w:r w:rsidRPr="00E95876">
        <w:rPr>
          <w:rFonts w:ascii="Calibri" w:eastAsia="Times" w:hAnsi="Calibri" w:cs="Times"/>
        </w:rPr>
        <w:t>CLÁUSULA SÉTIMA - DAS SANÇÕES</w:t>
      </w:r>
    </w:p>
    <w:p w:rsidR="00D647FF" w:rsidRPr="00E95876" w:rsidRDefault="00E95876">
      <w:pPr>
        <w:numPr>
          <w:ilvl w:val="1"/>
          <w:numId w:val="3"/>
        </w:numPr>
        <w:pBdr>
          <w:top w:val="nil"/>
          <w:left w:val="nil"/>
          <w:bottom w:val="nil"/>
          <w:right w:val="nil"/>
          <w:between w:val="nil"/>
        </w:pBdr>
        <w:tabs>
          <w:tab w:val="left" w:pos="599"/>
        </w:tabs>
        <w:spacing w:before="36"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 Pelo descumprimento de quaisquer cláusulas ou condições do presente instrumento, serão aplicadas as penalidades previstas nos artigos 86 e 87 da Lei n.º 8.666/93, além das sanções administrativas, garantindo sempre a ampla defesa e o contraditório.</w:t>
      </w:r>
    </w:p>
    <w:p w:rsidR="00D647FF" w:rsidRPr="00E95876" w:rsidRDefault="00E95876">
      <w:pPr>
        <w:numPr>
          <w:ilvl w:val="1"/>
          <w:numId w:val="3"/>
        </w:numPr>
        <w:pBdr>
          <w:top w:val="nil"/>
          <w:left w:val="nil"/>
          <w:bottom w:val="nil"/>
          <w:right w:val="nil"/>
          <w:between w:val="nil"/>
        </w:pBdr>
        <w:tabs>
          <w:tab w:val="left" w:pos="579"/>
        </w:tabs>
        <w:spacing w:before="2"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 Qualquer atraso na execução das obrigações assumidas deverá, obrigatoriamente, constar de justificativa protocolada, dirigida à autoridade competente até o 3º (terceiro) dia útil anterior à data prevista para prestação dos serviços.</w:t>
      </w:r>
    </w:p>
    <w:p w:rsidR="00D647FF" w:rsidRPr="00E95876" w:rsidRDefault="00E95876">
      <w:pPr>
        <w:numPr>
          <w:ilvl w:val="1"/>
          <w:numId w:val="3"/>
        </w:numPr>
        <w:pBdr>
          <w:top w:val="nil"/>
          <w:left w:val="nil"/>
          <w:bottom w:val="nil"/>
          <w:right w:val="nil"/>
          <w:between w:val="nil"/>
        </w:pBdr>
        <w:tabs>
          <w:tab w:val="left" w:pos="582"/>
        </w:tabs>
        <w:spacing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 Pela inexecução total ou parcial do contrato, ou recusa injustificada em assinar o contrato, a Administração poderá, garantida a prévia defesa, no prazo de 05 (cinco) dias, a contar da intimação, aplicar à CONTRATADA, sem prejuízo das demais, as seguintes sanções:</w:t>
      </w:r>
    </w:p>
    <w:p w:rsidR="00D647FF" w:rsidRPr="00E95876" w:rsidRDefault="00E95876">
      <w:pPr>
        <w:numPr>
          <w:ilvl w:val="2"/>
          <w:numId w:val="3"/>
        </w:numPr>
        <w:pBdr>
          <w:top w:val="nil"/>
          <w:left w:val="nil"/>
          <w:bottom w:val="nil"/>
          <w:right w:val="nil"/>
          <w:between w:val="nil"/>
        </w:pBdr>
        <w:tabs>
          <w:tab w:val="left" w:pos="759"/>
        </w:tabs>
        <w:spacing w:line="274" w:lineRule="auto"/>
        <w:ind w:hanging="541"/>
        <w:jc w:val="both"/>
        <w:rPr>
          <w:rFonts w:ascii="Calibri" w:hAnsi="Calibri"/>
          <w:color w:val="000000"/>
          <w:sz w:val="24"/>
          <w:szCs w:val="24"/>
        </w:rPr>
      </w:pPr>
      <w:r w:rsidRPr="00E95876">
        <w:rPr>
          <w:rFonts w:ascii="Calibri" w:eastAsia="Times" w:hAnsi="Calibri" w:cs="Times"/>
          <w:color w:val="000000"/>
          <w:sz w:val="24"/>
          <w:szCs w:val="24"/>
        </w:rPr>
        <w:t>– Advertência.</w:t>
      </w:r>
    </w:p>
    <w:p w:rsidR="00D647FF" w:rsidRPr="004D78CE" w:rsidRDefault="00E95876">
      <w:pPr>
        <w:numPr>
          <w:ilvl w:val="2"/>
          <w:numId w:val="3"/>
        </w:numPr>
        <w:pBdr>
          <w:top w:val="nil"/>
          <w:left w:val="nil"/>
          <w:bottom w:val="nil"/>
          <w:right w:val="nil"/>
          <w:between w:val="nil"/>
        </w:pBdr>
        <w:tabs>
          <w:tab w:val="left" w:pos="788"/>
        </w:tabs>
        <w:spacing w:before="41" w:line="278" w:lineRule="auto"/>
        <w:ind w:left="218" w:right="267" w:firstLine="0"/>
        <w:jc w:val="both"/>
        <w:rPr>
          <w:rFonts w:ascii="Calibri" w:hAnsi="Calibri"/>
          <w:color w:val="000000"/>
          <w:sz w:val="24"/>
          <w:szCs w:val="24"/>
        </w:rPr>
      </w:pPr>
      <w:r w:rsidRPr="004D78CE">
        <w:rPr>
          <w:rFonts w:ascii="Calibri" w:eastAsia="Times" w:hAnsi="Calibri" w:cs="Times"/>
          <w:color w:val="000000"/>
          <w:sz w:val="24"/>
          <w:szCs w:val="24"/>
        </w:rPr>
        <w:t>– Multa de 10% (dez) sobre o valor global do contrato, para os casos de rescisão que a CONTRATADA der causa.</w:t>
      </w:r>
    </w:p>
    <w:p w:rsidR="00D647FF" w:rsidRPr="00E95876" w:rsidRDefault="00E95876">
      <w:pPr>
        <w:numPr>
          <w:ilvl w:val="2"/>
          <w:numId w:val="3"/>
        </w:numPr>
        <w:pBdr>
          <w:top w:val="nil"/>
          <w:left w:val="nil"/>
          <w:bottom w:val="nil"/>
          <w:right w:val="nil"/>
          <w:between w:val="nil"/>
        </w:pBdr>
        <w:tabs>
          <w:tab w:val="left" w:pos="759"/>
        </w:tabs>
        <w:spacing w:line="276" w:lineRule="auto"/>
        <w:ind w:left="218" w:right="968" w:firstLine="0"/>
        <w:jc w:val="both"/>
        <w:rPr>
          <w:rFonts w:ascii="Calibri" w:hAnsi="Calibri"/>
          <w:color w:val="000000"/>
          <w:sz w:val="24"/>
          <w:szCs w:val="24"/>
        </w:rPr>
      </w:pPr>
      <w:r w:rsidRPr="00E95876">
        <w:rPr>
          <w:rFonts w:ascii="Calibri" w:eastAsia="Times" w:hAnsi="Calibri" w:cs="Times"/>
          <w:color w:val="000000"/>
          <w:sz w:val="24"/>
          <w:szCs w:val="24"/>
        </w:rPr>
        <w:t>– Suspensão temporária de participar em licitação e impedimento de contratar com a Administração, por prazo de até 02 (dois) anos.</w:t>
      </w:r>
    </w:p>
    <w:p w:rsidR="00D647FF" w:rsidRPr="00E95876" w:rsidRDefault="00E95876">
      <w:pPr>
        <w:numPr>
          <w:ilvl w:val="2"/>
          <w:numId w:val="3"/>
        </w:numPr>
        <w:pBdr>
          <w:top w:val="nil"/>
          <w:left w:val="nil"/>
          <w:bottom w:val="nil"/>
          <w:right w:val="nil"/>
          <w:between w:val="nil"/>
        </w:pBdr>
        <w:tabs>
          <w:tab w:val="left" w:pos="824"/>
        </w:tabs>
        <w:spacing w:line="276" w:lineRule="auto"/>
        <w:ind w:left="218" w:right="275" w:firstLine="0"/>
        <w:jc w:val="both"/>
        <w:rPr>
          <w:rFonts w:ascii="Calibri" w:hAnsi="Calibri"/>
          <w:color w:val="000000"/>
          <w:sz w:val="24"/>
          <w:szCs w:val="24"/>
        </w:rPr>
      </w:pPr>
      <w:r w:rsidRPr="00E95876">
        <w:rPr>
          <w:rFonts w:ascii="Calibri" w:eastAsia="Times" w:hAnsi="Calibri" w:cs="Times"/>
          <w:color w:val="000000"/>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onde caberá pedido de reconsideração.</w:t>
      </w:r>
    </w:p>
    <w:p w:rsidR="00D647FF" w:rsidRPr="00E95876" w:rsidRDefault="00E95876">
      <w:pPr>
        <w:numPr>
          <w:ilvl w:val="1"/>
          <w:numId w:val="3"/>
        </w:numPr>
        <w:pBdr>
          <w:top w:val="nil"/>
          <w:left w:val="nil"/>
          <w:bottom w:val="nil"/>
          <w:right w:val="nil"/>
          <w:between w:val="nil"/>
        </w:pBdr>
        <w:tabs>
          <w:tab w:val="left" w:pos="584"/>
        </w:tabs>
        <w:spacing w:before="43"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 xml:space="preserve">– Se o valor da </w:t>
      </w:r>
      <w:r w:rsidRPr="004D78CE">
        <w:rPr>
          <w:rFonts w:ascii="Calibri" w:eastAsia="Times" w:hAnsi="Calibri" w:cs="Times"/>
          <w:color w:val="000000"/>
          <w:sz w:val="24"/>
          <w:szCs w:val="24"/>
        </w:rPr>
        <w:t>multa</w:t>
      </w:r>
      <w:r w:rsidRPr="00E95876">
        <w:rPr>
          <w:rFonts w:ascii="Calibri" w:eastAsia="Times" w:hAnsi="Calibri" w:cs="Times"/>
          <w:color w:val="000000"/>
          <w:sz w:val="24"/>
          <w:szCs w:val="24"/>
        </w:rPr>
        <w:t xml:space="preserve">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Tupaciguara/MG e cobrado judicialmente.</w:t>
      </w:r>
    </w:p>
    <w:p w:rsidR="00D647FF" w:rsidRPr="00E95876" w:rsidRDefault="00E95876">
      <w:pPr>
        <w:pBdr>
          <w:top w:val="nil"/>
          <w:left w:val="nil"/>
          <w:bottom w:val="nil"/>
          <w:right w:val="nil"/>
          <w:between w:val="nil"/>
        </w:pBdr>
        <w:ind w:left="218"/>
        <w:jc w:val="both"/>
        <w:rPr>
          <w:rFonts w:ascii="Calibri" w:eastAsia="Times" w:hAnsi="Calibri" w:cs="Times"/>
          <w:color w:val="000000"/>
          <w:sz w:val="24"/>
          <w:szCs w:val="24"/>
        </w:rPr>
      </w:pPr>
      <w:r w:rsidRPr="00E95876">
        <w:rPr>
          <w:rFonts w:ascii="Calibri" w:eastAsia="Times" w:hAnsi="Calibri" w:cs="Times"/>
          <w:color w:val="000000"/>
          <w:sz w:val="24"/>
          <w:szCs w:val="24"/>
        </w:rPr>
        <w:t>7.</w:t>
      </w:r>
      <w:r w:rsidR="004D78CE">
        <w:rPr>
          <w:rFonts w:ascii="Calibri" w:eastAsia="Times" w:hAnsi="Calibri" w:cs="Times"/>
          <w:color w:val="000000"/>
          <w:sz w:val="24"/>
          <w:szCs w:val="24"/>
        </w:rPr>
        <w:t>5</w:t>
      </w:r>
      <w:r w:rsidRPr="00E95876">
        <w:rPr>
          <w:rFonts w:ascii="Calibri" w:eastAsia="Times" w:hAnsi="Calibri" w:cs="Times"/>
          <w:color w:val="000000"/>
          <w:sz w:val="24"/>
          <w:szCs w:val="24"/>
        </w:rPr>
        <w:t xml:space="preserve"> - Nenhuma penalidade será aplicada sem o devido processo administrativo.</w:t>
      </w:r>
    </w:p>
    <w:p w:rsidR="00D647FF" w:rsidRPr="00E95876" w:rsidRDefault="00D647FF">
      <w:pPr>
        <w:pBdr>
          <w:top w:val="nil"/>
          <w:left w:val="nil"/>
          <w:bottom w:val="nil"/>
          <w:right w:val="nil"/>
          <w:between w:val="nil"/>
        </w:pBdr>
        <w:spacing w:before="7"/>
        <w:jc w:val="both"/>
        <w:rPr>
          <w:rFonts w:ascii="Calibri" w:eastAsia="Times" w:hAnsi="Calibri" w:cs="Times"/>
          <w:color w:val="000000"/>
          <w:sz w:val="24"/>
          <w:szCs w:val="24"/>
        </w:rPr>
      </w:pPr>
    </w:p>
    <w:p w:rsidR="00D647FF" w:rsidRPr="00E95876" w:rsidRDefault="00E95876">
      <w:pPr>
        <w:pStyle w:val="Ttulo1"/>
        <w:ind w:firstLine="218"/>
        <w:jc w:val="both"/>
        <w:rPr>
          <w:rFonts w:ascii="Calibri" w:eastAsia="Times" w:hAnsi="Calibri" w:cs="Times"/>
        </w:rPr>
      </w:pPr>
      <w:r w:rsidRPr="00E95876">
        <w:rPr>
          <w:rFonts w:ascii="Calibri" w:eastAsia="Times" w:hAnsi="Calibri" w:cs="Times"/>
        </w:rPr>
        <w:t>CLÁUSULA OITAVA - DA RESCISÃO</w:t>
      </w:r>
    </w:p>
    <w:p w:rsidR="00D647FF" w:rsidRPr="00E95876" w:rsidRDefault="00E95876">
      <w:pPr>
        <w:numPr>
          <w:ilvl w:val="1"/>
          <w:numId w:val="1"/>
        </w:numPr>
        <w:pBdr>
          <w:top w:val="nil"/>
          <w:left w:val="nil"/>
          <w:bottom w:val="nil"/>
          <w:right w:val="nil"/>
          <w:between w:val="nil"/>
        </w:pBdr>
        <w:tabs>
          <w:tab w:val="left" w:pos="579"/>
        </w:tabs>
        <w:spacing w:before="36"/>
        <w:ind w:hanging="361"/>
        <w:jc w:val="both"/>
        <w:rPr>
          <w:rFonts w:ascii="Calibri" w:hAnsi="Calibri"/>
          <w:color w:val="000000"/>
          <w:sz w:val="24"/>
          <w:szCs w:val="24"/>
        </w:rPr>
      </w:pPr>
      <w:r w:rsidRPr="00E95876">
        <w:rPr>
          <w:rFonts w:ascii="Calibri" w:eastAsia="Times" w:hAnsi="Calibri" w:cs="Times"/>
          <w:color w:val="000000"/>
          <w:sz w:val="24"/>
          <w:szCs w:val="24"/>
        </w:rPr>
        <w:t>- O presente instrumento poderá ser rescindido, nos seguintes casos:</w:t>
      </w:r>
    </w:p>
    <w:p w:rsidR="00D647FF" w:rsidRPr="00E95876" w:rsidRDefault="00E95876">
      <w:pPr>
        <w:numPr>
          <w:ilvl w:val="0"/>
          <w:numId w:val="16"/>
        </w:numPr>
        <w:pBdr>
          <w:top w:val="nil"/>
          <w:left w:val="nil"/>
          <w:bottom w:val="nil"/>
          <w:right w:val="nil"/>
          <w:between w:val="nil"/>
        </w:pBdr>
        <w:tabs>
          <w:tab w:val="left" w:pos="579"/>
        </w:tabs>
        <w:spacing w:before="41" w:line="278" w:lineRule="auto"/>
        <w:ind w:right="449" w:firstLine="0"/>
        <w:jc w:val="both"/>
        <w:rPr>
          <w:rFonts w:ascii="Calibri" w:hAnsi="Calibri"/>
          <w:color w:val="000000"/>
          <w:sz w:val="24"/>
          <w:szCs w:val="24"/>
        </w:rPr>
      </w:pPr>
      <w:r w:rsidRPr="00E95876">
        <w:rPr>
          <w:rFonts w:ascii="Calibri" w:eastAsia="Times" w:hAnsi="Calibri" w:cs="Times"/>
          <w:color w:val="000000"/>
          <w:sz w:val="24"/>
          <w:szCs w:val="24"/>
        </w:rPr>
        <w:t xml:space="preserve">Por ato unilateral da CONTRATANTE nos casos enumerados nos incisos I a XII e XVII do art. </w:t>
      </w:r>
      <w:r w:rsidRPr="00E95876">
        <w:rPr>
          <w:rFonts w:ascii="Calibri" w:eastAsia="Times" w:hAnsi="Calibri" w:cs="Times"/>
          <w:color w:val="000000"/>
          <w:sz w:val="24"/>
          <w:szCs w:val="24"/>
        </w:rPr>
        <w:lastRenderedPageBreak/>
        <w:t>78 da Lei 8666/93; ou</w:t>
      </w:r>
    </w:p>
    <w:p w:rsidR="00D647FF" w:rsidRPr="00E95876" w:rsidRDefault="00E95876">
      <w:pPr>
        <w:numPr>
          <w:ilvl w:val="0"/>
          <w:numId w:val="16"/>
        </w:numPr>
        <w:pBdr>
          <w:top w:val="nil"/>
          <w:left w:val="nil"/>
          <w:bottom w:val="nil"/>
          <w:right w:val="nil"/>
          <w:between w:val="nil"/>
        </w:pBdr>
        <w:tabs>
          <w:tab w:val="left" w:pos="579"/>
        </w:tabs>
        <w:spacing w:line="272" w:lineRule="auto"/>
        <w:ind w:left="578" w:hanging="361"/>
        <w:jc w:val="both"/>
        <w:rPr>
          <w:rFonts w:ascii="Calibri" w:hAnsi="Calibri"/>
          <w:color w:val="000000"/>
          <w:sz w:val="24"/>
          <w:szCs w:val="24"/>
        </w:rPr>
      </w:pPr>
      <w:r w:rsidRPr="00E95876">
        <w:rPr>
          <w:rFonts w:ascii="Calibri" w:eastAsia="Times" w:hAnsi="Calibri" w:cs="Times"/>
          <w:color w:val="000000"/>
          <w:sz w:val="24"/>
          <w:szCs w:val="24"/>
        </w:rPr>
        <w:t>Amigável, por acordo entre as partes.</w:t>
      </w:r>
    </w:p>
    <w:p w:rsidR="00D647FF" w:rsidRPr="00E95876" w:rsidRDefault="00E95876">
      <w:pPr>
        <w:numPr>
          <w:ilvl w:val="1"/>
          <w:numId w:val="1"/>
        </w:numPr>
        <w:pBdr>
          <w:top w:val="nil"/>
          <w:left w:val="nil"/>
          <w:bottom w:val="nil"/>
          <w:right w:val="nil"/>
          <w:between w:val="nil"/>
        </w:pBdr>
        <w:tabs>
          <w:tab w:val="left" w:pos="601"/>
        </w:tabs>
        <w:spacing w:before="40" w:line="276" w:lineRule="auto"/>
        <w:ind w:left="218" w:right="267" w:firstLine="0"/>
        <w:jc w:val="both"/>
        <w:rPr>
          <w:rFonts w:ascii="Calibri" w:hAnsi="Calibri"/>
          <w:color w:val="000000"/>
          <w:sz w:val="24"/>
          <w:szCs w:val="24"/>
        </w:rPr>
      </w:pPr>
      <w:r w:rsidRPr="00E95876">
        <w:rPr>
          <w:rFonts w:ascii="Calibri" w:eastAsia="Times" w:hAnsi="Calibri" w:cs="Times"/>
          <w:color w:val="000000"/>
          <w:sz w:val="24"/>
          <w:szCs w:val="24"/>
        </w:rPr>
        <w:t>- Além das hipóteses previstas no art. 78 da Lei Federal n° 8.666/93, constituem causas de rescisão de contrato:</w:t>
      </w:r>
    </w:p>
    <w:p w:rsidR="00D647FF" w:rsidRPr="00E95876" w:rsidRDefault="00E95876">
      <w:pPr>
        <w:numPr>
          <w:ilvl w:val="0"/>
          <w:numId w:val="15"/>
        </w:numPr>
        <w:pBdr>
          <w:top w:val="nil"/>
          <w:left w:val="nil"/>
          <w:bottom w:val="nil"/>
          <w:right w:val="nil"/>
          <w:between w:val="nil"/>
        </w:pBdr>
        <w:tabs>
          <w:tab w:val="left" w:pos="579"/>
        </w:tabs>
        <w:spacing w:before="2" w:line="276" w:lineRule="auto"/>
        <w:ind w:right="275" w:firstLine="0"/>
        <w:jc w:val="both"/>
        <w:rPr>
          <w:rFonts w:ascii="Calibri" w:hAnsi="Calibri"/>
          <w:color w:val="000000"/>
          <w:sz w:val="24"/>
          <w:szCs w:val="24"/>
        </w:rPr>
      </w:pPr>
      <w:r w:rsidRPr="00E95876">
        <w:rPr>
          <w:rFonts w:ascii="Calibri" w:eastAsia="Times" w:hAnsi="Calibri" w:cs="Times"/>
          <w:color w:val="000000"/>
          <w:sz w:val="24"/>
          <w:szCs w:val="24"/>
        </w:rPr>
        <w:t>Interromper a execução do objeto desse contrato por qualquer prazo, sem motivo que justifique e sem autorização expressa e escrita da CONTRATANTE.</w:t>
      </w:r>
    </w:p>
    <w:p w:rsidR="00D647FF" w:rsidRPr="00E95876" w:rsidRDefault="00E95876">
      <w:pPr>
        <w:numPr>
          <w:ilvl w:val="0"/>
          <w:numId w:val="15"/>
        </w:numPr>
        <w:pBdr>
          <w:top w:val="nil"/>
          <w:left w:val="nil"/>
          <w:bottom w:val="nil"/>
          <w:right w:val="nil"/>
          <w:between w:val="nil"/>
        </w:pBdr>
        <w:tabs>
          <w:tab w:val="left" w:pos="579"/>
        </w:tabs>
        <w:spacing w:line="276" w:lineRule="auto"/>
        <w:ind w:right="271" w:firstLine="0"/>
        <w:jc w:val="both"/>
        <w:rPr>
          <w:rFonts w:ascii="Calibri" w:hAnsi="Calibri"/>
          <w:color w:val="000000"/>
          <w:sz w:val="24"/>
          <w:szCs w:val="24"/>
        </w:rPr>
      </w:pPr>
      <w:r w:rsidRPr="00E95876">
        <w:rPr>
          <w:rFonts w:ascii="Calibri" w:eastAsia="Times" w:hAnsi="Calibri" w:cs="Times"/>
          <w:color w:val="000000"/>
          <w:sz w:val="24"/>
          <w:szCs w:val="24"/>
        </w:rPr>
        <w:t>Não satisfazer as exigências da CONTRATANTE com relação às condições de execução do objeto deste instrumento.</w:t>
      </w:r>
    </w:p>
    <w:p w:rsidR="00D647FF" w:rsidRPr="00E95876" w:rsidRDefault="00D647FF">
      <w:pPr>
        <w:pBdr>
          <w:top w:val="nil"/>
          <w:left w:val="nil"/>
          <w:bottom w:val="nil"/>
          <w:right w:val="nil"/>
          <w:between w:val="nil"/>
        </w:pBdr>
        <w:spacing w:before="6"/>
        <w:jc w:val="both"/>
        <w:rPr>
          <w:rFonts w:ascii="Calibri" w:eastAsia="Times" w:hAnsi="Calibri" w:cs="Times"/>
          <w:color w:val="000000"/>
          <w:sz w:val="24"/>
          <w:szCs w:val="24"/>
        </w:rPr>
      </w:pPr>
    </w:p>
    <w:p w:rsidR="00D647FF" w:rsidRPr="00E95876" w:rsidRDefault="00E95876">
      <w:pPr>
        <w:pStyle w:val="Ttulo1"/>
        <w:ind w:firstLine="218"/>
        <w:jc w:val="both"/>
        <w:rPr>
          <w:rFonts w:ascii="Calibri" w:eastAsia="Times" w:hAnsi="Calibri" w:cs="Times"/>
        </w:rPr>
      </w:pPr>
      <w:r w:rsidRPr="00E95876">
        <w:rPr>
          <w:rFonts w:ascii="Calibri" w:eastAsia="Times" w:hAnsi="Calibri" w:cs="Times"/>
        </w:rPr>
        <w:t xml:space="preserve">CLÁUSULA NONA </w:t>
      </w:r>
      <w:r w:rsidRPr="00E95876">
        <w:rPr>
          <w:rFonts w:ascii="Calibri" w:eastAsia="Times" w:hAnsi="Calibri" w:cs="Times"/>
          <w:vertAlign w:val="superscript"/>
        </w:rPr>
        <w:t>-</w:t>
      </w:r>
      <w:r w:rsidRPr="00E95876">
        <w:rPr>
          <w:rFonts w:ascii="Calibri" w:eastAsia="Times" w:hAnsi="Calibri" w:cs="Times"/>
        </w:rPr>
        <w:t>DA VINCULAÇÃO E DOS CASOS OMISSOS</w:t>
      </w:r>
    </w:p>
    <w:p w:rsidR="00D647FF" w:rsidRPr="00E95876" w:rsidRDefault="00E95876">
      <w:pPr>
        <w:numPr>
          <w:ilvl w:val="1"/>
          <w:numId w:val="14"/>
        </w:numPr>
        <w:pBdr>
          <w:top w:val="nil"/>
          <w:left w:val="nil"/>
          <w:bottom w:val="nil"/>
          <w:right w:val="nil"/>
          <w:between w:val="nil"/>
        </w:pBdr>
        <w:tabs>
          <w:tab w:val="left" w:pos="637"/>
        </w:tabs>
        <w:spacing w:before="36" w:line="276" w:lineRule="auto"/>
        <w:ind w:right="274" w:firstLine="0"/>
        <w:jc w:val="both"/>
        <w:rPr>
          <w:rFonts w:ascii="Calibri" w:hAnsi="Calibri"/>
          <w:color w:val="000000"/>
          <w:sz w:val="24"/>
          <w:szCs w:val="24"/>
        </w:rPr>
      </w:pPr>
      <w:r w:rsidRPr="00E95876">
        <w:rPr>
          <w:rFonts w:ascii="Calibri" w:eastAsia="Times" w:hAnsi="Calibri" w:cs="Times"/>
          <w:color w:val="000000"/>
          <w:sz w:val="24"/>
          <w:szCs w:val="24"/>
        </w:rPr>
        <w:t>– Faz parte do presente instrumento independente de transcrição o Edital e anexos do processo de Concorrência Pública n °01/2021, e ainda a Proposta de Preços apresentada pela CONTRATADA.</w:t>
      </w:r>
    </w:p>
    <w:p w:rsidR="00D647FF" w:rsidRPr="00E95876" w:rsidRDefault="00E95876">
      <w:pPr>
        <w:numPr>
          <w:ilvl w:val="1"/>
          <w:numId w:val="14"/>
        </w:numPr>
        <w:pBdr>
          <w:top w:val="nil"/>
          <w:left w:val="nil"/>
          <w:bottom w:val="nil"/>
          <w:right w:val="nil"/>
          <w:between w:val="nil"/>
        </w:pBdr>
        <w:tabs>
          <w:tab w:val="left" w:pos="666"/>
        </w:tabs>
        <w:spacing w:before="1" w:line="276" w:lineRule="auto"/>
        <w:ind w:right="272" w:firstLine="0"/>
        <w:jc w:val="both"/>
        <w:rPr>
          <w:rFonts w:ascii="Calibri" w:hAnsi="Calibri"/>
          <w:color w:val="000000"/>
          <w:sz w:val="24"/>
          <w:szCs w:val="24"/>
        </w:rPr>
      </w:pPr>
      <w:r w:rsidRPr="00E95876">
        <w:rPr>
          <w:rFonts w:ascii="Calibri" w:eastAsia="Times" w:hAnsi="Calibri" w:cs="Times"/>
          <w:color w:val="000000"/>
          <w:sz w:val="24"/>
          <w:szCs w:val="24"/>
        </w:rPr>
        <w:t>- Os casos omissos serão dirimidos pelas disposições constantes da Lei Federal n° 12.232/2.010, pela Lei Federal nº 8.666/93 e suas alterações, pela regulamentação vigente dos Serviços de Publicidade, e ainda pelos princípios gerais de direito.</w:t>
      </w:r>
    </w:p>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E95876">
      <w:pPr>
        <w:pStyle w:val="Ttulo1"/>
        <w:spacing w:before="1"/>
        <w:ind w:firstLine="218"/>
        <w:jc w:val="both"/>
        <w:rPr>
          <w:rFonts w:ascii="Calibri" w:eastAsia="Times" w:hAnsi="Calibri" w:cs="Times"/>
        </w:rPr>
      </w:pPr>
      <w:r w:rsidRPr="00E95876">
        <w:rPr>
          <w:rFonts w:ascii="Calibri" w:eastAsia="Times" w:hAnsi="Calibri" w:cs="Times"/>
        </w:rPr>
        <w:t>CLÁUSULA DÉCIMA - DO FORO</w:t>
      </w:r>
    </w:p>
    <w:p w:rsidR="00D647FF" w:rsidRPr="00E95876" w:rsidRDefault="00E95876">
      <w:pPr>
        <w:pBdr>
          <w:top w:val="nil"/>
          <w:left w:val="nil"/>
          <w:bottom w:val="nil"/>
          <w:right w:val="nil"/>
          <w:between w:val="nil"/>
        </w:pBdr>
        <w:spacing w:before="36" w:line="276" w:lineRule="auto"/>
        <w:ind w:left="218" w:right="271"/>
        <w:jc w:val="both"/>
        <w:rPr>
          <w:rFonts w:ascii="Calibri" w:eastAsia="Times" w:hAnsi="Calibri" w:cs="Times"/>
          <w:color w:val="000000"/>
          <w:sz w:val="24"/>
          <w:szCs w:val="24"/>
        </w:rPr>
      </w:pPr>
      <w:r w:rsidRPr="00E95876">
        <w:rPr>
          <w:rFonts w:ascii="Calibri" w:eastAsia="Times" w:hAnsi="Calibri" w:cs="Times"/>
          <w:color w:val="000000"/>
          <w:sz w:val="24"/>
          <w:szCs w:val="24"/>
        </w:rPr>
        <w:t>10.1 - Fica eleito o foro da Comarca de Tupaciguara/MG para solucionar quaisquer conflitos decorrentes à execução do presente contrato.</w:t>
      </w:r>
    </w:p>
    <w:p w:rsidR="00D647FF" w:rsidRPr="00E95876" w:rsidRDefault="00D647FF">
      <w:pPr>
        <w:pBdr>
          <w:top w:val="nil"/>
          <w:left w:val="nil"/>
          <w:bottom w:val="nil"/>
          <w:right w:val="nil"/>
          <w:between w:val="nil"/>
        </w:pBdr>
        <w:spacing w:before="7"/>
        <w:jc w:val="both"/>
        <w:rPr>
          <w:rFonts w:ascii="Calibri" w:eastAsia="Times" w:hAnsi="Calibri" w:cs="Times"/>
          <w:color w:val="000000"/>
          <w:sz w:val="24"/>
          <w:szCs w:val="24"/>
        </w:rPr>
      </w:pPr>
    </w:p>
    <w:p w:rsidR="00D647FF" w:rsidRPr="00E95876" w:rsidRDefault="00E95876">
      <w:pPr>
        <w:pBdr>
          <w:top w:val="nil"/>
          <w:left w:val="nil"/>
          <w:bottom w:val="nil"/>
          <w:right w:val="nil"/>
          <w:between w:val="nil"/>
        </w:pBdr>
        <w:spacing w:line="276" w:lineRule="auto"/>
        <w:ind w:left="218" w:right="675" w:firstLine="1132"/>
        <w:jc w:val="both"/>
        <w:rPr>
          <w:rFonts w:ascii="Calibri" w:eastAsia="Times" w:hAnsi="Calibri" w:cs="Times"/>
          <w:color w:val="000000"/>
          <w:sz w:val="24"/>
          <w:szCs w:val="24"/>
        </w:rPr>
      </w:pPr>
      <w:r w:rsidRPr="00E95876">
        <w:rPr>
          <w:rFonts w:ascii="Calibri" w:eastAsia="Times" w:hAnsi="Calibri" w:cs="Times"/>
          <w:color w:val="000000"/>
          <w:sz w:val="24"/>
          <w:szCs w:val="24"/>
        </w:rPr>
        <w:t>E, por estarem justas e acordadas, as partes firmam o presente instrumento em 02 (duas) vias de igual teor e forma, na presença das testemunhas abaixo.</w:t>
      </w:r>
    </w:p>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D647FF">
      <w:pPr>
        <w:pBdr>
          <w:top w:val="nil"/>
          <w:left w:val="nil"/>
          <w:bottom w:val="nil"/>
          <w:right w:val="nil"/>
          <w:between w:val="nil"/>
        </w:pBdr>
        <w:spacing w:before="9"/>
        <w:jc w:val="both"/>
        <w:rPr>
          <w:rFonts w:ascii="Calibri" w:eastAsia="Times" w:hAnsi="Calibri" w:cs="Times"/>
          <w:color w:val="000000"/>
          <w:sz w:val="24"/>
          <w:szCs w:val="24"/>
        </w:rPr>
      </w:pPr>
    </w:p>
    <w:p w:rsidR="00D647FF" w:rsidRPr="00E95876" w:rsidRDefault="00E95876">
      <w:pPr>
        <w:pBdr>
          <w:top w:val="nil"/>
          <w:left w:val="nil"/>
          <w:bottom w:val="nil"/>
          <w:right w:val="nil"/>
          <w:between w:val="nil"/>
        </w:pBdr>
        <w:tabs>
          <w:tab w:val="left" w:pos="1993"/>
          <w:tab w:val="left" w:pos="4261"/>
          <w:tab w:val="left" w:pos="5271"/>
        </w:tabs>
        <w:ind w:right="52"/>
        <w:jc w:val="both"/>
        <w:rPr>
          <w:rFonts w:ascii="Calibri" w:eastAsia="Times" w:hAnsi="Calibri" w:cs="Times"/>
          <w:color w:val="000000"/>
          <w:sz w:val="24"/>
          <w:szCs w:val="24"/>
        </w:rPr>
      </w:pPr>
      <w:r w:rsidRPr="00E95876">
        <w:rPr>
          <w:rFonts w:ascii="Calibri" w:eastAsia="Times" w:hAnsi="Calibri" w:cs="Times"/>
          <w:color w:val="000000"/>
          <w:sz w:val="24"/>
          <w:szCs w:val="24"/>
        </w:rPr>
        <w:t>TUPACIGUARA/MG,</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de _</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de</w:t>
      </w:r>
      <w:r w:rsidRPr="00E95876">
        <w:rPr>
          <w:rFonts w:ascii="Calibri" w:eastAsia="Times" w:hAnsi="Calibri" w:cs="Times"/>
          <w:color w:val="000000"/>
          <w:sz w:val="24"/>
          <w:szCs w:val="24"/>
          <w:u w:val="single"/>
        </w:rPr>
        <w:tab/>
      </w:r>
      <w:r w:rsidRPr="00E95876">
        <w:rPr>
          <w:rFonts w:ascii="Calibri" w:eastAsia="Times" w:hAnsi="Calibri" w:cs="Times"/>
          <w:color w:val="000000"/>
          <w:sz w:val="24"/>
          <w:szCs w:val="24"/>
        </w:rPr>
        <w:t>.</w:t>
      </w:r>
    </w:p>
    <w:p w:rsidR="00D647FF" w:rsidRPr="00E95876" w:rsidRDefault="00D647FF">
      <w:pPr>
        <w:pBdr>
          <w:top w:val="nil"/>
          <w:left w:val="nil"/>
          <w:bottom w:val="nil"/>
          <w:right w:val="nil"/>
          <w:between w:val="nil"/>
        </w:pBdr>
        <w:jc w:val="both"/>
        <w:rPr>
          <w:rFonts w:ascii="Calibri" w:eastAsia="Times" w:hAnsi="Calibri" w:cs="Times"/>
          <w:color w:val="000000"/>
          <w:sz w:val="24"/>
          <w:szCs w:val="24"/>
        </w:rPr>
      </w:pPr>
    </w:p>
    <w:p w:rsidR="00D647FF" w:rsidRPr="00E95876" w:rsidRDefault="00D647FF">
      <w:pPr>
        <w:pBdr>
          <w:top w:val="nil"/>
          <w:left w:val="nil"/>
          <w:bottom w:val="nil"/>
          <w:right w:val="nil"/>
          <w:between w:val="nil"/>
        </w:pBdr>
        <w:spacing w:before="1"/>
        <w:jc w:val="both"/>
        <w:rPr>
          <w:rFonts w:ascii="Calibri" w:eastAsia="Times" w:hAnsi="Calibri" w:cs="Times"/>
          <w:color w:val="000000"/>
          <w:sz w:val="24"/>
          <w:szCs w:val="24"/>
        </w:rPr>
      </w:pPr>
    </w:p>
    <w:p w:rsidR="004D78CE" w:rsidRDefault="004D78CE" w:rsidP="004D78CE">
      <w:pPr>
        <w:pBdr>
          <w:top w:val="nil"/>
          <w:left w:val="nil"/>
          <w:bottom w:val="nil"/>
          <w:right w:val="nil"/>
          <w:between w:val="nil"/>
        </w:pBdr>
        <w:spacing w:before="1" w:line="278" w:lineRule="auto"/>
        <w:ind w:right="3225"/>
        <w:jc w:val="both"/>
        <w:rPr>
          <w:rFonts w:ascii="Calibri" w:eastAsia="Times" w:hAnsi="Calibri" w:cs="Times"/>
          <w:color w:val="000000"/>
          <w:sz w:val="24"/>
          <w:szCs w:val="24"/>
        </w:rPr>
      </w:pPr>
    </w:p>
    <w:p w:rsidR="004D78CE" w:rsidRDefault="004D78CE" w:rsidP="004D78CE">
      <w:pPr>
        <w:pBdr>
          <w:top w:val="nil"/>
          <w:left w:val="nil"/>
          <w:bottom w:val="nil"/>
          <w:right w:val="nil"/>
          <w:between w:val="nil"/>
        </w:pBdr>
        <w:spacing w:before="1" w:line="278" w:lineRule="auto"/>
        <w:ind w:right="3225"/>
        <w:jc w:val="both"/>
        <w:rPr>
          <w:rFonts w:ascii="Calibri" w:eastAsia="Times" w:hAnsi="Calibri" w:cs="Times"/>
          <w:color w:val="000000"/>
          <w:sz w:val="24"/>
          <w:szCs w:val="24"/>
        </w:rPr>
      </w:pPr>
    </w:p>
    <w:tbl>
      <w:tblPr>
        <w:tblW w:w="0" w:type="auto"/>
        <w:jc w:val="center"/>
        <w:tblLook w:val="04A0" w:firstRow="1" w:lastRow="0" w:firstColumn="1" w:lastColumn="0" w:noHBand="0" w:noVBand="1"/>
      </w:tblPr>
      <w:tblGrid>
        <w:gridCol w:w="4748"/>
        <w:gridCol w:w="4748"/>
      </w:tblGrid>
      <w:tr w:rsidR="004D78CE" w:rsidRPr="00D904F3" w:rsidTr="003D17A7">
        <w:trPr>
          <w:trHeight w:val="1072"/>
          <w:jc w:val="center"/>
        </w:trPr>
        <w:tc>
          <w:tcPr>
            <w:tcW w:w="4748" w:type="dxa"/>
          </w:tcPr>
          <w:p w:rsidR="004D78CE" w:rsidRPr="00D904F3" w:rsidRDefault="00546235" w:rsidP="003D17A7">
            <w:pPr>
              <w:jc w:val="center"/>
              <w:rPr>
                <w:rFonts w:asciiTheme="minorHAnsi" w:hAnsiTheme="minorHAnsi"/>
                <w:b/>
                <w:sz w:val="24"/>
                <w:szCs w:val="24"/>
              </w:rPr>
            </w:pPr>
            <w:r>
              <w:rPr>
                <w:rFonts w:asciiTheme="minorHAnsi" w:hAnsiTheme="minorHAnsi"/>
                <w:b/>
                <w:sz w:val="24"/>
                <w:szCs w:val="24"/>
              </w:rPr>
              <w:t>Prefeitura de Tupaciguara</w:t>
            </w:r>
          </w:p>
          <w:p w:rsidR="004D78CE" w:rsidRDefault="004D78CE" w:rsidP="003D17A7">
            <w:pPr>
              <w:jc w:val="center"/>
              <w:rPr>
                <w:rFonts w:asciiTheme="minorHAnsi" w:hAnsiTheme="minorHAnsi"/>
                <w:b/>
                <w:sz w:val="24"/>
                <w:szCs w:val="24"/>
              </w:rPr>
            </w:pPr>
            <w:r w:rsidRPr="00D904F3">
              <w:rPr>
                <w:rFonts w:asciiTheme="minorHAnsi" w:hAnsiTheme="minorHAnsi"/>
                <w:b/>
                <w:sz w:val="24"/>
                <w:szCs w:val="24"/>
              </w:rPr>
              <w:t>Contratante</w:t>
            </w:r>
          </w:p>
          <w:p w:rsidR="00546235" w:rsidRDefault="00546235" w:rsidP="003D17A7">
            <w:pPr>
              <w:jc w:val="center"/>
              <w:rPr>
                <w:rFonts w:asciiTheme="minorHAnsi" w:hAnsiTheme="minorHAnsi"/>
                <w:b/>
                <w:sz w:val="24"/>
                <w:szCs w:val="24"/>
              </w:rPr>
            </w:pPr>
          </w:p>
          <w:p w:rsidR="00546235" w:rsidRDefault="00546235" w:rsidP="003D17A7">
            <w:pPr>
              <w:jc w:val="center"/>
              <w:rPr>
                <w:rFonts w:asciiTheme="minorHAnsi" w:hAnsiTheme="minorHAnsi"/>
                <w:b/>
                <w:sz w:val="24"/>
                <w:szCs w:val="24"/>
              </w:rPr>
            </w:pPr>
          </w:p>
          <w:p w:rsidR="00546235" w:rsidRPr="00D904F3" w:rsidRDefault="00546235" w:rsidP="003D17A7">
            <w:pPr>
              <w:jc w:val="center"/>
              <w:rPr>
                <w:rFonts w:asciiTheme="minorHAnsi" w:hAnsiTheme="minorHAnsi"/>
                <w:b/>
                <w:sz w:val="24"/>
                <w:szCs w:val="24"/>
              </w:rPr>
            </w:pPr>
            <w:bookmarkStart w:id="1" w:name="_GoBack"/>
            <w:bookmarkEnd w:id="1"/>
          </w:p>
        </w:tc>
        <w:tc>
          <w:tcPr>
            <w:tcW w:w="4748" w:type="dxa"/>
          </w:tcPr>
          <w:p w:rsidR="004D78CE" w:rsidRPr="00D904F3" w:rsidRDefault="004D78CE" w:rsidP="003D17A7">
            <w:pPr>
              <w:jc w:val="center"/>
              <w:rPr>
                <w:rFonts w:asciiTheme="minorHAnsi" w:hAnsiTheme="minorHAnsi"/>
                <w:b/>
                <w:sz w:val="24"/>
                <w:szCs w:val="24"/>
              </w:rPr>
            </w:pPr>
            <w:r w:rsidRPr="00D904F3">
              <w:rPr>
                <w:rFonts w:asciiTheme="minorHAnsi" w:hAnsiTheme="minorHAnsi"/>
                <w:b/>
                <w:sz w:val="24"/>
                <w:szCs w:val="24"/>
              </w:rPr>
              <w:t>Contratada</w:t>
            </w:r>
          </w:p>
        </w:tc>
      </w:tr>
    </w:tbl>
    <w:p w:rsidR="00D647FF" w:rsidRDefault="00546235" w:rsidP="00546235">
      <w:pPr>
        <w:pBdr>
          <w:top w:val="nil"/>
          <w:left w:val="nil"/>
          <w:bottom w:val="nil"/>
          <w:right w:val="nil"/>
          <w:between w:val="nil"/>
        </w:pBdr>
        <w:ind w:left="993"/>
        <w:jc w:val="both"/>
        <w:rPr>
          <w:rFonts w:ascii="Calibri" w:eastAsia="Times" w:hAnsi="Calibri" w:cs="Times"/>
          <w:b/>
          <w:color w:val="000000"/>
          <w:sz w:val="24"/>
          <w:szCs w:val="24"/>
        </w:rPr>
      </w:pPr>
      <w:r>
        <w:rPr>
          <w:rFonts w:ascii="Calibri" w:eastAsia="Times" w:hAnsi="Calibri" w:cs="Times"/>
          <w:b/>
          <w:color w:val="000000"/>
          <w:sz w:val="24"/>
          <w:szCs w:val="24"/>
        </w:rPr>
        <w:t xml:space="preserve">  Departamento de Água e Esgoto</w:t>
      </w:r>
    </w:p>
    <w:p w:rsidR="00546235" w:rsidRPr="00E95876" w:rsidRDefault="00546235" w:rsidP="00546235">
      <w:pPr>
        <w:pBdr>
          <w:top w:val="nil"/>
          <w:left w:val="nil"/>
          <w:bottom w:val="nil"/>
          <w:right w:val="nil"/>
          <w:between w:val="nil"/>
        </w:pBdr>
        <w:ind w:left="993"/>
        <w:jc w:val="both"/>
        <w:rPr>
          <w:rFonts w:ascii="Calibri" w:eastAsia="Times" w:hAnsi="Calibri" w:cs="Times"/>
          <w:b/>
          <w:color w:val="000000"/>
          <w:sz w:val="24"/>
          <w:szCs w:val="24"/>
        </w:rPr>
      </w:pPr>
      <w:r>
        <w:rPr>
          <w:rFonts w:ascii="Calibri" w:eastAsia="Times" w:hAnsi="Calibri" w:cs="Times"/>
          <w:b/>
          <w:color w:val="000000"/>
          <w:sz w:val="24"/>
          <w:szCs w:val="24"/>
        </w:rPr>
        <w:tab/>
        <w:t xml:space="preserve">        Contratante</w:t>
      </w:r>
    </w:p>
    <w:p w:rsidR="00D647FF" w:rsidRPr="00E95876" w:rsidRDefault="00D647FF">
      <w:pPr>
        <w:pBdr>
          <w:top w:val="nil"/>
          <w:left w:val="nil"/>
          <w:bottom w:val="nil"/>
          <w:right w:val="nil"/>
          <w:between w:val="nil"/>
        </w:pBdr>
        <w:spacing w:before="4"/>
        <w:jc w:val="both"/>
        <w:rPr>
          <w:rFonts w:ascii="Calibri" w:eastAsia="Times" w:hAnsi="Calibri" w:cs="Times"/>
          <w:b/>
          <w:color w:val="000000"/>
          <w:sz w:val="24"/>
          <w:szCs w:val="24"/>
        </w:rPr>
      </w:pPr>
    </w:p>
    <w:p w:rsidR="00D647FF" w:rsidRPr="00E95876" w:rsidRDefault="00E95876">
      <w:pPr>
        <w:pStyle w:val="Ttulo1"/>
        <w:spacing w:before="90"/>
        <w:ind w:firstLine="218"/>
        <w:jc w:val="both"/>
        <w:rPr>
          <w:rFonts w:ascii="Calibri" w:eastAsia="Times" w:hAnsi="Calibri" w:cs="Times"/>
        </w:rPr>
      </w:pPr>
      <w:r w:rsidRPr="00E95876">
        <w:rPr>
          <w:rFonts w:ascii="Calibri" w:eastAsia="Times" w:hAnsi="Calibri" w:cs="Times"/>
        </w:rPr>
        <w:t>Testemunhas:</w:t>
      </w:r>
    </w:p>
    <w:p w:rsidR="00D647FF" w:rsidRPr="00E95876" w:rsidRDefault="00D647FF">
      <w:pPr>
        <w:pBdr>
          <w:top w:val="nil"/>
          <w:left w:val="nil"/>
          <w:bottom w:val="nil"/>
          <w:right w:val="nil"/>
          <w:between w:val="nil"/>
        </w:pBdr>
        <w:spacing w:before="3"/>
        <w:jc w:val="both"/>
        <w:rPr>
          <w:rFonts w:ascii="Calibri" w:eastAsia="Times" w:hAnsi="Calibri" w:cs="Times"/>
          <w:b/>
          <w:color w:val="000000"/>
          <w:sz w:val="24"/>
          <w:szCs w:val="24"/>
        </w:rPr>
      </w:pPr>
    </w:p>
    <w:p w:rsidR="00D647FF" w:rsidRPr="00E95876" w:rsidRDefault="00E95876">
      <w:pPr>
        <w:tabs>
          <w:tab w:val="left" w:pos="4611"/>
        </w:tabs>
        <w:spacing w:before="1"/>
        <w:ind w:left="218"/>
        <w:jc w:val="both"/>
        <w:rPr>
          <w:rFonts w:ascii="Calibri" w:eastAsia="Times" w:hAnsi="Calibri" w:cs="Times"/>
          <w:b/>
          <w:sz w:val="24"/>
          <w:szCs w:val="24"/>
        </w:rPr>
      </w:pPr>
      <w:r w:rsidRPr="00E95876">
        <w:rPr>
          <w:rFonts w:ascii="Calibri" w:eastAsia="Times" w:hAnsi="Calibri" w:cs="Times"/>
          <w:b/>
          <w:sz w:val="24"/>
          <w:szCs w:val="24"/>
        </w:rPr>
        <w:t>NOME:</w:t>
      </w:r>
      <w:r w:rsidRPr="00E95876">
        <w:rPr>
          <w:rFonts w:ascii="Calibri" w:eastAsia="Times" w:hAnsi="Calibri" w:cs="Times"/>
          <w:b/>
          <w:sz w:val="24"/>
          <w:szCs w:val="24"/>
        </w:rPr>
        <w:tab/>
        <w:t>NOME:</w:t>
      </w:r>
    </w:p>
    <w:p w:rsidR="00D647FF" w:rsidRPr="00E95876" w:rsidRDefault="00E95876">
      <w:pPr>
        <w:pStyle w:val="Ttulo1"/>
        <w:tabs>
          <w:tab w:val="left" w:pos="4611"/>
        </w:tabs>
        <w:spacing w:before="40"/>
        <w:ind w:firstLine="218"/>
        <w:jc w:val="both"/>
        <w:rPr>
          <w:rFonts w:ascii="Calibri" w:eastAsia="Times" w:hAnsi="Calibri" w:cs="Times"/>
        </w:rPr>
      </w:pPr>
      <w:r w:rsidRPr="00E95876">
        <w:rPr>
          <w:rFonts w:ascii="Calibri" w:eastAsia="Times" w:hAnsi="Calibri" w:cs="Times"/>
        </w:rPr>
        <w:t>CPF:</w:t>
      </w:r>
      <w:r w:rsidRPr="00E95876">
        <w:rPr>
          <w:rFonts w:ascii="Calibri" w:eastAsia="Times" w:hAnsi="Calibri" w:cs="Times"/>
        </w:rPr>
        <w:tab/>
        <w:t>CPF:</w:t>
      </w:r>
    </w:p>
    <w:sectPr w:rsidR="00D647FF" w:rsidRPr="00E95876">
      <w:pgSz w:w="11910" w:h="16850"/>
      <w:pgMar w:top="1600" w:right="86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901" w:rsidRDefault="00256901" w:rsidP="00E95876">
      <w:r>
        <w:separator/>
      </w:r>
    </w:p>
  </w:endnote>
  <w:endnote w:type="continuationSeparator" w:id="0">
    <w:p w:rsidR="00256901" w:rsidRDefault="00256901" w:rsidP="00E9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901" w:rsidRDefault="00256901" w:rsidP="00E95876">
      <w:r>
        <w:separator/>
      </w:r>
    </w:p>
  </w:footnote>
  <w:footnote w:type="continuationSeparator" w:id="0">
    <w:p w:rsidR="00256901" w:rsidRDefault="00256901" w:rsidP="00E95876">
      <w:r>
        <w:continuationSeparator/>
      </w:r>
    </w:p>
  </w:footnote>
  <w:footnote w:id="1">
    <w:p w:rsidR="009F4282" w:rsidRPr="008B38EE" w:rsidRDefault="009F4282">
      <w:pPr>
        <w:pStyle w:val="Textodenotaderodap"/>
        <w:rPr>
          <w:lang w:val="pt-BR"/>
        </w:rPr>
      </w:pPr>
      <w:r>
        <w:rPr>
          <w:rStyle w:val="Refdenotaderodap"/>
        </w:rPr>
        <w:footnoteRef/>
      </w:r>
      <w:r>
        <w:t xml:space="preserve"> </w:t>
      </w:r>
      <w:r>
        <w:rPr>
          <w:lang w:val="pt-BR"/>
        </w:rPr>
        <w:t>Conforme jurisprudência e doutrina, a presente vedação encontra-se na discricionariedade da Administração Pública, sendo que conforme o mercado local e regional é possível identificar uma gama de agências que conseguem executar o objeto de forma individualizada, não necessitando de agrupamento ou consorciamento entre elas. Cumpre ainda destacar que o consorciamento de empresas para execução de determinados objetos pode caracterizar ato antieconômico, levando em consideração levando em consideração a impossibilidade de competição entre si, portanto estando justificada a presente vedação.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82" w:rsidRPr="002A41FC" w:rsidRDefault="009F4282" w:rsidP="00E95876">
    <w:pPr>
      <w:pStyle w:val="Cabealho"/>
      <w:jc w:val="center"/>
      <w:rPr>
        <w:rFonts w:ascii="Calibri" w:hAnsi="Calibri" w:cs="Arial"/>
        <w:b/>
        <w:sz w:val="20"/>
      </w:rPr>
    </w:pPr>
    <w:r w:rsidRPr="002A41FC">
      <w:rPr>
        <w:rFonts w:ascii="Calibri" w:hAnsi="Calibri" w:cs="Arial"/>
        <w:b/>
        <w:sz w:val="20"/>
      </w:rPr>
      <w:t>PREFEITURA MUNICIPAL DE TUPACIGUARA</w:t>
    </w:r>
  </w:p>
  <w:p w:rsidR="009F4282" w:rsidRPr="002A41FC" w:rsidRDefault="009F4282" w:rsidP="00E95876">
    <w:pPr>
      <w:pStyle w:val="Cabealho"/>
      <w:jc w:val="center"/>
      <w:rPr>
        <w:rFonts w:ascii="Calibri" w:hAnsi="Calibri" w:cs="Arial"/>
        <w:sz w:val="20"/>
      </w:rPr>
    </w:pPr>
    <w:r w:rsidRPr="002A41FC">
      <w:rPr>
        <w:rFonts w:ascii="Calibri" w:hAnsi="Calibri" w:cs="Arial"/>
        <w:sz w:val="20"/>
      </w:rPr>
      <w:t>Praça Antonio Alves Faria s/nº</w:t>
    </w:r>
  </w:p>
  <w:p w:rsidR="009F4282" w:rsidRPr="002A41FC" w:rsidRDefault="009F4282" w:rsidP="00E95876">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9F4282" w:rsidRDefault="009F4282" w:rsidP="00E95876">
    <w:pPr>
      <w:pBdr>
        <w:bottom w:val="single" w:sz="4" w:space="1" w:color="auto"/>
      </w:pBdr>
      <w:jc w:val="center"/>
    </w:pPr>
    <w:r>
      <w:rPr>
        <w:rFonts w:ascii="Calibri" w:hAnsi="Calibri" w:cs="Arial"/>
        <w:sz w:val="20"/>
        <w:lang w:val="en-US"/>
      </w:rPr>
      <w:t>TUPACIGUARA-MG CEP 38.48</w:t>
    </w:r>
    <w:r w:rsidRPr="002A41FC">
      <w:rPr>
        <w:rFonts w:ascii="Calibri" w:hAnsi="Calibri" w:cs="Arial"/>
        <w:sz w:val="20"/>
        <w:lang w:val="en-US"/>
      </w:rPr>
      <w:t>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82" w:rsidRPr="002A41FC" w:rsidRDefault="009F4282" w:rsidP="00E95876">
    <w:pPr>
      <w:pStyle w:val="Cabealho"/>
      <w:jc w:val="center"/>
      <w:rPr>
        <w:rFonts w:ascii="Calibri" w:hAnsi="Calibri" w:cs="Arial"/>
        <w:b/>
        <w:sz w:val="20"/>
      </w:rPr>
    </w:pPr>
    <w:r w:rsidRPr="002A41FC">
      <w:rPr>
        <w:rFonts w:ascii="Calibri" w:hAnsi="Calibri" w:cs="Arial"/>
        <w:b/>
        <w:sz w:val="20"/>
      </w:rPr>
      <w:t>PREFEITURA MUNICIPAL DE TUPACIGUARA</w:t>
    </w:r>
  </w:p>
  <w:p w:rsidR="009F4282" w:rsidRPr="002A41FC" w:rsidRDefault="009F4282" w:rsidP="00E95876">
    <w:pPr>
      <w:pStyle w:val="Cabealho"/>
      <w:jc w:val="center"/>
      <w:rPr>
        <w:rFonts w:ascii="Calibri" w:hAnsi="Calibri" w:cs="Arial"/>
        <w:sz w:val="20"/>
      </w:rPr>
    </w:pPr>
    <w:r w:rsidRPr="002A41FC">
      <w:rPr>
        <w:rFonts w:ascii="Calibri" w:hAnsi="Calibri" w:cs="Arial"/>
        <w:sz w:val="20"/>
      </w:rPr>
      <w:t>Praça Antonio Alves Faria s/nº</w:t>
    </w:r>
  </w:p>
  <w:p w:rsidR="009F4282" w:rsidRPr="002A41FC" w:rsidRDefault="009F4282" w:rsidP="00E95876">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9F4282" w:rsidRDefault="009F4282" w:rsidP="00E95876">
    <w:pPr>
      <w:pBdr>
        <w:bottom w:val="single" w:sz="4" w:space="1" w:color="auto"/>
      </w:pBdr>
      <w:jc w:val="cente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E99"/>
    <w:multiLevelType w:val="multilevel"/>
    <w:tmpl w:val="13EEEF92"/>
    <w:lvl w:ilvl="0">
      <w:start w:val="2"/>
      <w:numFmt w:val="decimal"/>
      <w:lvlText w:val="%1"/>
      <w:lvlJc w:val="left"/>
      <w:pPr>
        <w:ind w:left="588" w:hanging="370"/>
      </w:pPr>
    </w:lvl>
    <w:lvl w:ilvl="1">
      <w:start w:val="1"/>
      <w:numFmt w:val="decimal"/>
      <w:lvlText w:val="%1.%2"/>
      <w:lvlJc w:val="left"/>
      <w:pPr>
        <w:ind w:left="588" w:hanging="370"/>
      </w:pPr>
      <w:rPr>
        <w:rFonts w:ascii="Times New Roman" w:eastAsia="Times New Roman" w:hAnsi="Times New Roman" w:cs="Times New Roman"/>
        <w:sz w:val="24"/>
        <w:szCs w:val="24"/>
      </w:rPr>
    </w:lvl>
    <w:lvl w:ilvl="2">
      <w:start w:val="1"/>
      <w:numFmt w:val="bullet"/>
      <w:lvlText w:val="•"/>
      <w:lvlJc w:val="left"/>
      <w:pPr>
        <w:ind w:left="2433" w:hanging="370"/>
      </w:pPr>
    </w:lvl>
    <w:lvl w:ilvl="3">
      <w:start w:val="1"/>
      <w:numFmt w:val="bullet"/>
      <w:lvlText w:val="•"/>
      <w:lvlJc w:val="left"/>
      <w:pPr>
        <w:ind w:left="3359" w:hanging="370"/>
      </w:pPr>
    </w:lvl>
    <w:lvl w:ilvl="4">
      <w:start w:val="1"/>
      <w:numFmt w:val="bullet"/>
      <w:lvlText w:val="•"/>
      <w:lvlJc w:val="left"/>
      <w:pPr>
        <w:ind w:left="4286" w:hanging="370"/>
      </w:pPr>
    </w:lvl>
    <w:lvl w:ilvl="5">
      <w:start w:val="1"/>
      <w:numFmt w:val="bullet"/>
      <w:lvlText w:val="•"/>
      <w:lvlJc w:val="left"/>
      <w:pPr>
        <w:ind w:left="5213" w:hanging="370"/>
      </w:pPr>
    </w:lvl>
    <w:lvl w:ilvl="6">
      <w:start w:val="1"/>
      <w:numFmt w:val="bullet"/>
      <w:lvlText w:val="•"/>
      <w:lvlJc w:val="left"/>
      <w:pPr>
        <w:ind w:left="6139" w:hanging="370"/>
      </w:pPr>
    </w:lvl>
    <w:lvl w:ilvl="7">
      <w:start w:val="1"/>
      <w:numFmt w:val="bullet"/>
      <w:lvlText w:val="•"/>
      <w:lvlJc w:val="left"/>
      <w:pPr>
        <w:ind w:left="7066" w:hanging="370"/>
      </w:pPr>
    </w:lvl>
    <w:lvl w:ilvl="8">
      <w:start w:val="1"/>
      <w:numFmt w:val="bullet"/>
      <w:lvlText w:val="•"/>
      <w:lvlJc w:val="left"/>
      <w:pPr>
        <w:ind w:left="7993" w:hanging="370"/>
      </w:pPr>
    </w:lvl>
  </w:abstractNum>
  <w:abstractNum w:abstractNumId="1">
    <w:nsid w:val="02D674CF"/>
    <w:multiLevelType w:val="multilevel"/>
    <w:tmpl w:val="E0A0F0D2"/>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4C2315"/>
    <w:multiLevelType w:val="multilevel"/>
    <w:tmpl w:val="16F63390"/>
    <w:lvl w:ilvl="0">
      <w:start w:val="1"/>
      <w:numFmt w:val="decimal"/>
      <w:lvlText w:val="%1"/>
      <w:lvlJc w:val="left"/>
      <w:pPr>
        <w:ind w:left="218" w:hanging="221"/>
      </w:pPr>
      <w:rPr>
        <w:rFonts w:ascii="Times New Roman" w:eastAsia="Times New Roman" w:hAnsi="Times New Roman" w:cs="Times New Roman"/>
        <w:sz w:val="24"/>
        <w:szCs w:val="24"/>
      </w:rPr>
    </w:lvl>
    <w:lvl w:ilvl="1">
      <w:start w:val="1"/>
      <w:numFmt w:val="bullet"/>
      <w:lvlText w:val="•"/>
      <w:lvlJc w:val="left"/>
      <w:pPr>
        <w:ind w:left="1182" w:hanging="221"/>
      </w:pPr>
    </w:lvl>
    <w:lvl w:ilvl="2">
      <w:start w:val="1"/>
      <w:numFmt w:val="bullet"/>
      <w:lvlText w:val="•"/>
      <w:lvlJc w:val="left"/>
      <w:pPr>
        <w:ind w:left="2145" w:hanging="221"/>
      </w:pPr>
    </w:lvl>
    <w:lvl w:ilvl="3">
      <w:start w:val="1"/>
      <w:numFmt w:val="bullet"/>
      <w:lvlText w:val="•"/>
      <w:lvlJc w:val="left"/>
      <w:pPr>
        <w:ind w:left="3107" w:hanging="221"/>
      </w:pPr>
    </w:lvl>
    <w:lvl w:ilvl="4">
      <w:start w:val="1"/>
      <w:numFmt w:val="bullet"/>
      <w:lvlText w:val="•"/>
      <w:lvlJc w:val="left"/>
      <w:pPr>
        <w:ind w:left="4070" w:hanging="221"/>
      </w:pPr>
    </w:lvl>
    <w:lvl w:ilvl="5">
      <w:start w:val="1"/>
      <w:numFmt w:val="bullet"/>
      <w:lvlText w:val="•"/>
      <w:lvlJc w:val="left"/>
      <w:pPr>
        <w:ind w:left="5033" w:hanging="221"/>
      </w:pPr>
    </w:lvl>
    <w:lvl w:ilvl="6">
      <w:start w:val="1"/>
      <w:numFmt w:val="bullet"/>
      <w:lvlText w:val="•"/>
      <w:lvlJc w:val="left"/>
      <w:pPr>
        <w:ind w:left="5995" w:hanging="221"/>
      </w:pPr>
    </w:lvl>
    <w:lvl w:ilvl="7">
      <w:start w:val="1"/>
      <w:numFmt w:val="bullet"/>
      <w:lvlText w:val="•"/>
      <w:lvlJc w:val="left"/>
      <w:pPr>
        <w:ind w:left="6958" w:hanging="221"/>
      </w:pPr>
    </w:lvl>
    <w:lvl w:ilvl="8">
      <w:start w:val="1"/>
      <w:numFmt w:val="bullet"/>
      <w:lvlText w:val="•"/>
      <w:lvlJc w:val="left"/>
      <w:pPr>
        <w:ind w:left="7921" w:hanging="221"/>
      </w:pPr>
    </w:lvl>
  </w:abstractNum>
  <w:abstractNum w:abstractNumId="3">
    <w:nsid w:val="07DF20EA"/>
    <w:multiLevelType w:val="multilevel"/>
    <w:tmpl w:val="C5920822"/>
    <w:lvl w:ilvl="0">
      <w:start w:val="1"/>
      <w:numFmt w:val="lowerLetter"/>
      <w:lvlText w:val="%1)"/>
      <w:lvlJc w:val="left"/>
      <w:pPr>
        <w:ind w:left="464" w:hanging="246"/>
      </w:pPr>
      <w:rPr>
        <w:rFonts w:ascii="Times New Roman" w:eastAsia="Times New Roman" w:hAnsi="Times New Roman" w:cs="Times New Roman"/>
        <w:sz w:val="24"/>
        <w:szCs w:val="24"/>
      </w:rPr>
    </w:lvl>
    <w:lvl w:ilvl="1">
      <w:start w:val="1"/>
      <w:numFmt w:val="bullet"/>
      <w:lvlText w:val="•"/>
      <w:lvlJc w:val="left"/>
      <w:pPr>
        <w:ind w:left="1398" w:hanging="245"/>
      </w:pPr>
    </w:lvl>
    <w:lvl w:ilvl="2">
      <w:start w:val="1"/>
      <w:numFmt w:val="bullet"/>
      <w:lvlText w:val="•"/>
      <w:lvlJc w:val="left"/>
      <w:pPr>
        <w:ind w:left="2337" w:hanging="246"/>
      </w:pPr>
    </w:lvl>
    <w:lvl w:ilvl="3">
      <w:start w:val="1"/>
      <w:numFmt w:val="bullet"/>
      <w:lvlText w:val="•"/>
      <w:lvlJc w:val="left"/>
      <w:pPr>
        <w:ind w:left="3275" w:hanging="246"/>
      </w:pPr>
    </w:lvl>
    <w:lvl w:ilvl="4">
      <w:start w:val="1"/>
      <w:numFmt w:val="bullet"/>
      <w:lvlText w:val="•"/>
      <w:lvlJc w:val="left"/>
      <w:pPr>
        <w:ind w:left="4214" w:hanging="246"/>
      </w:pPr>
    </w:lvl>
    <w:lvl w:ilvl="5">
      <w:start w:val="1"/>
      <w:numFmt w:val="bullet"/>
      <w:lvlText w:val="•"/>
      <w:lvlJc w:val="left"/>
      <w:pPr>
        <w:ind w:left="5153" w:hanging="246"/>
      </w:pPr>
    </w:lvl>
    <w:lvl w:ilvl="6">
      <w:start w:val="1"/>
      <w:numFmt w:val="bullet"/>
      <w:lvlText w:val="•"/>
      <w:lvlJc w:val="left"/>
      <w:pPr>
        <w:ind w:left="6091" w:hanging="246"/>
      </w:pPr>
    </w:lvl>
    <w:lvl w:ilvl="7">
      <w:start w:val="1"/>
      <w:numFmt w:val="bullet"/>
      <w:lvlText w:val="•"/>
      <w:lvlJc w:val="left"/>
      <w:pPr>
        <w:ind w:left="7030" w:hanging="246"/>
      </w:pPr>
    </w:lvl>
    <w:lvl w:ilvl="8">
      <w:start w:val="1"/>
      <w:numFmt w:val="bullet"/>
      <w:lvlText w:val="•"/>
      <w:lvlJc w:val="left"/>
      <w:pPr>
        <w:ind w:left="7969" w:hanging="246"/>
      </w:pPr>
    </w:lvl>
  </w:abstractNum>
  <w:abstractNum w:abstractNumId="4">
    <w:nsid w:val="080D19B3"/>
    <w:multiLevelType w:val="multilevel"/>
    <w:tmpl w:val="1A989CE4"/>
    <w:lvl w:ilvl="0">
      <w:start w:val="1"/>
      <w:numFmt w:val="lowerLetter"/>
      <w:lvlText w:val="%1)"/>
      <w:lvlJc w:val="left"/>
      <w:pPr>
        <w:ind w:left="218" w:hanging="284"/>
      </w:pPr>
    </w:lvl>
    <w:lvl w:ilvl="1">
      <w:start w:val="1"/>
      <w:numFmt w:val="bullet"/>
      <w:lvlText w:val="•"/>
      <w:lvlJc w:val="left"/>
      <w:pPr>
        <w:ind w:left="1182" w:hanging="283"/>
      </w:pPr>
    </w:lvl>
    <w:lvl w:ilvl="2">
      <w:start w:val="1"/>
      <w:numFmt w:val="bullet"/>
      <w:lvlText w:val="•"/>
      <w:lvlJc w:val="left"/>
      <w:pPr>
        <w:ind w:left="2145" w:hanging="284"/>
      </w:pPr>
    </w:lvl>
    <w:lvl w:ilvl="3">
      <w:start w:val="1"/>
      <w:numFmt w:val="bullet"/>
      <w:lvlText w:val="•"/>
      <w:lvlJc w:val="left"/>
      <w:pPr>
        <w:ind w:left="3107" w:hanging="284"/>
      </w:pPr>
    </w:lvl>
    <w:lvl w:ilvl="4">
      <w:start w:val="1"/>
      <w:numFmt w:val="bullet"/>
      <w:lvlText w:val="•"/>
      <w:lvlJc w:val="left"/>
      <w:pPr>
        <w:ind w:left="4070" w:hanging="284"/>
      </w:pPr>
    </w:lvl>
    <w:lvl w:ilvl="5">
      <w:start w:val="1"/>
      <w:numFmt w:val="bullet"/>
      <w:lvlText w:val="•"/>
      <w:lvlJc w:val="left"/>
      <w:pPr>
        <w:ind w:left="5033" w:hanging="284"/>
      </w:pPr>
    </w:lvl>
    <w:lvl w:ilvl="6">
      <w:start w:val="1"/>
      <w:numFmt w:val="bullet"/>
      <w:lvlText w:val="•"/>
      <w:lvlJc w:val="left"/>
      <w:pPr>
        <w:ind w:left="5995" w:hanging="284"/>
      </w:pPr>
    </w:lvl>
    <w:lvl w:ilvl="7">
      <w:start w:val="1"/>
      <w:numFmt w:val="bullet"/>
      <w:lvlText w:val="•"/>
      <w:lvlJc w:val="left"/>
      <w:pPr>
        <w:ind w:left="6958" w:hanging="284"/>
      </w:pPr>
    </w:lvl>
    <w:lvl w:ilvl="8">
      <w:start w:val="1"/>
      <w:numFmt w:val="bullet"/>
      <w:lvlText w:val="•"/>
      <w:lvlJc w:val="left"/>
      <w:pPr>
        <w:ind w:left="7921" w:hanging="284"/>
      </w:pPr>
    </w:lvl>
  </w:abstractNum>
  <w:abstractNum w:abstractNumId="5">
    <w:nsid w:val="097D2BA9"/>
    <w:multiLevelType w:val="multilevel"/>
    <w:tmpl w:val="6194E95E"/>
    <w:lvl w:ilvl="0">
      <w:start w:val="1"/>
      <w:numFmt w:val="lowerLetter"/>
      <w:lvlText w:val="%1)"/>
      <w:lvlJc w:val="left"/>
      <w:pPr>
        <w:ind w:left="650" w:hanging="432"/>
      </w:pPr>
      <w:rPr>
        <w:rFonts w:ascii="Times" w:eastAsia="Times" w:hAnsi="Times" w:cs="Times"/>
        <w:sz w:val="24"/>
        <w:szCs w:val="24"/>
      </w:rPr>
    </w:lvl>
    <w:lvl w:ilvl="1">
      <w:start w:val="1"/>
      <w:numFmt w:val="bullet"/>
      <w:lvlText w:val="•"/>
      <w:lvlJc w:val="left"/>
      <w:pPr>
        <w:ind w:left="1578" w:hanging="432"/>
      </w:pPr>
    </w:lvl>
    <w:lvl w:ilvl="2">
      <w:start w:val="1"/>
      <w:numFmt w:val="bullet"/>
      <w:lvlText w:val="•"/>
      <w:lvlJc w:val="left"/>
      <w:pPr>
        <w:ind w:left="2497" w:hanging="432"/>
      </w:pPr>
    </w:lvl>
    <w:lvl w:ilvl="3">
      <w:start w:val="1"/>
      <w:numFmt w:val="bullet"/>
      <w:lvlText w:val="•"/>
      <w:lvlJc w:val="left"/>
      <w:pPr>
        <w:ind w:left="3415" w:hanging="432"/>
      </w:pPr>
    </w:lvl>
    <w:lvl w:ilvl="4">
      <w:start w:val="1"/>
      <w:numFmt w:val="bullet"/>
      <w:lvlText w:val="•"/>
      <w:lvlJc w:val="left"/>
      <w:pPr>
        <w:ind w:left="4334" w:hanging="432"/>
      </w:pPr>
    </w:lvl>
    <w:lvl w:ilvl="5">
      <w:start w:val="1"/>
      <w:numFmt w:val="bullet"/>
      <w:lvlText w:val="•"/>
      <w:lvlJc w:val="left"/>
      <w:pPr>
        <w:ind w:left="5253" w:hanging="432"/>
      </w:pPr>
    </w:lvl>
    <w:lvl w:ilvl="6">
      <w:start w:val="1"/>
      <w:numFmt w:val="bullet"/>
      <w:lvlText w:val="•"/>
      <w:lvlJc w:val="left"/>
      <w:pPr>
        <w:ind w:left="6171" w:hanging="432"/>
      </w:pPr>
    </w:lvl>
    <w:lvl w:ilvl="7">
      <w:start w:val="1"/>
      <w:numFmt w:val="bullet"/>
      <w:lvlText w:val="•"/>
      <w:lvlJc w:val="left"/>
      <w:pPr>
        <w:ind w:left="7090" w:hanging="432"/>
      </w:pPr>
    </w:lvl>
    <w:lvl w:ilvl="8">
      <w:start w:val="1"/>
      <w:numFmt w:val="bullet"/>
      <w:lvlText w:val="•"/>
      <w:lvlJc w:val="left"/>
      <w:pPr>
        <w:ind w:left="8009" w:hanging="432"/>
      </w:pPr>
    </w:lvl>
  </w:abstractNum>
  <w:abstractNum w:abstractNumId="6">
    <w:nsid w:val="0B1D1BA9"/>
    <w:multiLevelType w:val="multilevel"/>
    <w:tmpl w:val="AE602E04"/>
    <w:lvl w:ilvl="0">
      <w:start w:val="1"/>
      <w:numFmt w:val="decimal"/>
      <w:lvlText w:val="%1"/>
      <w:lvlJc w:val="left"/>
      <w:pPr>
        <w:ind w:left="218" w:hanging="190"/>
      </w:pPr>
      <w:rPr>
        <w:rFonts w:ascii="Times New Roman" w:eastAsia="Times New Roman" w:hAnsi="Times New Roman" w:cs="Times New Roman"/>
        <w:sz w:val="24"/>
        <w:szCs w:val="24"/>
      </w:rPr>
    </w:lvl>
    <w:lvl w:ilvl="1">
      <w:start w:val="1"/>
      <w:numFmt w:val="bullet"/>
      <w:lvlText w:val="•"/>
      <w:lvlJc w:val="left"/>
      <w:pPr>
        <w:ind w:left="1182" w:hanging="190"/>
      </w:pPr>
    </w:lvl>
    <w:lvl w:ilvl="2">
      <w:start w:val="1"/>
      <w:numFmt w:val="bullet"/>
      <w:lvlText w:val="•"/>
      <w:lvlJc w:val="left"/>
      <w:pPr>
        <w:ind w:left="2145" w:hanging="190"/>
      </w:pPr>
    </w:lvl>
    <w:lvl w:ilvl="3">
      <w:start w:val="1"/>
      <w:numFmt w:val="bullet"/>
      <w:lvlText w:val="•"/>
      <w:lvlJc w:val="left"/>
      <w:pPr>
        <w:ind w:left="3107" w:hanging="190"/>
      </w:pPr>
    </w:lvl>
    <w:lvl w:ilvl="4">
      <w:start w:val="1"/>
      <w:numFmt w:val="bullet"/>
      <w:lvlText w:val="•"/>
      <w:lvlJc w:val="left"/>
      <w:pPr>
        <w:ind w:left="4070" w:hanging="190"/>
      </w:pPr>
    </w:lvl>
    <w:lvl w:ilvl="5">
      <w:start w:val="1"/>
      <w:numFmt w:val="bullet"/>
      <w:lvlText w:val="•"/>
      <w:lvlJc w:val="left"/>
      <w:pPr>
        <w:ind w:left="5033" w:hanging="190"/>
      </w:pPr>
    </w:lvl>
    <w:lvl w:ilvl="6">
      <w:start w:val="1"/>
      <w:numFmt w:val="bullet"/>
      <w:lvlText w:val="•"/>
      <w:lvlJc w:val="left"/>
      <w:pPr>
        <w:ind w:left="5995" w:hanging="190"/>
      </w:pPr>
    </w:lvl>
    <w:lvl w:ilvl="7">
      <w:start w:val="1"/>
      <w:numFmt w:val="bullet"/>
      <w:lvlText w:val="•"/>
      <w:lvlJc w:val="left"/>
      <w:pPr>
        <w:ind w:left="6958" w:hanging="190"/>
      </w:pPr>
    </w:lvl>
    <w:lvl w:ilvl="8">
      <w:start w:val="1"/>
      <w:numFmt w:val="bullet"/>
      <w:lvlText w:val="•"/>
      <w:lvlJc w:val="left"/>
      <w:pPr>
        <w:ind w:left="7921" w:hanging="190"/>
      </w:pPr>
    </w:lvl>
  </w:abstractNum>
  <w:abstractNum w:abstractNumId="7">
    <w:nsid w:val="0BB13C3D"/>
    <w:multiLevelType w:val="multilevel"/>
    <w:tmpl w:val="45C62634"/>
    <w:lvl w:ilvl="0">
      <w:start w:val="1"/>
      <w:numFmt w:val="decimal"/>
      <w:lvlText w:val="%1"/>
      <w:lvlJc w:val="left"/>
      <w:pPr>
        <w:ind w:left="218" w:hanging="223"/>
      </w:pPr>
    </w:lvl>
    <w:lvl w:ilvl="1">
      <w:start w:val="1"/>
      <w:numFmt w:val="decimal"/>
      <w:lvlText w:val="%1.%2"/>
      <w:lvlJc w:val="left"/>
      <w:pPr>
        <w:ind w:left="218" w:hanging="399"/>
      </w:pPr>
      <w:rPr>
        <w:rFonts w:ascii="Times New Roman" w:eastAsia="Times New Roman" w:hAnsi="Times New Roman" w:cs="Times New Roman"/>
        <w:sz w:val="24"/>
        <w:szCs w:val="24"/>
      </w:rPr>
    </w:lvl>
    <w:lvl w:ilvl="2">
      <w:start w:val="1"/>
      <w:numFmt w:val="decimal"/>
      <w:lvlText w:val="%1.%2.%3"/>
      <w:lvlJc w:val="left"/>
      <w:pPr>
        <w:ind w:left="218" w:hanging="548"/>
      </w:pPr>
      <w:rPr>
        <w:rFonts w:ascii="Times New Roman" w:eastAsia="Times New Roman" w:hAnsi="Times New Roman" w:cs="Times New Roman"/>
        <w:sz w:val="24"/>
        <w:szCs w:val="24"/>
      </w:rPr>
    </w:lvl>
    <w:lvl w:ilvl="3">
      <w:start w:val="1"/>
      <w:numFmt w:val="decimal"/>
      <w:lvlText w:val="%1.%2.%3.%4"/>
      <w:lvlJc w:val="left"/>
      <w:pPr>
        <w:ind w:left="218" w:hanging="756"/>
      </w:pPr>
      <w:rPr>
        <w:rFonts w:ascii="Times New Roman" w:eastAsia="Times New Roman" w:hAnsi="Times New Roman" w:cs="Times New Roman"/>
        <w:sz w:val="24"/>
        <w:szCs w:val="24"/>
      </w:rPr>
    </w:lvl>
    <w:lvl w:ilvl="4">
      <w:start w:val="1"/>
      <w:numFmt w:val="bullet"/>
      <w:lvlText w:val="•"/>
      <w:lvlJc w:val="left"/>
      <w:pPr>
        <w:ind w:left="4070" w:hanging="756"/>
      </w:pPr>
    </w:lvl>
    <w:lvl w:ilvl="5">
      <w:start w:val="1"/>
      <w:numFmt w:val="bullet"/>
      <w:lvlText w:val="•"/>
      <w:lvlJc w:val="left"/>
      <w:pPr>
        <w:ind w:left="5033" w:hanging="756"/>
      </w:pPr>
    </w:lvl>
    <w:lvl w:ilvl="6">
      <w:start w:val="1"/>
      <w:numFmt w:val="bullet"/>
      <w:lvlText w:val="•"/>
      <w:lvlJc w:val="left"/>
      <w:pPr>
        <w:ind w:left="5995" w:hanging="756"/>
      </w:pPr>
    </w:lvl>
    <w:lvl w:ilvl="7">
      <w:start w:val="1"/>
      <w:numFmt w:val="bullet"/>
      <w:lvlText w:val="•"/>
      <w:lvlJc w:val="left"/>
      <w:pPr>
        <w:ind w:left="6958" w:hanging="756"/>
      </w:pPr>
    </w:lvl>
    <w:lvl w:ilvl="8">
      <w:start w:val="1"/>
      <w:numFmt w:val="bullet"/>
      <w:lvlText w:val="•"/>
      <w:lvlJc w:val="left"/>
      <w:pPr>
        <w:ind w:left="7921" w:hanging="756"/>
      </w:pPr>
    </w:lvl>
  </w:abstractNum>
  <w:abstractNum w:abstractNumId="8">
    <w:nsid w:val="0C246463"/>
    <w:multiLevelType w:val="multilevel"/>
    <w:tmpl w:val="0D5E2DDA"/>
    <w:lvl w:ilvl="0">
      <w:start w:val="1"/>
      <w:numFmt w:val="decimal"/>
      <w:lvlText w:val="%1"/>
      <w:lvlJc w:val="left"/>
      <w:pPr>
        <w:ind w:left="218" w:hanging="200"/>
      </w:pPr>
      <w:rPr>
        <w:rFonts w:ascii="Times New Roman" w:eastAsia="Times New Roman" w:hAnsi="Times New Roman" w:cs="Times New Roman"/>
        <w:sz w:val="24"/>
        <w:szCs w:val="24"/>
      </w:rPr>
    </w:lvl>
    <w:lvl w:ilvl="1">
      <w:start w:val="1"/>
      <w:numFmt w:val="decimal"/>
      <w:lvlText w:val="%1.%2"/>
      <w:lvlJc w:val="left"/>
      <w:pPr>
        <w:ind w:left="578" w:hanging="360"/>
      </w:pPr>
      <w:rPr>
        <w:rFonts w:ascii="Times New Roman" w:eastAsia="Times New Roman" w:hAnsi="Times New Roman" w:cs="Times New Roman"/>
        <w:b/>
        <w:sz w:val="24"/>
        <w:szCs w:val="24"/>
      </w:rPr>
    </w:lvl>
    <w:lvl w:ilvl="2">
      <w:start w:val="1"/>
      <w:numFmt w:val="decimal"/>
      <w:lvlText w:val="%1.%2.%3"/>
      <w:lvlJc w:val="left"/>
      <w:pPr>
        <w:ind w:left="218" w:hanging="591"/>
      </w:pPr>
      <w:rPr>
        <w:rFonts w:ascii="Times New Roman" w:eastAsia="Times New Roman" w:hAnsi="Times New Roman" w:cs="Times New Roman"/>
        <w:sz w:val="24"/>
        <w:szCs w:val="24"/>
      </w:rPr>
    </w:lvl>
    <w:lvl w:ilvl="3">
      <w:start w:val="1"/>
      <w:numFmt w:val="bullet"/>
      <w:lvlText w:val="•"/>
      <w:lvlJc w:val="left"/>
      <w:pPr>
        <w:ind w:left="2639" w:hanging="591"/>
      </w:pPr>
    </w:lvl>
    <w:lvl w:ilvl="4">
      <w:start w:val="1"/>
      <w:numFmt w:val="bullet"/>
      <w:lvlText w:val="•"/>
      <w:lvlJc w:val="left"/>
      <w:pPr>
        <w:ind w:left="3668" w:hanging="591"/>
      </w:pPr>
    </w:lvl>
    <w:lvl w:ilvl="5">
      <w:start w:val="1"/>
      <w:numFmt w:val="bullet"/>
      <w:lvlText w:val="•"/>
      <w:lvlJc w:val="left"/>
      <w:pPr>
        <w:ind w:left="4698" w:hanging="591"/>
      </w:pPr>
    </w:lvl>
    <w:lvl w:ilvl="6">
      <w:start w:val="1"/>
      <w:numFmt w:val="bullet"/>
      <w:lvlText w:val="•"/>
      <w:lvlJc w:val="left"/>
      <w:pPr>
        <w:ind w:left="5728" w:hanging="591"/>
      </w:pPr>
    </w:lvl>
    <w:lvl w:ilvl="7">
      <w:start w:val="1"/>
      <w:numFmt w:val="bullet"/>
      <w:lvlText w:val="•"/>
      <w:lvlJc w:val="left"/>
      <w:pPr>
        <w:ind w:left="6757" w:hanging="591"/>
      </w:pPr>
    </w:lvl>
    <w:lvl w:ilvl="8">
      <w:start w:val="1"/>
      <w:numFmt w:val="bullet"/>
      <w:lvlText w:val="•"/>
      <w:lvlJc w:val="left"/>
      <w:pPr>
        <w:ind w:left="7787" w:hanging="591"/>
      </w:pPr>
    </w:lvl>
  </w:abstractNum>
  <w:abstractNum w:abstractNumId="9">
    <w:nsid w:val="14117DB1"/>
    <w:multiLevelType w:val="multilevel"/>
    <w:tmpl w:val="AAA88B86"/>
    <w:lvl w:ilvl="0">
      <w:start w:val="8"/>
      <w:numFmt w:val="decimal"/>
      <w:lvlText w:val="%1"/>
      <w:lvlJc w:val="left"/>
      <w:pPr>
        <w:ind w:left="578" w:hanging="360"/>
      </w:pPr>
    </w:lvl>
    <w:lvl w:ilvl="1">
      <w:start w:val="1"/>
      <w:numFmt w:val="decimal"/>
      <w:lvlText w:val="%1.%2"/>
      <w:lvlJc w:val="left"/>
      <w:pPr>
        <w:ind w:left="578" w:hanging="360"/>
      </w:pPr>
      <w:rPr>
        <w:rFonts w:ascii="Times New Roman" w:eastAsia="Times New Roman" w:hAnsi="Times New Roman" w:cs="Times New Roman"/>
        <w:sz w:val="24"/>
        <w:szCs w:val="24"/>
      </w:rPr>
    </w:lvl>
    <w:lvl w:ilvl="2">
      <w:start w:val="1"/>
      <w:numFmt w:val="bullet"/>
      <w:lvlText w:val="•"/>
      <w:lvlJc w:val="left"/>
      <w:pPr>
        <w:ind w:left="2433" w:hanging="360"/>
      </w:pPr>
    </w:lvl>
    <w:lvl w:ilvl="3">
      <w:start w:val="1"/>
      <w:numFmt w:val="bullet"/>
      <w:lvlText w:val="•"/>
      <w:lvlJc w:val="left"/>
      <w:pPr>
        <w:ind w:left="3359" w:hanging="360"/>
      </w:pPr>
    </w:lvl>
    <w:lvl w:ilvl="4">
      <w:start w:val="1"/>
      <w:numFmt w:val="bullet"/>
      <w:lvlText w:val="•"/>
      <w:lvlJc w:val="left"/>
      <w:pPr>
        <w:ind w:left="4286" w:hanging="360"/>
      </w:pPr>
    </w:lvl>
    <w:lvl w:ilvl="5">
      <w:start w:val="1"/>
      <w:numFmt w:val="bullet"/>
      <w:lvlText w:val="•"/>
      <w:lvlJc w:val="left"/>
      <w:pPr>
        <w:ind w:left="5213" w:hanging="360"/>
      </w:pPr>
    </w:lvl>
    <w:lvl w:ilvl="6">
      <w:start w:val="1"/>
      <w:numFmt w:val="bullet"/>
      <w:lvlText w:val="•"/>
      <w:lvlJc w:val="left"/>
      <w:pPr>
        <w:ind w:left="6139" w:hanging="360"/>
      </w:pPr>
    </w:lvl>
    <w:lvl w:ilvl="7">
      <w:start w:val="1"/>
      <w:numFmt w:val="bullet"/>
      <w:lvlText w:val="•"/>
      <w:lvlJc w:val="left"/>
      <w:pPr>
        <w:ind w:left="7066" w:hanging="360"/>
      </w:pPr>
    </w:lvl>
    <w:lvl w:ilvl="8">
      <w:start w:val="1"/>
      <w:numFmt w:val="bullet"/>
      <w:lvlText w:val="•"/>
      <w:lvlJc w:val="left"/>
      <w:pPr>
        <w:ind w:left="7993" w:hanging="360"/>
      </w:pPr>
    </w:lvl>
  </w:abstractNum>
  <w:abstractNum w:abstractNumId="10">
    <w:nsid w:val="14B51F86"/>
    <w:multiLevelType w:val="multilevel"/>
    <w:tmpl w:val="435A3EA6"/>
    <w:lvl w:ilvl="0">
      <w:start w:val="1"/>
      <w:numFmt w:val="lowerLetter"/>
      <w:lvlText w:val="%1)"/>
      <w:lvlJc w:val="left"/>
      <w:pPr>
        <w:ind w:left="218" w:hanging="255"/>
      </w:pPr>
      <w:rPr>
        <w:rFonts w:ascii="Times New Roman" w:eastAsia="Times New Roman" w:hAnsi="Times New Roman" w:cs="Times New Roman"/>
        <w:sz w:val="24"/>
        <w:szCs w:val="24"/>
      </w:rPr>
    </w:lvl>
    <w:lvl w:ilvl="1">
      <w:start w:val="1"/>
      <w:numFmt w:val="bullet"/>
      <w:lvlText w:val="•"/>
      <w:lvlJc w:val="left"/>
      <w:pPr>
        <w:ind w:left="1182" w:hanging="255"/>
      </w:pPr>
    </w:lvl>
    <w:lvl w:ilvl="2">
      <w:start w:val="1"/>
      <w:numFmt w:val="bullet"/>
      <w:lvlText w:val="•"/>
      <w:lvlJc w:val="left"/>
      <w:pPr>
        <w:ind w:left="2145" w:hanging="255"/>
      </w:pPr>
    </w:lvl>
    <w:lvl w:ilvl="3">
      <w:start w:val="1"/>
      <w:numFmt w:val="bullet"/>
      <w:lvlText w:val="•"/>
      <w:lvlJc w:val="left"/>
      <w:pPr>
        <w:ind w:left="3107" w:hanging="255"/>
      </w:pPr>
    </w:lvl>
    <w:lvl w:ilvl="4">
      <w:start w:val="1"/>
      <w:numFmt w:val="bullet"/>
      <w:lvlText w:val="•"/>
      <w:lvlJc w:val="left"/>
      <w:pPr>
        <w:ind w:left="4070" w:hanging="255"/>
      </w:pPr>
    </w:lvl>
    <w:lvl w:ilvl="5">
      <w:start w:val="1"/>
      <w:numFmt w:val="bullet"/>
      <w:lvlText w:val="•"/>
      <w:lvlJc w:val="left"/>
      <w:pPr>
        <w:ind w:left="5033" w:hanging="255"/>
      </w:pPr>
    </w:lvl>
    <w:lvl w:ilvl="6">
      <w:start w:val="1"/>
      <w:numFmt w:val="bullet"/>
      <w:lvlText w:val="•"/>
      <w:lvlJc w:val="left"/>
      <w:pPr>
        <w:ind w:left="5995" w:hanging="255"/>
      </w:pPr>
    </w:lvl>
    <w:lvl w:ilvl="7">
      <w:start w:val="1"/>
      <w:numFmt w:val="bullet"/>
      <w:lvlText w:val="•"/>
      <w:lvlJc w:val="left"/>
      <w:pPr>
        <w:ind w:left="6958" w:hanging="255"/>
      </w:pPr>
    </w:lvl>
    <w:lvl w:ilvl="8">
      <w:start w:val="1"/>
      <w:numFmt w:val="bullet"/>
      <w:lvlText w:val="•"/>
      <w:lvlJc w:val="left"/>
      <w:pPr>
        <w:ind w:left="7921" w:hanging="255"/>
      </w:pPr>
    </w:lvl>
  </w:abstractNum>
  <w:abstractNum w:abstractNumId="11">
    <w:nsid w:val="16D7682F"/>
    <w:multiLevelType w:val="multilevel"/>
    <w:tmpl w:val="43C402B2"/>
    <w:lvl w:ilvl="0">
      <w:start w:val="1"/>
      <w:numFmt w:val="lowerLetter"/>
      <w:lvlText w:val="%1"/>
      <w:lvlJc w:val="left"/>
      <w:pPr>
        <w:ind w:left="624" w:hanging="406"/>
      </w:pPr>
    </w:lvl>
    <w:lvl w:ilvl="1">
      <w:start w:val="2"/>
      <w:numFmt w:val="decimal"/>
      <w:lvlText w:val="%1.%2."/>
      <w:lvlJc w:val="left"/>
      <w:pPr>
        <w:ind w:left="624" w:hanging="406"/>
      </w:pPr>
      <w:rPr>
        <w:rFonts w:ascii="Times New Roman" w:eastAsia="Times New Roman" w:hAnsi="Times New Roman" w:cs="Times New Roman"/>
        <w:sz w:val="24"/>
        <w:szCs w:val="24"/>
      </w:rPr>
    </w:lvl>
    <w:lvl w:ilvl="2">
      <w:start w:val="2"/>
      <w:numFmt w:val="decimal"/>
      <w:lvlText w:val="%1.%2.%3)"/>
      <w:lvlJc w:val="left"/>
      <w:pPr>
        <w:ind w:left="218" w:hanging="655"/>
      </w:pPr>
      <w:rPr>
        <w:rFonts w:ascii="Times New Roman" w:eastAsia="Times New Roman" w:hAnsi="Times New Roman" w:cs="Times New Roman"/>
        <w:sz w:val="24"/>
        <w:szCs w:val="24"/>
      </w:rPr>
    </w:lvl>
    <w:lvl w:ilvl="3">
      <w:start w:val="1"/>
      <w:numFmt w:val="bullet"/>
      <w:lvlText w:val="•"/>
      <w:lvlJc w:val="left"/>
      <w:pPr>
        <w:ind w:left="2670" w:hanging="655"/>
      </w:pPr>
    </w:lvl>
    <w:lvl w:ilvl="4">
      <w:start w:val="1"/>
      <w:numFmt w:val="bullet"/>
      <w:lvlText w:val="•"/>
      <w:lvlJc w:val="left"/>
      <w:pPr>
        <w:ind w:left="3695" w:hanging="655"/>
      </w:pPr>
    </w:lvl>
    <w:lvl w:ilvl="5">
      <w:start w:val="1"/>
      <w:numFmt w:val="bullet"/>
      <w:lvlText w:val="•"/>
      <w:lvlJc w:val="left"/>
      <w:pPr>
        <w:ind w:left="4720" w:hanging="655"/>
      </w:pPr>
    </w:lvl>
    <w:lvl w:ilvl="6">
      <w:start w:val="1"/>
      <w:numFmt w:val="bullet"/>
      <w:lvlText w:val="•"/>
      <w:lvlJc w:val="left"/>
      <w:pPr>
        <w:ind w:left="5745" w:hanging="655"/>
      </w:pPr>
    </w:lvl>
    <w:lvl w:ilvl="7">
      <w:start w:val="1"/>
      <w:numFmt w:val="bullet"/>
      <w:lvlText w:val="•"/>
      <w:lvlJc w:val="left"/>
      <w:pPr>
        <w:ind w:left="6770" w:hanging="655"/>
      </w:pPr>
    </w:lvl>
    <w:lvl w:ilvl="8">
      <w:start w:val="1"/>
      <w:numFmt w:val="bullet"/>
      <w:lvlText w:val="•"/>
      <w:lvlJc w:val="left"/>
      <w:pPr>
        <w:ind w:left="7796" w:hanging="655"/>
      </w:pPr>
    </w:lvl>
  </w:abstractNum>
  <w:abstractNum w:abstractNumId="12">
    <w:nsid w:val="16D94435"/>
    <w:multiLevelType w:val="multilevel"/>
    <w:tmpl w:val="EED4025E"/>
    <w:lvl w:ilvl="0">
      <w:start w:val="1"/>
      <w:numFmt w:val="lowerLetter"/>
      <w:lvlText w:val="%1)"/>
      <w:lvlJc w:val="left"/>
      <w:pPr>
        <w:ind w:left="218" w:hanging="291"/>
      </w:pPr>
      <w:rPr>
        <w:rFonts w:ascii="Times New Roman" w:eastAsia="Times New Roman" w:hAnsi="Times New Roman" w:cs="Times New Roman"/>
        <w:sz w:val="24"/>
        <w:szCs w:val="24"/>
      </w:rPr>
    </w:lvl>
    <w:lvl w:ilvl="1">
      <w:start w:val="1"/>
      <w:numFmt w:val="bullet"/>
      <w:lvlText w:val="•"/>
      <w:lvlJc w:val="left"/>
      <w:pPr>
        <w:ind w:left="1182" w:hanging="291"/>
      </w:pPr>
    </w:lvl>
    <w:lvl w:ilvl="2">
      <w:start w:val="1"/>
      <w:numFmt w:val="bullet"/>
      <w:lvlText w:val="•"/>
      <w:lvlJc w:val="left"/>
      <w:pPr>
        <w:ind w:left="2145" w:hanging="291"/>
      </w:pPr>
    </w:lvl>
    <w:lvl w:ilvl="3">
      <w:start w:val="1"/>
      <w:numFmt w:val="bullet"/>
      <w:lvlText w:val="•"/>
      <w:lvlJc w:val="left"/>
      <w:pPr>
        <w:ind w:left="3107" w:hanging="291"/>
      </w:pPr>
    </w:lvl>
    <w:lvl w:ilvl="4">
      <w:start w:val="1"/>
      <w:numFmt w:val="bullet"/>
      <w:lvlText w:val="•"/>
      <w:lvlJc w:val="left"/>
      <w:pPr>
        <w:ind w:left="4070" w:hanging="291"/>
      </w:pPr>
    </w:lvl>
    <w:lvl w:ilvl="5">
      <w:start w:val="1"/>
      <w:numFmt w:val="bullet"/>
      <w:lvlText w:val="•"/>
      <w:lvlJc w:val="left"/>
      <w:pPr>
        <w:ind w:left="5033" w:hanging="291"/>
      </w:pPr>
    </w:lvl>
    <w:lvl w:ilvl="6">
      <w:start w:val="1"/>
      <w:numFmt w:val="bullet"/>
      <w:lvlText w:val="•"/>
      <w:lvlJc w:val="left"/>
      <w:pPr>
        <w:ind w:left="5995" w:hanging="291"/>
      </w:pPr>
    </w:lvl>
    <w:lvl w:ilvl="7">
      <w:start w:val="1"/>
      <w:numFmt w:val="bullet"/>
      <w:lvlText w:val="•"/>
      <w:lvlJc w:val="left"/>
      <w:pPr>
        <w:ind w:left="6958" w:hanging="291"/>
      </w:pPr>
    </w:lvl>
    <w:lvl w:ilvl="8">
      <w:start w:val="1"/>
      <w:numFmt w:val="bullet"/>
      <w:lvlText w:val="•"/>
      <w:lvlJc w:val="left"/>
      <w:pPr>
        <w:ind w:left="7921" w:hanging="291"/>
      </w:pPr>
    </w:lvl>
  </w:abstractNum>
  <w:abstractNum w:abstractNumId="13">
    <w:nsid w:val="195809C5"/>
    <w:multiLevelType w:val="multilevel"/>
    <w:tmpl w:val="16261EA6"/>
    <w:lvl w:ilvl="0">
      <w:start w:val="1"/>
      <w:numFmt w:val="lowerLetter"/>
      <w:lvlText w:val="%1"/>
      <w:lvlJc w:val="left"/>
      <w:pPr>
        <w:ind w:left="823" w:hanging="605"/>
      </w:pPr>
    </w:lvl>
    <w:lvl w:ilvl="1">
      <w:start w:val="4"/>
      <w:numFmt w:val="decimal"/>
      <w:lvlText w:val="%1.%2"/>
      <w:lvlJc w:val="left"/>
      <w:pPr>
        <w:ind w:left="823" w:hanging="605"/>
      </w:pPr>
    </w:lvl>
    <w:lvl w:ilvl="2">
      <w:start w:val="2"/>
      <w:numFmt w:val="decimal"/>
      <w:lvlText w:val="%1.%2.%3)"/>
      <w:lvlJc w:val="left"/>
      <w:pPr>
        <w:ind w:left="823" w:hanging="605"/>
      </w:pPr>
      <w:rPr>
        <w:rFonts w:ascii="Times New Roman" w:eastAsia="Times New Roman" w:hAnsi="Times New Roman" w:cs="Times New Roman"/>
        <w:sz w:val="24"/>
        <w:szCs w:val="24"/>
      </w:rPr>
    </w:lvl>
    <w:lvl w:ilvl="3">
      <w:start w:val="1"/>
      <w:numFmt w:val="bullet"/>
      <w:lvlText w:val="•"/>
      <w:lvlJc w:val="left"/>
      <w:pPr>
        <w:ind w:left="3527" w:hanging="605"/>
      </w:pPr>
    </w:lvl>
    <w:lvl w:ilvl="4">
      <w:start w:val="1"/>
      <w:numFmt w:val="bullet"/>
      <w:lvlText w:val="•"/>
      <w:lvlJc w:val="left"/>
      <w:pPr>
        <w:ind w:left="4430" w:hanging="605"/>
      </w:pPr>
    </w:lvl>
    <w:lvl w:ilvl="5">
      <w:start w:val="1"/>
      <w:numFmt w:val="bullet"/>
      <w:lvlText w:val="•"/>
      <w:lvlJc w:val="left"/>
      <w:pPr>
        <w:ind w:left="5333" w:hanging="605"/>
      </w:pPr>
    </w:lvl>
    <w:lvl w:ilvl="6">
      <w:start w:val="1"/>
      <w:numFmt w:val="bullet"/>
      <w:lvlText w:val="•"/>
      <w:lvlJc w:val="left"/>
      <w:pPr>
        <w:ind w:left="6235" w:hanging="605"/>
      </w:pPr>
    </w:lvl>
    <w:lvl w:ilvl="7">
      <w:start w:val="1"/>
      <w:numFmt w:val="bullet"/>
      <w:lvlText w:val="•"/>
      <w:lvlJc w:val="left"/>
      <w:pPr>
        <w:ind w:left="7138" w:hanging="605"/>
      </w:pPr>
    </w:lvl>
    <w:lvl w:ilvl="8">
      <w:start w:val="1"/>
      <w:numFmt w:val="bullet"/>
      <w:lvlText w:val="•"/>
      <w:lvlJc w:val="left"/>
      <w:pPr>
        <w:ind w:left="8041" w:hanging="605"/>
      </w:pPr>
    </w:lvl>
  </w:abstractNum>
  <w:abstractNum w:abstractNumId="14">
    <w:nsid w:val="1C274B70"/>
    <w:multiLevelType w:val="multilevel"/>
    <w:tmpl w:val="A13E5FF0"/>
    <w:lvl w:ilvl="0">
      <w:start w:val="5"/>
      <w:numFmt w:val="decimal"/>
      <w:lvlText w:val="%1"/>
      <w:lvlJc w:val="left"/>
      <w:pPr>
        <w:ind w:left="617" w:hanging="398"/>
      </w:pPr>
    </w:lvl>
    <w:lvl w:ilvl="1">
      <w:start w:val="1"/>
      <w:numFmt w:val="decimal"/>
      <w:lvlText w:val="%1.%2"/>
      <w:lvlJc w:val="left"/>
      <w:pPr>
        <w:ind w:left="617" w:hanging="398"/>
      </w:pPr>
      <w:rPr>
        <w:rFonts w:ascii="Times New Roman" w:eastAsia="Times New Roman" w:hAnsi="Times New Roman" w:cs="Times New Roman"/>
        <w:sz w:val="24"/>
        <w:szCs w:val="24"/>
      </w:rPr>
    </w:lvl>
    <w:lvl w:ilvl="2">
      <w:start w:val="1"/>
      <w:numFmt w:val="bullet"/>
      <w:lvlText w:val="•"/>
      <w:lvlJc w:val="left"/>
      <w:pPr>
        <w:ind w:left="2465" w:hanging="399"/>
      </w:pPr>
    </w:lvl>
    <w:lvl w:ilvl="3">
      <w:start w:val="1"/>
      <w:numFmt w:val="bullet"/>
      <w:lvlText w:val="•"/>
      <w:lvlJc w:val="left"/>
      <w:pPr>
        <w:ind w:left="3387" w:hanging="399"/>
      </w:pPr>
    </w:lvl>
    <w:lvl w:ilvl="4">
      <w:start w:val="1"/>
      <w:numFmt w:val="bullet"/>
      <w:lvlText w:val="•"/>
      <w:lvlJc w:val="left"/>
      <w:pPr>
        <w:ind w:left="4310" w:hanging="399"/>
      </w:pPr>
    </w:lvl>
    <w:lvl w:ilvl="5">
      <w:start w:val="1"/>
      <w:numFmt w:val="bullet"/>
      <w:lvlText w:val="•"/>
      <w:lvlJc w:val="left"/>
      <w:pPr>
        <w:ind w:left="5233" w:hanging="399"/>
      </w:pPr>
    </w:lvl>
    <w:lvl w:ilvl="6">
      <w:start w:val="1"/>
      <w:numFmt w:val="bullet"/>
      <w:lvlText w:val="•"/>
      <w:lvlJc w:val="left"/>
      <w:pPr>
        <w:ind w:left="6155" w:hanging="399"/>
      </w:pPr>
    </w:lvl>
    <w:lvl w:ilvl="7">
      <w:start w:val="1"/>
      <w:numFmt w:val="bullet"/>
      <w:lvlText w:val="•"/>
      <w:lvlJc w:val="left"/>
      <w:pPr>
        <w:ind w:left="7078" w:hanging="399"/>
      </w:pPr>
    </w:lvl>
    <w:lvl w:ilvl="8">
      <w:start w:val="1"/>
      <w:numFmt w:val="bullet"/>
      <w:lvlText w:val="•"/>
      <w:lvlJc w:val="left"/>
      <w:pPr>
        <w:ind w:left="8001" w:hanging="399"/>
      </w:pPr>
    </w:lvl>
  </w:abstractNum>
  <w:abstractNum w:abstractNumId="15">
    <w:nsid w:val="234F5675"/>
    <w:multiLevelType w:val="multilevel"/>
    <w:tmpl w:val="29E47078"/>
    <w:lvl w:ilvl="0">
      <w:start w:val="1"/>
      <w:numFmt w:val="lowerLetter"/>
      <w:lvlText w:val="%1)"/>
      <w:lvlJc w:val="left"/>
      <w:pPr>
        <w:ind w:left="218" w:hanging="284"/>
      </w:pPr>
      <w:rPr>
        <w:rFonts w:ascii="Times New Roman" w:eastAsia="Times New Roman" w:hAnsi="Times New Roman" w:cs="Times New Roman"/>
        <w:sz w:val="24"/>
        <w:szCs w:val="24"/>
      </w:rPr>
    </w:lvl>
    <w:lvl w:ilvl="1">
      <w:start w:val="1"/>
      <w:numFmt w:val="bullet"/>
      <w:lvlText w:val="•"/>
      <w:lvlJc w:val="left"/>
      <w:pPr>
        <w:ind w:left="1182" w:hanging="283"/>
      </w:pPr>
    </w:lvl>
    <w:lvl w:ilvl="2">
      <w:start w:val="1"/>
      <w:numFmt w:val="bullet"/>
      <w:lvlText w:val="•"/>
      <w:lvlJc w:val="left"/>
      <w:pPr>
        <w:ind w:left="2145" w:hanging="284"/>
      </w:pPr>
    </w:lvl>
    <w:lvl w:ilvl="3">
      <w:start w:val="1"/>
      <w:numFmt w:val="bullet"/>
      <w:lvlText w:val="•"/>
      <w:lvlJc w:val="left"/>
      <w:pPr>
        <w:ind w:left="3107" w:hanging="284"/>
      </w:pPr>
    </w:lvl>
    <w:lvl w:ilvl="4">
      <w:start w:val="1"/>
      <w:numFmt w:val="bullet"/>
      <w:lvlText w:val="•"/>
      <w:lvlJc w:val="left"/>
      <w:pPr>
        <w:ind w:left="4070" w:hanging="284"/>
      </w:pPr>
    </w:lvl>
    <w:lvl w:ilvl="5">
      <w:start w:val="1"/>
      <w:numFmt w:val="bullet"/>
      <w:lvlText w:val="•"/>
      <w:lvlJc w:val="left"/>
      <w:pPr>
        <w:ind w:left="5033" w:hanging="284"/>
      </w:pPr>
    </w:lvl>
    <w:lvl w:ilvl="6">
      <w:start w:val="1"/>
      <w:numFmt w:val="bullet"/>
      <w:lvlText w:val="•"/>
      <w:lvlJc w:val="left"/>
      <w:pPr>
        <w:ind w:left="5995" w:hanging="284"/>
      </w:pPr>
    </w:lvl>
    <w:lvl w:ilvl="7">
      <w:start w:val="1"/>
      <w:numFmt w:val="bullet"/>
      <w:lvlText w:val="•"/>
      <w:lvlJc w:val="left"/>
      <w:pPr>
        <w:ind w:left="6958" w:hanging="284"/>
      </w:pPr>
    </w:lvl>
    <w:lvl w:ilvl="8">
      <w:start w:val="1"/>
      <w:numFmt w:val="bullet"/>
      <w:lvlText w:val="•"/>
      <w:lvlJc w:val="left"/>
      <w:pPr>
        <w:ind w:left="7921" w:hanging="284"/>
      </w:pPr>
    </w:lvl>
  </w:abstractNum>
  <w:abstractNum w:abstractNumId="16">
    <w:nsid w:val="239700BB"/>
    <w:multiLevelType w:val="multilevel"/>
    <w:tmpl w:val="68D64E72"/>
    <w:lvl w:ilvl="0">
      <w:start w:val="1"/>
      <w:numFmt w:val="decimal"/>
      <w:lvlText w:val="%1"/>
      <w:lvlJc w:val="left"/>
      <w:pPr>
        <w:ind w:left="218" w:hanging="212"/>
      </w:pPr>
      <w:rPr>
        <w:rFonts w:ascii="Times New Roman" w:eastAsia="Times New Roman" w:hAnsi="Times New Roman" w:cs="Times New Roman"/>
        <w:sz w:val="24"/>
        <w:szCs w:val="24"/>
      </w:rPr>
    </w:lvl>
    <w:lvl w:ilvl="1">
      <w:start w:val="1"/>
      <w:numFmt w:val="decimal"/>
      <w:lvlText w:val="%1.%2"/>
      <w:lvlJc w:val="left"/>
      <w:pPr>
        <w:ind w:left="218" w:hanging="368"/>
      </w:pPr>
      <w:rPr>
        <w:rFonts w:ascii="Times New Roman" w:eastAsia="Times New Roman" w:hAnsi="Times New Roman" w:cs="Times New Roman"/>
        <w:sz w:val="24"/>
        <w:szCs w:val="24"/>
      </w:rPr>
    </w:lvl>
    <w:lvl w:ilvl="2">
      <w:start w:val="1"/>
      <w:numFmt w:val="decimal"/>
      <w:lvlText w:val="%1.%2.%3"/>
      <w:lvlJc w:val="left"/>
      <w:pPr>
        <w:ind w:left="218" w:hanging="543"/>
      </w:pPr>
      <w:rPr>
        <w:rFonts w:ascii="Times New Roman" w:eastAsia="Times New Roman" w:hAnsi="Times New Roman" w:cs="Times New Roman"/>
        <w:sz w:val="24"/>
        <w:szCs w:val="24"/>
      </w:rPr>
    </w:lvl>
    <w:lvl w:ilvl="3">
      <w:start w:val="1"/>
      <w:numFmt w:val="bullet"/>
      <w:lvlText w:val="•"/>
      <w:lvlJc w:val="left"/>
      <w:pPr>
        <w:ind w:left="3107" w:hanging="543"/>
      </w:pPr>
    </w:lvl>
    <w:lvl w:ilvl="4">
      <w:start w:val="1"/>
      <w:numFmt w:val="bullet"/>
      <w:lvlText w:val="•"/>
      <w:lvlJc w:val="left"/>
      <w:pPr>
        <w:ind w:left="4070" w:hanging="543"/>
      </w:pPr>
    </w:lvl>
    <w:lvl w:ilvl="5">
      <w:start w:val="1"/>
      <w:numFmt w:val="bullet"/>
      <w:lvlText w:val="•"/>
      <w:lvlJc w:val="left"/>
      <w:pPr>
        <w:ind w:left="5033" w:hanging="543"/>
      </w:pPr>
    </w:lvl>
    <w:lvl w:ilvl="6">
      <w:start w:val="1"/>
      <w:numFmt w:val="bullet"/>
      <w:lvlText w:val="•"/>
      <w:lvlJc w:val="left"/>
      <w:pPr>
        <w:ind w:left="5995" w:hanging="543"/>
      </w:pPr>
    </w:lvl>
    <w:lvl w:ilvl="7">
      <w:start w:val="1"/>
      <w:numFmt w:val="bullet"/>
      <w:lvlText w:val="•"/>
      <w:lvlJc w:val="left"/>
      <w:pPr>
        <w:ind w:left="6958" w:hanging="543"/>
      </w:pPr>
    </w:lvl>
    <w:lvl w:ilvl="8">
      <w:start w:val="1"/>
      <w:numFmt w:val="bullet"/>
      <w:lvlText w:val="•"/>
      <w:lvlJc w:val="left"/>
      <w:pPr>
        <w:ind w:left="7921" w:hanging="542"/>
      </w:pPr>
    </w:lvl>
  </w:abstractNum>
  <w:abstractNum w:abstractNumId="17">
    <w:nsid w:val="25F72A5C"/>
    <w:multiLevelType w:val="multilevel"/>
    <w:tmpl w:val="724E91AA"/>
    <w:lvl w:ilvl="0">
      <w:start w:val="1"/>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8">
    <w:nsid w:val="2C197450"/>
    <w:multiLevelType w:val="multilevel"/>
    <w:tmpl w:val="F4E22320"/>
    <w:lvl w:ilvl="0">
      <w:start w:val="1"/>
      <w:numFmt w:val="lowerLetter"/>
      <w:lvlText w:val="%1)"/>
      <w:lvlJc w:val="left"/>
      <w:pPr>
        <w:ind w:left="502" w:hanging="283"/>
      </w:pPr>
      <w:rPr>
        <w:rFonts w:ascii="Times New Roman" w:eastAsia="Times New Roman" w:hAnsi="Times New Roman" w:cs="Times New Roman"/>
        <w:sz w:val="24"/>
        <w:szCs w:val="24"/>
      </w:rPr>
    </w:lvl>
    <w:lvl w:ilvl="1">
      <w:start w:val="1"/>
      <w:numFmt w:val="bullet"/>
      <w:lvlText w:val="•"/>
      <w:lvlJc w:val="left"/>
      <w:pPr>
        <w:ind w:left="1434" w:hanging="284"/>
      </w:pPr>
    </w:lvl>
    <w:lvl w:ilvl="2">
      <w:start w:val="1"/>
      <w:numFmt w:val="bullet"/>
      <w:lvlText w:val="•"/>
      <w:lvlJc w:val="left"/>
      <w:pPr>
        <w:ind w:left="2369" w:hanging="284"/>
      </w:pPr>
    </w:lvl>
    <w:lvl w:ilvl="3">
      <w:start w:val="1"/>
      <w:numFmt w:val="bullet"/>
      <w:lvlText w:val="•"/>
      <w:lvlJc w:val="left"/>
      <w:pPr>
        <w:ind w:left="3303" w:hanging="283"/>
      </w:pPr>
    </w:lvl>
    <w:lvl w:ilvl="4">
      <w:start w:val="1"/>
      <w:numFmt w:val="bullet"/>
      <w:lvlText w:val="•"/>
      <w:lvlJc w:val="left"/>
      <w:pPr>
        <w:ind w:left="4238" w:hanging="283"/>
      </w:pPr>
    </w:lvl>
    <w:lvl w:ilvl="5">
      <w:start w:val="1"/>
      <w:numFmt w:val="bullet"/>
      <w:lvlText w:val="•"/>
      <w:lvlJc w:val="left"/>
      <w:pPr>
        <w:ind w:left="5173" w:hanging="284"/>
      </w:pPr>
    </w:lvl>
    <w:lvl w:ilvl="6">
      <w:start w:val="1"/>
      <w:numFmt w:val="bullet"/>
      <w:lvlText w:val="•"/>
      <w:lvlJc w:val="left"/>
      <w:pPr>
        <w:ind w:left="6107" w:hanging="283"/>
      </w:pPr>
    </w:lvl>
    <w:lvl w:ilvl="7">
      <w:start w:val="1"/>
      <w:numFmt w:val="bullet"/>
      <w:lvlText w:val="•"/>
      <w:lvlJc w:val="left"/>
      <w:pPr>
        <w:ind w:left="7042" w:hanging="283"/>
      </w:pPr>
    </w:lvl>
    <w:lvl w:ilvl="8">
      <w:start w:val="1"/>
      <w:numFmt w:val="bullet"/>
      <w:lvlText w:val="•"/>
      <w:lvlJc w:val="left"/>
      <w:pPr>
        <w:ind w:left="7977" w:hanging="283"/>
      </w:pPr>
    </w:lvl>
  </w:abstractNum>
  <w:abstractNum w:abstractNumId="19">
    <w:nsid w:val="2CEA4B7F"/>
    <w:multiLevelType w:val="multilevel"/>
    <w:tmpl w:val="FD8C814E"/>
    <w:lvl w:ilvl="0">
      <w:start w:val="1"/>
      <w:numFmt w:val="decimal"/>
      <w:lvlText w:val="%1"/>
      <w:lvlJc w:val="left"/>
      <w:pPr>
        <w:ind w:left="218" w:hanging="190"/>
      </w:pPr>
      <w:rPr>
        <w:rFonts w:ascii="Times New Roman" w:eastAsia="Times New Roman" w:hAnsi="Times New Roman" w:cs="Times New Roman"/>
        <w:sz w:val="24"/>
        <w:szCs w:val="24"/>
      </w:rPr>
    </w:lvl>
    <w:lvl w:ilvl="1">
      <w:start w:val="1"/>
      <w:numFmt w:val="decimal"/>
      <w:lvlText w:val="%1.%2"/>
      <w:lvlJc w:val="left"/>
      <w:pPr>
        <w:ind w:left="218" w:hanging="408"/>
      </w:pPr>
      <w:rPr>
        <w:rFonts w:ascii="Times New Roman" w:eastAsia="Times New Roman" w:hAnsi="Times New Roman" w:cs="Times New Roman"/>
        <w:sz w:val="24"/>
        <w:szCs w:val="24"/>
      </w:rPr>
    </w:lvl>
    <w:lvl w:ilvl="2">
      <w:start w:val="1"/>
      <w:numFmt w:val="decimal"/>
      <w:lvlText w:val="%1.%2.%3"/>
      <w:lvlJc w:val="left"/>
      <w:pPr>
        <w:ind w:left="218" w:hanging="567"/>
      </w:pPr>
      <w:rPr>
        <w:rFonts w:ascii="Times New Roman" w:eastAsia="Times New Roman" w:hAnsi="Times New Roman" w:cs="Times New Roman"/>
        <w:sz w:val="24"/>
        <w:szCs w:val="24"/>
      </w:rPr>
    </w:lvl>
    <w:lvl w:ilvl="3">
      <w:start w:val="1"/>
      <w:numFmt w:val="bullet"/>
      <w:lvlText w:val="•"/>
      <w:lvlJc w:val="left"/>
      <w:pPr>
        <w:ind w:left="3107" w:hanging="567"/>
      </w:pPr>
    </w:lvl>
    <w:lvl w:ilvl="4">
      <w:start w:val="1"/>
      <w:numFmt w:val="bullet"/>
      <w:lvlText w:val="•"/>
      <w:lvlJc w:val="left"/>
      <w:pPr>
        <w:ind w:left="4070" w:hanging="567"/>
      </w:pPr>
    </w:lvl>
    <w:lvl w:ilvl="5">
      <w:start w:val="1"/>
      <w:numFmt w:val="bullet"/>
      <w:lvlText w:val="•"/>
      <w:lvlJc w:val="left"/>
      <w:pPr>
        <w:ind w:left="5033" w:hanging="567"/>
      </w:pPr>
    </w:lvl>
    <w:lvl w:ilvl="6">
      <w:start w:val="1"/>
      <w:numFmt w:val="bullet"/>
      <w:lvlText w:val="•"/>
      <w:lvlJc w:val="left"/>
      <w:pPr>
        <w:ind w:left="5995" w:hanging="567"/>
      </w:pPr>
    </w:lvl>
    <w:lvl w:ilvl="7">
      <w:start w:val="1"/>
      <w:numFmt w:val="bullet"/>
      <w:lvlText w:val="•"/>
      <w:lvlJc w:val="left"/>
      <w:pPr>
        <w:ind w:left="6958" w:hanging="567"/>
      </w:pPr>
    </w:lvl>
    <w:lvl w:ilvl="8">
      <w:start w:val="1"/>
      <w:numFmt w:val="bullet"/>
      <w:lvlText w:val="•"/>
      <w:lvlJc w:val="left"/>
      <w:pPr>
        <w:ind w:left="7921" w:hanging="567"/>
      </w:pPr>
    </w:lvl>
  </w:abstractNum>
  <w:abstractNum w:abstractNumId="20">
    <w:nsid w:val="2DEE470F"/>
    <w:multiLevelType w:val="multilevel"/>
    <w:tmpl w:val="BE9AA10C"/>
    <w:lvl w:ilvl="0">
      <w:start w:val="1"/>
      <w:numFmt w:val="lowerLetter"/>
      <w:lvlText w:val="%1)"/>
      <w:lvlJc w:val="left"/>
      <w:pPr>
        <w:ind w:left="502" w:hanging="283"/>
      </w:pPr>
      <w:rPr>
        <w:rFonts w:ascii="Times New Roman" w:eastAsia="Times New Roman" w:hAnsi="Times New Roman" w:cs="Times New Roman"/>
        <w:sz w:val="24"/>
        <w:szCs w:val="24"/>
      </w:rPr>
    </w:lvl>
    <w:lvl w:ilvl="1">
      <w:start w:val="1"/>
      <w:numFmt w:val="bullet"/>
      <w:lvlText w:val="•"/>
      <w:lvlJc w:val="left"/>
      <w:pPr>
        <w:ind w:left="1434" w:hanging="284"/>
      </w:pPr>
    </w:lvl>
    <w:lvl w:ilvl="2">
      <w:start w:val="1"/>
      <w:numFmt w:val="bullet"/>
      <w:lvlText w:val="•"/>
      <w:lvlJc w:val="left"/>
      <w:pPr>
        <w:ind w:left="2369" w:hanging="284"/>
      </w:pPr>
    </w:lvl>
    <w:lvl w:ilvl="3">
      <w:start w:val="1"/>
      <w:numFmt w:val="bullet"/>
      <w:lvlText w:val="•"/>
      <w:lvlJc w:val="left"/>
      <w:pPr>
        <w:ind w:left="3303" w:hanging="283"/>
      </w:pPr>
    </w:lvl>
    <w:lvl w:ilvl="4">
      <w:start w:val="1"/>
      <w:numFmt w:val="bullet"/>
      <w:lvlText w:val="•"/>
      <w:lvlJc w:val="left"/>
      <w:pPr>
        <w:ind w:left="4238" w:hanging="283"/>
      </w:pPr>
    </w:lvl>
    <w:lvl w:ilvl="5">
      <w:start w:val="1"/>
      <w:numFmt w:val="bullet"/>
      <w:lvlText w:val="•"/>
      <w:lvlJc w:val="left"/>
      <w:pPr>
        <w:ind w:left="5173" w:hanging="284"/>
      </w:pPr>
    </w:lvl>
    <w:lvl w:ilvl="6">
      <w:start w:val="1"/>
      <w:numFmt w:val="bullet"/>
      <w:lvlText w:val="•"/>
      <w:lvlJc w:val="left"/>
      <w:pPr>
        <w:ind w:left="6107" w:hanging="283"/>
      </w:pPr>
    </w:lvl>
    <w:lvl w:ilvl="7">
      <w:start w:val="1"/>
      <w:numFmt w:val="bullet"/>
      <w:lvlText w:val="•"/>
      <w:lvlJc w:val="left"/>
      <w:pPr>
        <w:ind w:left="7042" w:hanging="283"/>
      </w:pPr>
    </w:lvl>
    <w:lvl w:ilvl="8">
      <w:start w:val="1"/>
      <w:numFmt w:val="bullet"/>
      <w:lvlText w:val="•"/>
      <w:lvlJc w:val="left"/>
      <w:pPr>
        <w:ind w:left="7977" w:hanging="283"/>
      </w:pPr>
    </w:lvl>
  </w:abstractNum>
  <w:abstractNum w:abstractNumId="21">
    <w:nsid w:val="2F1F76F2"/>
    <w:multiLevelType w:val="multilevel"/>
    <w:tmpl w:val="E2E4D8B4"/>
    <w:lvl w:ilvl="0">
      <w:start w:val="1"/>
      <w:numFmt w:val="decimal"/>
      <w:lvlText w:val="%1"/>
      <w:lvlJc w:val="left"/>
      <w:pPr>
        <w:ind w:left="218" w:hanging="200"/>
      </w:pPr>
      <w:rPr>
        <w:rFonts w:ascii="Times New Roman" w:eastAsia="Times New Roman" w:hAnsi="Times New Roman" w:cs="Times New Roman"/>
        <w:sz w:val="24"/>
        <w:szCs w:val="24"/>
      </w:rPr>
    </w:lvl>
    <w:lvl w:ilvl="1">
      <w:start w:val="1"/>
      <w:numFmt w:val="bullet"/>
      <w:lvlText w:val="•"/>
      <w:lvlJc w:val="left"/>
      <w:pPr>
        <w:ind w:left="1182" w:hanging="200"/>
      </w:pPr>
    </w:lvl>
    <w:lvl w:ilvl="2">
      <w:start w:val="1"/>
      <w:numFmt w:val="bullet"/>
      <w:lvlText w:val="•"/>
      <w:lvlJc w:val="left"/>
      <w:pPr>
        <w:ind w:left="2145" w:hanging="200"/>
      </w:pPr>
    </w:lvl>
    <w:lvl w:ilvl="3">
      <w:start w:val="1"/>
      <w:numFmt w:val="bullet"/>
      <w:lvlText w:val="•"/>
      <w:lvlJc w:val="left"/>
      <w:pPr>
        <w:ind w:left="3107" w:hanging="200"/>
      </w:pPr>
    </w:lvl>
    <w:lvl w:ilvl="4">
      <w:start w:val="1"/>
      <w:numFmt w:val="bullet"/>
      <w:lvlText w:val="•"/>
      <w:lvlJc w:val="left"/>
      <w:pPr>
        <w:ind w:left="4070" w:hanging="200"/>
      </w:pPr>
    </w:lvl>
    <w:lvl w:ilvl="5">
      <w:start w:val="1"/>
      <w:numFmt w:val="bullet"/>
      <w:lvlText w:val="•"/>
      <w:lvlJc w:val="left"/>
      <w:pPr>
        <w:ind w:left="5033" w:hanging="200"/>
      </w:pPr>
    </w:lvl>
    <w:lvl w:ilvl="6">
      <w:start w:val="1"/>
      <w:numFmt w:val="bullet"/>
      <w:lvlText w:val="•"/>
      <w:lvlJc w:val="left"/>
      <w:pPr>
        <w:ind w:left="5995" w:hanging="200"/>
      </w:pPr>
    </w:lvl>
    <w:lvl w:ilvl="7">
      <w:start w:val="1"/>
      <w:numFmt w:val="bullet"/>
      <w:lvlText w:val="•"/>
      <w:lvlJc w:val="left"/>
      <w:pPr>
        <w:ind w:left="6958" w:hanging="200"/>
      </w:pPr>
    </w:lvl>
    <w:lvl w:ilvl="8">
      <w:start w:val="1"/>
      <w:numFmt w:val="bullet"/>
      <w:lvlText w:val="•"/>
      <w:lvlJc w:val="left"/>
      <w:pPr>
        <w:ind w:left="7921" w:hanging="200"/>
      </w:pPr>
    </w:lvl>
  </w:abstractNum>
  <w:abstractNum w:abstractNumId="22">
    <w:nsid w:val="32C74C79"/>
    <w:multiLevelType w:val="multilevel"/>
    <w:tmpl w:val="20FA8E76"/>
    <w:lvl w:ilvl="0">
      <w:start w:val="4"/>
      <w:numFmt w:val="decimal"/>
      <w:lvlText w:val="%1"/>
      <w:lvlJc w:val="left"/>
      <w:pPr>
        <w:ind w:left="578" w:hanging="360"/>
      </w:pPr>
    </w:lvl>
    <w:lvl w:ilvl="1">
      <w:start w:val="1"/>
      <w:numFmt w:val="decimal"/>
      <w:lvlText w:val="%1.%2"/>
      <w:lvlJc w:val="left"/>
      <w:pPr>
        <w:ind w:left="578" w:hanging="360"/>
      </w:pPr>
      <w:rPr>
        <w:rFonts w:ascii="Times New Roman" w:eastAsia="Times New Roman" w:hAnsi="Times New Roman" w:cs="Times New Roman"/>
        <w:sz w:val="24"/>
        <w:szCs w:val="24"/>
      </w:rPr>
    </w:lvl>
    <w:lvl w:ilvl="2">
      <w:start w:val="1"/>
      <w:numFmt w:val="decimal"/>
      <w:lvlText w:val="%1.%2.%3"/>
      <w:lvlJc w:val="left"/>
      <w:pPr>
        <w:ind w:left="218" w:hanging="579"/>
      </w:pPr>
      <w:rPr>
        <w:rFonts w:ascii="Times New Roman" w:eastAsia="Times New Roman" w:hAnsi="Times New Roman" w:cs="Times New Roman"/>
        <w:sz w:val="24"/>
        <w:szCs w:val="24"/>
      </w:rPr>
    </w:lvl>
    <w:lvl w:ilvl="3">
      <w:start w:val="1"/>
      <w:numFmt w:val="bullet"/>
      <w:lvlText w:val="•"/>
      <w:lvlJc w:val="left"/>
      <w:pPr>
        <w:ind w:left="2639" w:hanging="579"/>
      </w:pPr>
    </w:lvl>
    <w:lvl w:ilvl="4">
      <w:start w:val="1"/>
      <w:numFmt w:val="bullet"/>
      <w:lvlText w:val="•"/>
      <w:lvlJc w:val="left"/>
      <w:pPr>
        <w:ind w:left="3668" w:hanging="578"/>
      </w:pPr>
    </w:lvl>
    <w:lvl w:ilvl="5">
      <w:start w:val="1"/>
      <w:numFmt w:val="bullet"/>
      <w:lvlText w:val="•"/>
      <w:lvlJc w:val="left"/>
      <w:pPr>
        <w:ind w:left="4698" w:hanging="579"/>
      </w:pPr>
    </w:lvl>
    <w:lvl w:ilvl="6">
      <w:start w:val="1"/>
      <w:numFmt w:val="bullet"/>
      <w:lvlText w:val="•"/>
      <w:lvlJc w:val="left"/>
      <w:pPr>
        <w:ind w:left="5728" w:hanging="579"/>
      </w:pPr>
    </w:lvl>
    <w:lvl w:ilvl="7">
      <w:start w:val="1"/>
      <w:numFmt w:val="bullet"/>
      <w:lvlText w:val="•"/>
      <w:lvlJc w:val="left"/>
      <w:pPr>
        <w:ind w:left="6757" w:hanging="578"/>
      </w:pPr>
    </w:lvl>
    <w:lvl w:ilvl="8">
      <w:start w:val="1"/>
      <w:numFmt w:val="bullet"/>
      <w:lvlText w:val="•"/>
      <w:lvlJc w:val="left"/>
      <w:pPr>
        <w:ind w:left="7787" w:hanging="578"/>
      </w:pPr>
    </w:lvl>
  </w:abstractNum>
  <w:abstractNum w:abstractNumId="23">
    <w:nsid w:val="345B48A8"/>
    <w:multiLevelType w:val="multilevel"/>
    <w:tmpl w:val="28E8BA5A"/>
    <w:lvl w:ilvl="0">
      <w:start w:val="9"/>
      <w:numFmt w:val="decimal"/>
      <w:lvlText w:val="%1"/>
      <w:lvlJc w:val="left"/>
      <w:pPr>
        <w:ind w:left="218" w:hanging="190"/>
      </w:pPr>
      <w:rPr>
        <w:rFonts w:ascii="Times New Roman" w:eastAsia="Times New Roman" w:hAnsi="Times New Roman" w:cs="Times New Roman"/>
        <w:sz w:val="24"/>
        <w:szCs w:val="24"/>
      </w:rPr>
    </w:lvl>
    <w:lvl w:ilvl="1">
      <w:start w:val="1"/>
      <w:numFmt w:val="decimal"/>
      <w:lvlText w:val="%1.%2"/>
      <w:lvlJc w:val="left"/>
      <w:pPr>
        <w:ind w:left="218" w:hanging="492"/>
      </w:pPr>
      <w:rPr>
        <w:rFonts w:ascii="Times New Roman" w:eastAsia="Times New Roman" w:hAnsi="Times New Roman" w:cs="Times New Roman"/>
        <w:sz w:val="24"/>
        <w:szCs w:val="24"/>
      </w:rPr>
    </w:lvl>
    <w:lvl w:ilvl="2">
      <w:start w:val="1"/>
      <w:numFmt w:val="bullet"/>
      <w:lvlText w:val="•"/>
      <w:lvlJc w:val="left"/>
      <w:pPr>
        <w:ind w:left="2145" w:hanging="492"/>
      </w:pPr>
    </w:lvl>
    <w:lvl w:ilvl="3">
      <w:start w:val="1"/>
      <w:numFmt w:val="bullet"/>
      <w:lvlText w:val="•"/>
      <w:lvlJc w:val="left"/>
      <w:pPr>
        <w:ind w:left="3107" w:hanging="492"/>
      </w:pPr>
    </w:lvl>
    <w:lvl w:ilvl="4">
      <w:start w:val="1"/>
      <w:numFmt w:val="bullet"/>
      <w:lvlText w:val="•"/>
      <w:lvlJc w:val="left"/>
      <w:pPr>
        <w:ind w:left="4070" w:hanging="492"/>
      </w:pPr>
    </w:lvl>
    <w:lvl w:ilvl="5">
      <w:start w:val="1"/>
      <w:numFmt w:val="bullet"/>
      <w:lvlText w:val="•"/>
      <w:lvlJc w:val="left"/>
      <w:pPr>
        <w:ind w:left="5033" w:hanging="492"/>
      </w:pPr>
    </w:lvl>
    <w:lvl w:ilvl="6">
      <w:start w:val="1"/>
      <w:numFmt w:val="bullet"/>
      <w:lvlText w:val="•"/>
      <w:lvlJc w:val="left"/>
      <w:pPr>
        <w:ind w:left="5995" w:hanging="492"/>
      </w:pPr>
    </w:lvl>
    <w:lvl w:ilvl="7">
      <w:start w:val="1"/>
      <w:numFmt w:val="bullet"/>
      <w:lvlText w:val="•"/>
      <w:lvlJc w:val="left"/>
      <w:pPr>
        <w:ind w:left="6958" w:hanging="492"/>
      </w:pPr>
    </w:lvl>
    <w:lvl w:ilvl="8">
      <w:start w:val="1"/>
      <w:numFmt w:val="bullet"/>
      <w:lvlText w:val="•"/>
      <w:lvlJc w:val="left"/>
      <w:pPr>
        <w:ind w:left="7921" w:hanging="492"/>
      </w:pPr>
    </w:lvl>
  </w:abstractNum>
  <w:abstractNum w:abstractNumId="24">
    <w:nsid w:val="351946D9"/>
    <w:multiLevelType w:val="multilevel"/>
    <w:tmpl w:val="7B90CD5A"/>
    <w:lvl w:ilvl="0">
      <w:start w:val="1"/>
      <w:numFmt w:val="upperRoman"/>
      <w:lvlText w:val="%1"/>
      <w:lvlJc w:val="left"/>
      <w:pPr>
        <w:ind w:left="1371" w:hanging="101"/>
      </w:pPr>
      <w:rPr>
        <w:rFonts w:ascii="Arial" w:eastAsia="Arial" w:hAnsi="Arial" w:cs="Arial"/>
        <w:b/>
        <w:sz w:val="22"/>
        <w:szCs w:val="22"/>
      </w:rPr>
    </w:lvl>
    <w:lvl w:ilvl="1">
      <w:start w:val="1"/>
      <w:numFmt w:val="bullet"/>
      <w:lvlText w:val="●"/>
      <w:lvlJc w:val="left"/>
      <w:pPr>
        <w:ind w:left="2228" w:hanging="360"/>
      </w:pPr>
      <w:rPr>
        <w:rFonts w:ascii="Noto Sans Symbols" w:eastAsia="Noto Sans Symbols" w:hAnsi="Noto Sans Symbols" w:cs="Noto Sans Symbols"/>
        <w:sz w:val="22"/>
        <w:szCs w:val="22"/>
      </w:rPr>
    </w:lvl>
    <w:lvl w:ilvl="2">
      <w:start w:val="1"/>
      <w:numFmt w:val="bullet"/>
      <w:lvlText w:val="•"/>
      <w:lvlJc w:val="left"/>
      <w:pPr>
        <w:ind w:left="3067" w:hanging="360"/>
      </w:pPr>
    </w:lvl>
    <w:lvl w:ilvl="3">
      <w:start w:val="1"/>
      <w:numFmt w:val="bullet"/>
      <w:lvlText w:val="•"/>
      <w:lvlJc w:val="left"/>
      <w:pPr>
        <w:ind w:left="3914" w:hanging="360"/>
      </w:pPr>
    </w:lvl>
    <w:lvl w:ilvl="4">
      <w:start w:val="1"/>
      <w:numFmt w:val="bullet"/>
      <w:lvlText w:val="•"/>
      <w:lvlJc w:val="left"/>
      <w:pPr>
        <w:ind w:left="4761" w:hanging="360"/>
      </w:pPr>
    </w:lvl>
    <w:lvl w:ilvl="5">
      <w:start w:val="1"/>
      <w:numFmt w:val="bullet"/>
      <w:lvlText w:val="•"/>
      <w:lvlJc w:val="left"/>
      <w:pPr>
        <w:ind w:left="5608" w:hanging="360"/>
      </w:pPr>
    </w:lvl>
    <w:lvl w:ilvl="6">
      <w:start w:val="1"/>
      <w:numFmt w:val="bullet"/>
      <w:lvlText w:val="•"/>
      <w:lvlJc w:val="left"/>
      <w:pPr>
        <w:ind w:left="6455" w:hanging="360"/>
      </w:pPr>
    </w:lvl>
    <w:lvl w:ilvl="7">
      <w:start w:val="1"/>
      <w:numFmt w:val="bullet"/>
      <w:lvlText w:val="•"/>
      <w:lvlJc w:val="left"/>
      <w:pPr>
        <w:ind w:left="7302" w:hanging="360"/>
      </w:pPr>
    </w:lvl>
    <w:lvl w:ilvl="8">
      <w:start w:val="1"/>
      <w:numFmt w:val="bullet"/>
      <w:lvlText w:val="•"/>
      <w:lvlJc w:val="left"/>
      <w:pPr>
        <w:ind w:left="8149" w:hanging="360"/>
      </w:pPr>
    </w:lvl>
  </w:abstractNum>
  <w:abstractNum w:abstractNumId="25">
    <w:nsid w:val="35FB29C6"/>
    <w:multiLevelType w:val="multilevel"/>
    <w:tmpl w:val="A07652C4"/>
    <w:lvl w:ilvl="0">
      <w:start w:val="3"/>
      <w:numFmt w:val="decimal"/>
      <w:lvlText w:val="%1"/>
      <w:lvlJc w:val="left"/>
      <w:pPr>
        <w:ind w:left="218" w:hanging="284"/>
      </w:pPr>
      <w:rPr>
        <w:rFonts w:ascii="Times New Roman" w:eastAsia="Times New Roman" w:hAnsi="Times New Roman" w:cs="Times New Roman"/>
        <w:sz w:val="24"/>
        <w:szCs w:val="24"/>
      </w:rPr>
    </w:lvl>
    <w:lvl w:ilvl="1">
      <w:start w:val="1"/>
      <w:numFmt w:val="bullet"/>
      <w:lvlText w:val="•"/>
      <w:lvlJc w:val="left"/>
      <w:pPr>
        <w:ind w:left="1182" w:hanging="283"/>
      </w:pPr>
    </w:lvl>
    <w:lvl w:ilvl="2">
      <w:start w:val="1"/>
      <w:numFmt w:val="bullet"/>
      <w:lvlText w:val="•"/>
      <w:lvlJc w:val="left"/>
      <w:pPr>
        <w:ind w:left="2145" w:hanging="284"/>
      </w:pPr>
    </w:lvl>
    <w:lvl w:ilvl="3">
      <w:start w:val="1"/>
      <w:numFmt w:val="bullet"/>
      <w:lvlText w:val="•"/>
      <w:lvlJc w:val="left"/>
      <w:pPr>
        <w:ind w:left="3107" w:hanging="284"/>
      </w:pPr>
    </w:lvl>
    <w:lvl w:ilvl="4">
      <w:start w:val="1"/>
      <w:numFmt w:val="bullet"/>
      <w:lvlText w:val="•"/>
      <w:lvlJc w:val="left"/>
      <w:pPr>
        <w:ind w:left="4070" w:hanging="284"/>
      </w:pPr>
    </w:lvl>
    <w:lvl w:ilvl="5">
      <w:start w:val="1"/>
      <w:numFmt w:val="bullet"/>
      <w:lvlText w:val="•"/>
      <w:lvlJc w:val="left"/>
      <w:pPr>
        <w:ind w:left="5033" w:hanging="284"/>
      </w:pPr>
    </w:lvl>
    <w:lvl w:ilvl="6">
      <w:start w:val="1"/>
      <w:numFmt w:val="bullet"/>
      <w:lvlText w:val="•"/>
      <w:lvlJc w:val="left"/>
      <w:pPr>
        <w:ind w:left="5995" w:hanging="284"/>
      </w:pPr>
    </w:lvl>
    <w:lvl w:ilvl="7">
      <w:start w:val="1"/>
      <w:numFmt w:val="bullet"/>
      <w:lvlText w:val="•"/>
      <w:lvlJc w:val="left"/>
      <w:pPr>
        <w:ind w:left="6958" w:hanging="284"/>
      </w:pPr>
    </w:lvl>
    <w:lvl w:ilvl="8">
      <w:start w:val="1"/>
      <w:numFmt w:val="bullet"/>
      <w:lvlText w:val="•"/>
      <w:lvlJc w:val="left"/>
      <w:pPr>
        <w:ind w:left="7921" w:hanging="284"/>
      </w:pPr>
    </w:lvl>
  </w:abstractNum>
  <w:abstractNum w:abstractNumId="26">
    <w:nsid w:val="37EB6DFF"/>
    <w:multiLevelType w:val="multilevel"/>
    <w:tmpl w:val="5B5A2388"/>
    <w:lvl w:ilvl="0">
      <w:start w:val="1"/>
      <w:numFmt w:val="decimal"/>
      <w:lvlText w:val="%1"/>
      <w:lvlJc w:val="left"/>
      <w:pPr>
        <w:ind w:left="218" w:hanging="200"/>
      </w:pPr>
      <w:rPr>
        <w:rFonts w:ascii="Times New Roman" w:eastAsia="Times New Roman" w:hAnsi="Times New Roman" w:cs="Times New Roman"/>
        <w:sz w:val="24"/>
        <w:szCs w:val="24"/>
      </w:rPr>
    </w:lvl>
    <w:lvl w:ilvl="1">
      <w:start w:val="1"/>
      <w:numFmt w:val="decimal"/>
      <w:lvlText w:val="%1.%2"/>
      <w:lvlJc w:val="left"/>
      <w:pPr>
        <w:ind w:left="218" w:hanging="420"/>
      </w:pPr>
      <w:rPr>
        <w:rFonts w:ascii="Times New Roman" w:eastAsia="Times New Roman" w:hAnsi="Times New Roman" w:cs="Times New Roman"/>
        <w:sz w:val="24"/>
        <w:szCs w:val="24"/>
      </w:rPr>
    </w:lvl>
    <w:lvl w:ilvl="2">
      <w:start w:val="1"/>
      <w:numFmt w:val="bullet"/>
      <w:lvlText w:val="•"/>
      <w:lvlJc w:val="left"/>
      <w:pPr>
        <w:ind w:left="2145" w:hanging="420"/>
      </w:pPr>
    </w:lvl>
    <w:lvl w:ilvl="3">
      <w:start w:val="1"/>
      <w:numFmt w:val="bullet"/>
      <w:lvlText w:val="•"/>
      <w:lvlJc w:val="left"/>
      <w:pPr>
        <w:ind w:left="3107" w:hanging="420"/>
      </w:pPr>
    </w:lvl>
    <w:lvl w:ilvl="4">
      <w:start w:val="1"/>
      <w:numFmt w:val="bullet"/>
      <w:lvlText w:val="•"/>
      <w:lvlJc w:val="left"/>
      <w:pPr>
        <w:ind w:left="4070" w:hanging="420"/>
      </w:pPr>
    </w:lvl>
    <w:lvl w:ilvl="5">
      <w:start w:val="1"/>
      <w:numFmt w:val="bullet"/>
      <w:lvlText w:val="•"/>
      <w:lvlJc w:val="left"/>
      <w:pPr>
        <w:ind w:left="5033" w:hanging="420"/>
      </w:pPr>
    </w:lvl>
    <w:lvl w:ilvl="6">
      <w:start w:val="1"/>
      <w:numFmt w:val="bullet"/>
      <w:lvlText w:val="•"/>
      <w:lvlJc w:val="left"/>
      <w:pPr>
        <w:ind w:left="5995" w:hanging="420"/>
      </w:pPr>
    </w:lvl>
    <w:lvl w:ilvl="7">
      <w:start w:val="1"/>
      <w:numFmt w:val="bullet"/>
      <w:lvlText w:val="•"/>
      <w:lvlJc w:val="left"/>
      <w:pPr>
        <w:ind w:left="6958" w:hanging="420"/>
      </w:pPr>
    </w:lvl>
    <w:lvl w:ilvl="8">
      <w:start w:val="1"/>
      <w:numFmt w:val="bullet"/>
      <w:lvlText w:val="•"/>
      <w:lvlJc w:val="left"/>
      <w:pPr>
        <w:ind w:left="7921" w:hanging="420"/>
      </w:pPr>
    </w:lvl>
  </w:abstractNum>
  <w:abstractNum w:abstractNumId="27">
    <w:nsid w:val="37F1515C"/>
    <w:multiLevelType w:val="multilevel"/>
    <w:tmpl w:val="FDB6C9FE"/>
    <w:lvl w:ilvl="0">
      <w:start w:val="1"/>
      <w:numFmt w:val="lowerLetter"/>
      <w:lvlText w:val="%1)"/>
      <w:lvlJc w:val="left"/>
      <w:pPr>
        <w:ind w:left="578" w:hanging="360"/>
      </w:pPr>
      <w:rPr>
        <w:rFonts w:ascii="Times New Roman" w:eastAsia="Times New Roman" w:hAnsi="Times New Roman" w:cs="Times New Roman"/>
        <w:sz w:val="24"/>
        <w:szCs w:val="24"/>
      </w:rPr>
    </w:lvl>
    <w:lvl w:ilvl="1">
      <w:start w:val="1"/>
      <w:numFmt w:val="bullet"/>
      <w:lvlText w:val="•"/>
      <w:lvlJc w:val="left"/>
      <w:pPr>
        <w:ind w:left="1506" w:hanging="360"/>
      </w:pPr>
    </w:lvl>
    <w:lvl w:ilvl="2">
      <w:start w:val="1"/>
      <w:numFmt w:val="bullet"/>
      <w:lvlText w:val="•"/>
      <w:lvlJc w:val="left"/>
      <w:pPr>
        <w:ind w:left="2433" w:hanging="360"/>
      </w:pPr>
    </w:lvl>
    <w:lvl w:ilvl="3">
      <w:start w:val="1"/>
      <w:numFmt w:val="bullet"/>
      <w:lvlText w:val="•"/>
      <w:lvlJc w:val="left"/>
      <w:pPr>
        <w:ind w:left="3359" w:hanging="360"/>
      </w:pPr>
    </w:lvl>
    <w:lvl w:ilvl="4">
      <w:start w:val="1"/>
      <w:numFmt w:val="bullet"/>
      <w:lvlText w:val="•"/>
      <w:lvlJc w:val="left"/>
      <w:pPr>
        <w:ind w:left="4286" w:hanging="360"/>
      </w:pPr>
    </w:lvl>
    <w:lvl w:ilvl="5">
      <w:start w:val="1"/>
      <w:numFmt w:val="bullet"/>
      <w:lvlText w:val="•"/>
      <w:lvlJc w:val="left"/>
      <w:pPr>
        <w:ind w:left="5213" w:hanging="360"/>
      </w:pPr>
    </w:lvl>
    <w:lvl w:ilvl="6">
      <w:start w:val="1"/>
      <w:numFmt w:val="bullet"/>
      <w:lvlText w:val="•"/>
      <w:lvlJc w:val="left"/>
      <w:pPr>
        <w:ind w:left="6139" w:hanging="360"/>
      </w:pPr>
    </w:lvl>
    <w:lvl w:ilvl="7">
      <w:start w:val="1"/>
      <w:numFmt w:val="bullet"/>
      <w:lvlText w:val="•"/>
      <w:lvlJc w:val="left"/>
      <w:pPr>
        <w:ind w:left="7066" w:hanging="360"/>
      </w:pPr>
    </w:lvl>
    <w:lvl w:ilvl="8">
      <w:start w:val="1"/>
      <w:numFmt w:val="bullet"/>
      <w:lvlText w:val="•"/>
      <w:lvlJc w:val="left"/>
      <w:pPr>
        <w:ind w:left="7993" w:hanging="360"/>
      </w:pPr>
    </w:lvl>
  </w:abstractNum>
  <w:abstractNum w:abstractNumId="28">
    <w:nsid w:val="399E18A8"/>
    <w:multiLevelType w:val="multilevel"/>
    <w:tmpl w:val="4036C676"/>
    <w:lvl w:ilvl="0">
      <w:start w:val="1"/>
      <w:numFmt w:val="lowerLetter"/>
      <w:lvlText w:val="%1)"/>
      <w:lvlJc w:val="left"/>
      <w:pPr>
        <w:ind w:left="218" w:hanging="360"/>
      </w:pPr>
      <w:rPr>
        <w:rFonts w:ascii="Times New Roman" w:eastAsia="Times New Roman" w:hAnsi="Times New Roman" w:cs="Times New Roman"/>
        <w:sz w:val="24"/>
        <w:szCs w:val="24"/>
      </w:rPr>
    </w:lvl>
    <w:lvl w:ilvl="1">
      <w:start w:val="1"/>
      <w:numFmt w:val="decimal"/>
      <w:lvlText w:val="%1.%2)"/>
      <w:lvlJc w:val="left"/>
      <w:pPr>
        <w:ind w:left="218" w:hanging="456"/>
      </w:pPr>
      <w:rPr>
        <w:rFonts w:ascii="Times New Roman" w:eastAsia="Times New Roman" w:hAnsi="Times New Roman" w:cs="Times New Roman"/>
        <w:sz w:val="24"/>
        <w:szCs w:val="24"/>
      </w:rPr>
    </w:lvl>
    <w:lvl w:ilvl="2">
      <w:start w:val="1"/>
      <w:numFmt w:val="bullet"/>
      <w:lvlText w:val="•"/>
      <w:lvlJc w:val="left"/>
      <w:pPr>
        <w:ind w:left="2145" w:hanging="456"/>
      </w:pPr>
    </w:lvl>
    <w:lvl w:ilvl="3">
      <w:start w:val="1"/>
      <w:numFmt w:val="bullet"/>
      <w:lvlText w:val="•"/>
      <w:lvlJc w:val="left"/>
      <w:pPr>
        <w:ind w:left="3107" w:hanging="456"/>
      </w:pPr>
    </w:lvl>
    <w:lvl w:ilvl="4">
      <w:start w:val="1"/>
      <w:numFmt w:val="bullet"/>
      <w:lvlText w:val="•"/>
      <w:lvlJc w:val="left"/>
      <w:pPr>
        <w:ind w:left="4070" w:hanging="456"/>
      </w:pPr>
    </w:lvl>
    <w:lvl w:ilvl="5">
      <w:start w:val="1"/>
      <w:numFmt w:val="bullet"/>
      <w:lvlText w:val="•"/>
      <w:lvlJc w:val="left"/>
      <w:pPr>
        <w:ind w:left="5033" w:hanging="456"/>
      </w:pPr>
    </w:lvl>
    <w:lvl w:ilvl="6">
      <w:start w:val="1"/>
      <w:numFmt w:val="bullet"/>
      <w:lvlText w:val="•"/>
      <w:lvlJc w:val="left"/>
      <w:pPr>
        <w:ind w:left="5995" w:hanging="456"/>
      </w:pPr>
    </w:lvl>
    <w:lvl w:ilvl="7">
      <w:start w:val="1"/>
      <w:numFmt w:val="bullet"/>
      <w:lvlText w:val="•"/>
      <w:lvlJc w:val="left"/>
      <w:pPr>
        <w:ind w:left="6958" w:hanging="456"/>
      </w:pPr>
    </w:lvl>
    <w:lvl w:ilvl="8">
      <w:start w:val="1"/>
      <w:numFmt w:val="bullet"/>
      <w:lvlText w:val="•"/>
      <w:lvlJc w:val="left"/>
      <w:pPr>
        <w:ind w:left="7921" w:hanging="456"/>
      </w:pPr>
    </w:lvl>
  </w:abstractNum>
  <w:abstractNum w:abstractNumId="29">
    <w:nsid w:val="3B18518E"/>
    <w:multiLevelType w:val="multilevel"/>
    <w:tmpl w:val="0EE85B9E"/>
    <w:lvl w:ilvl="0">
      <w:start w:val="7"/>
      <w:numFmt w:val="decimal"/>
      <w:lvlText w:val="%1"/>
      <w:lvlJc w:val="left"/>
      <w:pPr>
        <w:ind w:left="218" w:hanging="380"/>
      </w:pPr>
    </w:lvl>
    <w:lvl w:ilvl="1">
      <w:start w:val="1"/>
      <w:numFmt w:val="decimal"/>
      <w:lvlText w:val="%1.%2"/>
      <w:lvlJc w:val="left"/>
      <w:pPr>
        <w:ind w:left="218" w:hanging="380"/>
      </w:pPr>
      <w:rPr>
        <w:rFonts w:ascii="Times New Roman" w:eastAsia="Times New Roman" w:hAnsi="Times New Roman" w:cs="Times New Roman"/>
        <w:sz w:val="24"/>
        <w:szCs w:val="24"/>
      </w:rPr>
    </w:lvl>
    <w:lvl w:ilvl="2">
      <w:start w:val="1"/>
      <w:numFmt w:val="decimal"/>
      <w:lvlText w:val="%1.%2.%3"/>
      <w:lvlJc w:val="left"/>
      <w:pPr>
        <w:ind w:left="758" w:hanging="540"/>
      </w:pPr>
      <w:rPr>
        <w:rFonts w:ascii="Times New Roman" w:eastAsia="Times New Roman" w:hAnsi="Times New Roman" w:cs="Times New Roman"/>
        <w:sz w:val="24"/>
        <w:szCs w:val="24"/>
      </w:rPr>
    </w:lvl>
    <w:lvl w:ilvl="3">
      <w:start w:val="1"/>
      <w:numFmt w:val="bullet"/>
      <w:lvlText w:val="•"/>
      <w:lvlJc w:val="left"/>
      <w:pPr>
        <w:ind w:left="2779" w:hanging="540"/>
      </w:pPr>
    </w:lvl>
    <w:lvl w:ilvl="4">
      <w:start w:val="1"/>
      <w:numFmt w:val="bullet"/>
      <w:lvlText w:val="•"/>
      <w:lvlJc w:val="left"/>
      <w:pPr>
        <w:ind w:left="3788" w:hanging="540"/>
      </w:pPr>
    </w:lvl>
    <w:lvl w:ilvl="5">
      <w:start w:val="1"/>
      <w:numFmt w:val="bullet"/>
      <w:lvlText w:val="•"/>
      <w:lvlJc w:val="left"/>
      <w:pPr>
        <w:ind w:left="4798" w:hanging="540"/>
      </w:pPr>
    </w:lvl>
    <w:lvl w:ilvl="6">
      <w:start w:val="1"/>
      <w:numFmt w:val="bullet"/>
      <w:lvlText w:val="•"/>
      <w:lvlJc w:val="left"/>
      <w:pPr>
        <w:ind w:left="5808" w:hanging="540"/>
      </w:pPr>
    </w:lvl>
    <w:lvl w:ilvl="7">
      <w:start w:val="1"/>
      <w:numFmt w:val="bullet"/>
      <w:lvlText w:val="•"/>
      <w:lvlJc w:val="left"/>
      <w:pPr>
        <w:ind w:left="6817" w:hanging="540"/>
      </w:pPr>
    </w:lvl>
    <w:lvl w:ilvl="8">
      <w:start w:val="1"/>
      <w:numFmt w:val="bullet"/>
      <w:lvlText w:val="•"/>
      <w:lvlJc w:val="left"/>
      <w:pPr>
        <w:ind w:left="7827" w:hanging="540"/>
      </w:pPr>
    </w:lvl>
  </w:abstractNum>
  <w:abstractNum w:abstractNumId="30">
    <w:nsid w:val="40874EB2"/>
    <w:multiLevelType w:val="multilevel"/>
    <w:tmpl w:val="9F1A1DBA"/>
    <w:lvl w:ilvl="0">
      <w:start w:val="1"/>
      <w:numFmt w:val="lowerLetter"/>
      <w:lvlText w:val="%1)"/>
      <w:lvlJc w:val="left"/>
      <w:pPr>
        <w:ind w:left="218" w:hanging="360"/>
      </w:pPr>
      <w:rPr>
        <w:rFonts w:ascii="Times New Roman" w:eastAsia="Times New Roman" w:hAnsi="Times New Roman" w:cs="Times New Roman"/>
        <w:sz w:val="24"/>
        <w:szCs w:val="24"/>
      </w:rPr>
    </w:lvl>
    <w:lvl w:ilvl="1">
      <w:start w:val="1"/>
      <w:numFmt w:val="bullet"/>
      <w:lvlText w:val="•"/>
      <w:lvlJc w:val="left"/>
      <w:pPr>
        <w:ind w:left="1182" w:hanging="360"/>
      </w:pPr>
    </w:lvl>
    <w:lvl w:ilvl="2">
      <w:start w:val="1"/>
      <w:numFmt w:val="bullet"/>
      <w:lvlText w:val="•"/>
      <w:lvlJc w:val="left"/>
      <w:pPr>
        <w:ind w:left="2145" w:hanging="360"/>
      </w:pPr>
    </w:lvl>
    <w:lvl w:ilvl="3">
      <w:start w:val="1"/>
      <w:numFmt w:val="bullet"/>
      <w:lvlText w:val="•"/>
      <w:lvlJc w:val="left"/>
      <w:pPr>
        <w:ind w:left="3107" w:hanging="360"/>
      </w:pPr>
    </w:lvl>
    <w:lvl w:ilvl="4">
      <w:start w:val="1"/>
      <w:numFmt w:val="bullet"/>
      <w:lvlText w:val="•"/>
      <w:lvlJc w:val="left"/>
      <w:pPr>
        <w:ind w:left="4070" w:hanging="360"/>
      </w:pPr>
    </w:lvl>
    <w:lvl w:ilvl="5">
      <w:start w:val="1"/>
      <w:numFmt w:val="bullet"/>
      <w:lvlText w:val="•"/>
      <w:lvlJc w:val="left"/>
      <w:pPr>
        <w:ind w:left="5033" w:hanging="360"/>
      </w:pPr>
    </w:lvl>
    <w:lvl w:ilvl="6">
      <w:start w:val="1"/>
      <w:numFmt w:val="bullet"/>
      <w:lvlText w:val="•"/>
      <w:lvlJc w:val="left"/>
      <w:pPr>
        <w:ind w:left="5995" w:hanging="360"/>
      </w:pPr>
    </w:lvl>
    <w:lvl w:ilvl="7">
      <w:start w:val="1"/>
      <w:numFmt w:val="bullet"/>
      <w:lvlText w:val="•"/>
      <w:lvlJc w:val="left"/>
      <w:pPr>
        <w:ind w:left="6958" w:hanging="360"/>
      </w:pPr>
    </w:lvl>
    <w:lvl w:ilvl="8">
      <w:start w:val="1"/>
      <w:numFmt w:val="bullet"/>
      <w:lvlText w:val="•"/>
      <w:lvlJc w:val="left"/>
      <w:pPr>
        <w:ind w:left="7921" w:hanging="360"/>
      </w:pPr>
    </w:lvl>
  </w:abstractNum>
  <w:abstractNum w:abstractNumId="31">
    <w:nsid w:val="411C1491"/>
    <w:multiLevelType w:val="multilevel"/>
    <w:tmpl w:val="8A266014"/>
    <w:lvl w:ilvl="0">
      <w:start w:val="1"/>
      <w:numFmt w:val="lowerLetter"/>
      <w:lvlText w:val="%1)"/>
      <w:lvlJc w:val="left"/>
      <w:pPr>
        <w:ind w:left="218" w:hanging="432"/>
      </w:pPr>
      <w:rPr>
        <w:rFonts w:ascii="Times New Roman" w:eastAsia="Times New Roman" w:hAnsi="Times New Roman" w:cs="Times New Roman"/>
        <w:sz w:val="24"/>
        <w:szCs w:val="24"/>
      </w:rPr>
    </w:lvl>
    <w:lvl w:ilvl="1">
      <w:start w:val="1"/>
      <w:numFmt w:val="bullet"/>
      <w:lvlText w:val="•"/>
      <w:lvlJc w:val="left"/>
      <w:pPr>
        <w:ind w:left="1182" w:hanging="432"/>
      </w:pPr>
    </w:lvl>
    <w:lvl w:ilvl="2">
      <w:start w:val="1"/>
      <w:numFmt w:val="bullet"/>
      <w:lvlText w:val="•"/>
      <w:lvlJc w:val="left"/>
      <w:pPr>
        <w:ind w:left="2145" w:hanging="432"/>
      </w:pPr>
    </w:lvl>
    <w:lvl w:ilvl="3">
      <w:start w:val="1"/>
      <w:numFmt w:val="bullet"/>
      <w:lvlText w:val="•"/>
      <w:lvlJc w:val="left"/>
      <w:pPr>
        <w:ind w:left="3107" w:hanging="432"/>
      </w:pPr>
    </w:lvl>
    <w:lvl w:ilvl="4">
      <w:start w:val="1"/>
      <w:numFmt w:val="bullet"/>
      <w:lvlText w:val="•"/>
      <w:lvlJc w:val="left"/>
      <w:pPr>
        <w:ind w:left="4070" w:hanging="432"/>
      </w:pPr>
    </w:lvl>
    <w:lvl w:ilvl="5">
      <w:start w:val="1"/>
      <w:numFmt w:val="bullet"/>
      <w:lvlText w:val="•"/>
      <w:lvlJc w:val="left"/>
      <w:pPr>
        <w:ind w:left="5033" w:hanging="432"/>
      </w:pPr>
    </w:lvl>
    <w:lvl w:ilvl="6">
      <w:start w:val="1"/>
      <w:numFmt w:val="bullet"/>
      <w:lvlText w:val="•"/>
      <w:lvlJc w:val="left"/>
      <w:pPr>
        <w:ind w:left="5995" w:hanging="432"/>
      </w:pPr>
    </w:lvl>
    <w:lvl w:ilvl="7">
      <w:start w:val="1"/>
      <w:numFmt w:val="bullet"/>
      <w:lvlText w:val="•"/>
      <w:lvlJc w:val="left"/>
      <w:pPr>
        <w:ind w:left="6958" w:hanging="432"/>
      </w:pPr>
    </w:lvl>
    <w:lvl w:ilvl="8">
      <w:start w:val="1"/>
      <w:numFmt w:val="bullet"/>
      <w:lvlText w:val="•"/>
      <w:lvlJc w:val="left"/>
      <w:pPr>
        <w:ind w:left="7921" w:hanging="432"/>
      </w:pPr>
    </w:lvl>
  </w:abstractNum>
  <w:abstractNum w:abstractNumId="32">
    <w:nsid w:val="41EF2426"/>
    <w:multiLevelType w:val="multilevel"/>
    <w:tmpl w:val="0B922D50"/>
    <w:lvl w:ilvl="0">
      <w:start w:val="1"/>
      <w:numFmt w:val="decimal"/>
      <w:lvlText w:val="%1"/>
      <w:lvlJc w:val="left"/>
      <w:pPr>
        <w:ind w:left="218" w:hanging="188"/>
      </w:pPr>
      <w:rPr>
        <w:rFonts w:ascii="Times New Roman" w:eastAsia="Times New Roman" w:hAnsi="Times New Roman" w:cs="Times New Roman"/>
        <w:sz w:val="24"/>
        <w:szCs w:val="24"/>
      </w:rPr>
    </w:lvl>
    <w:lvl w:ilvl="1">
      <w:start w:val="1"/>
      <w:numFmt w:val="decimal"/>
      <w:lvlText w:val="%1.%2"/>
      <w:lvlJc w:val="left"/>
      <w:pPr>
        <w:ind w:left="218" w:hanging="399"/>
      </w:pPr>
      <w:rPr>
        <w:rFonts w:ascii="Times New Roman" w:eastAsia="Times New Roman" w:hAnsi="Times New Roman" w:cs="Times New Roman"/>
        <w:sz w:val="24"/>
        <w:szCs w:val="24"/>
      </w:rPr>
    </w:lvl>
    <w:lvl w:ilvl="2">
      <w:start w:val="1"/>
      <w:numFmt w:val="bullet"/>
      <w:lvlText w:val="•"/>
      <w:lvlJc w:val="left"/>
      <w:pPr>
        <w:ind w:left="2145" w:hanging="399"/>
      </w:pPr>
    </w:lvl>
    <w:lvl w:ilvl="3">
      <w:start w:val="1"/>
      <w:numFmt w:val="bullet"/>
      <w:lvlText w:val="•"/>
      <w:lvlJc w:val="left"/>
      <w:pPr>
        <w:ind w:left="3107" w:hanging="399"/>
      </w:pPr>
    </w:lvl>
    <w:lvl w:ilvl="4">
      <w:start w:val="1"/>
      <w:numFmt w:val="bullet"/>
      <w:lvlText w:val="•"/>
      <w:lvlJc w:val="left"/>
      <w:pPr>
        <w:ind w:left="4070" w:hanging="399"/>
      </w:pPr>
    </w:lvl>
    <w:lvl w:ilvl="5">
      <w:start w:val="1"/>
      <w:numFmt w:val="bullet"/>
      <w:lvlText w:val="•"/>
      <w:lvlJc w:val="left"/>
      <w:pPr>
        <w:ind w:left="5033" w:hanging="399"/>
      </w:pPr>
    </w:lvl>
    <w:lvl w:ilvl="6">
      <w:start w:val="1"/>
      <w:numFmt w:val="bullet"/>
      <w:lvlText w:val="•"/>
      <w:lvlJc w:val="left"/>
      <w:pPr>
        <w:ind w:left="5995" w:hanging="399"/>
      </w:pPr>
    </w:lvl>
    <w:lvl w:ilvl="7">
      <w:start w:val="1"/>
      <w:numFmt w:val="bullet"/>
      <w:lvlText w:val="•"/>
      <w:lvlJc w:val="left"/>
      <w:pPr>
        <w:ind w:left="6958" w:hanging="399"/>
      </w:pPr>
    </w:lvl>
    <w:lvl w:ilvl="8">
      <w:start w:val="1"/>
      <w:numFmt w:val="bullet"/>
      <w:lvlText w:val="•"/>
      <w:lvlJc w:val="left"/>
      <w:pPr>
        <w:ind w:left="7921" w:hanging="399"/>
      </w:pPr>
    </w:lvl>
  </w:abstractNum>
  <w:abstractNum w:abstractNumId="33">
    <w:nsid w:val="42E057C6"/>
    <w:multiLevelType w:val="multilevel"/>
    <w:tmpl w:val="2EF49FD0"/>
    <w:lvl w:ilvl="0">
      <w:start w:val="1"/>
      <w:numFmt w:val="decimal"/>
      <w:lvlText w:val="%1"/>
      <w:lvlJc w:val="left"/>
      <w:pPr>
        <w:ind w:left="218" w:hanging="284"/>
      </w:pPr>
      <w:rPr>
        <w:rFonts w:ascii="Times New Roman" w:eastAsia="Times New Roman" w:hAnsi="Times New Roman" w:cs="Times New Roman"/>
        <w:sz w:val="24"/>
        <w:szCs w:val="24"/>
      </w:rPr>
    </w:lvl>
    <w:lvl w:ilvl="1">
      <w:start w:val="1"/>
      <w:numFmt w:val="bullet"/>
      <w:lvlText w:val="•"/>
      <w:lvlJc w:val="left"/>
      <w:pPr>
        <w:ind w:left="1182" w:hanging="283"/>
      </w:pPr>
    </w:lvl>
    <w:lvl w:ilvl="2">
      <w:start w:val="1"/>
      <w:numFmt w:val="bullet"/>
      <w:lvlText w:val="•"/>
      <w:lvlJc w:val="left"/>
      <w:pPr>
        <w:ind w:left="2145" w:hanging="284"/>
      </w:pPr>
    </w:lvl>
    <w:lvl w:ilvl="3">
      <w:start w:val="1"/>
      <w:numFmt w:val="bullet"/>
      <w:lvlText w:val="•"/>
      <w:lvlJc w:val="left"/>
      <w:pPr>
        <w:ind w:left="3107" w:hanging="284"/>
      </w:pPr>
    </w:lvl>
    <w:lvl w:ilvl="4">
      <w:start w:val="1"/>
      <w:numFmt w:val="bullet"/>
      <w:lvlText w:val="•"/>
      <w:lvlJc w:val="left"/>
      <w:pPr>
        <w:ind w:left="4070" w:hanging="284"/>
      </w:pPr>
    </w:lvl>
    <w:lvl w:ilvl="5">
      <w:start w:val="1"/>
      <w:numFmt w:val="bullet"/>
      <w:lvlText w:val="•"/>
      <w:lvlJc w:val="left"/>
      <w:pPr>
        <w:ind w:left="5033" w:hanging="284"/>
      </w:pPr>
    </w:lvl>
    <w:lvl w:ilvl="6">
      <w:start w:val="1"/>
      <w:numFmt w:val="bullet"/>
      <w:lvlText w:val="•"/>
      <w:lvlJc w:val="left"/>
      <w:pPr>
        <w:ind w:left="5995" w:hanging="284"/>
      </w:pPr>
    </w:lvl>
    <w:lvl w:ilvl="7">
      <w:start w:val="1"/>
      <w:numFmt w:val="bullet"/>
      <w:lvlText w:val="•"/>
      <w:lvlJc w:val="left"/>
      <w:pPr>
        <w:ind w:left="6958" w:hanging="284"/>
      </w:pPr>
    </w:lvl>
    <w:lvl w:ilvl="8">
      <w:start w:val="1"/>
      <w:numFmt w:val="bullet"/>
      <w:lvlText w:val="•"/>
      <w:lvlJc w:val="left"/>
      <w:pPr>
        <w:ind w:left="7921" w:hanging="284"/>
      </w:pPr>
    </w:lvl>
  </w:abstractNum>
  <w:abstractNum w:abstractNumId="34">
    <w:nsid w:val="43751FE8"/>
    <w:multiLevelType w:val="multilevel"/>
    <w:tmpl w:val="8670E976"/>
    <w:lvl w:ilvl="0">
      <w:start w:val="1"/>
      <w:numFmt w:val="bullet"/>
      <w:lvlText w:val="-"/>
      <w:lvlJc w:val="left"/>
      <w:pPr>
        <w:ind w:left="238" w:hanging="238"/>
      </w:pPr>
      <w:rPr>
        <w:rFonts w:ascii="Times New Roman" w:eastAsia="Times New Roman" w:hAnsi="Times New Roman" w:cs="Times New Roman"/>
        <w:sz w:val="24"/>
        <w:szCs w:val="24"/>
      </w:rPr>
    </w:lvl>
    <w:lvl w:ilvl="1">
      <w:start w:val="1"/>
      <w:numFmt w:val="bullet"/>
      <w:lvlText w:val="•"/>
      <w:lvlJc w:val="left"/>
      <w:pPr>
        <w:ind w:left="1182" w:hanging="238"/>
      </w:pPr>
    </w:lvl>
    <w:lvl w:ilvl="2">
      <w:start w:val="1"/>
      <w:numFmt w:val="bullet"/>
      <w:lvlText w:val="•"/>
      <w:lvlJc w:val="left"/>
      <w:pPr>
        <w:ind w:left="2145" w:hanging="238"/>
      </w:pPr>
    </w:lvl>
    <w:lvl w:ilvl="3">
      <w:start w:val="1"/>
      <w:numFmt w:val="bullet"/>
      <w:lvlText w:val="•"/>
      <w:lvlJc w:val="left"/>
      <w:pPr>
        <w:ind w:left="3107" w:hanging="238"/>
      </w:pPr>
    </w:lvl>
    <w:lvl w:ilvl="4">
      <w:start w:val="1"/>
      <w:numFmt w:val="bullet"/>
      <w:lvlText w:val="•"/>
      <w:lvlJc w:val="left"/>
      <w:pPr>
        <w:ind w:left="4070" w:hanging="238"/>
      </w:pPr>
    </w:lvl>
    <w:lvl w:ilvl="5">
      <w:start w:val="1"/>
      <w:numFmt w:val="bullet"/>
      <w:lvlText w:val="•"/>
      <w:lvlJc w:val="left"/>
      <w:pPr>
        <w:ind w:left="5033" w:hanging="238"/>
      </w:pPr>
    </w:lvl>
    <w:lvl w:ilvl="6">
      <w:start w:val="1"/>
      <w:numFmt w:val="bullet"/>
      <w:lvlText w:val="•"/>
      <w:lvlJc w:val="left"/>
      <w:pPr>
        <w:ind w:left="5995" w:hanging="238"/>
      </w:pPr>
    </w:lvl>
    <w:lvl w:ilvl="7">
      <w:start w:val="1"/>
      <w:numFmt w:val="bullet"/>
      <w:lvlText w:val="•"/>
      <w:lvlJc w:val="left"/>
      <w:pPr>
        <w:ind w:left="6958" w:hanging="238"/>
      </w:pPr>
    </w:lvl>
    <w:lvl w:ilvl="8">
      <w:start w:val="1"/>
      <w:numFmt w:val="bullet"/>
      <w:lvlText w:val="•"/>
      <w:lvlJc w:val="left"/>
      <w:pPr>
        <w:ind w:left="7921" w:hanging="237"/>
      </w:pPr>
    </w:lvl>
  </w:abstractNum>
  <w:abstractNum w:abstractNumId="35">
    <w:nsid w:val="4B401A28"/>
    <w:multiLevelType w:val="multilevel"/>
    <w:tmpl w:val="4ACC0B5A"/>
    <w:lvl w:ilvl="0">
      <w:start w:val="1"/>
      <w:numFmt w:val="decimal"/>
      <w:lvlText w:val="%1"/>
      <w:lvlJc w:val="left"/>
      <w:pPr>
        <w:ind w:left="218" w:hanging="183"/>
      </w:pPr>
      <w:rPr>
        <w:rFonts w:ascii="Times New Roman" w:eastAsia="Times New Roman" w:hAnsi="Times New Roman" w:cs="Times New Roman"/>
        <w:sz w:val="24"/>
        <w:szCs w:val="24"/>
      </w:rPr>
    </w:lvl>
    <w:lvl w:ilvl="1">
      <w:start w:val="1"/>
      <w:numFmt w:val="decimal"/>
      <w:lvlText w:val="%1.%2"/>
      <w:lvlJc w:val="left"/>
      <w:pPr>
        <w:ind w:left="218" w:hanging="384"/>
      </w:pPr>
      <w:rPr>
        <w:rFonts w:ascii="Times New Roman" w:eastAsia="Times New Roman" w:hAnsi="Times New Roman" w:cs="Times New Roman"/>
        <w:sz w:val="24"/>
        <w:szCs w:val="24"/>
      </w:rPr>
    </w:lvl>
    <w:lvl w:ilvl="2">
      <w:start w:val="1"/>
      <w:numFmt w:val="bullet"/>
      <w:lvlText w:val="•"/>
      <w:lvlJc w:val="left"/>
      <w:pPr>
        <w:ind w:left="2145" w:hanging="384"/>
      </w:pPr>
    </w:lvl>
    <w:lvl w:ilvl="3">
      <w:start w:val="1"/>
      <w:numFmt w:val="bullet"/>
      <w:lvlText w:val="•"/>
      <w:lvlJc w:val="left"/>
      <w:pPr>
        <w:ind w:left="3107" w:hanging="384"/>
      </w:pPr>
    </w:lvl>
    <w:lvl w:ilvl="4">
      <w:start w:val="1"/>
      <w:numFmt w:val="bullet"/>
      <w:lvlText w:val="•"/>
      <w:lvlJc w:val="left"/>
      <w:pPr>
        <w:ind w:left="4070" w:hanging="384"/>
      </w:pPr>
    </w:lvl>
    <w:lvl w:ilvl="5">
      <w:start w:val="1"/>
      <w:numFmt w:val="bullet"/>
      <w:lvlText w:val="•"/>
      <w:lvlJc w:val="left"/>
      <w:pPr>
        <w:ind w:left="5033" w:hanging="384"/>
      </w:pPr>
    </w:lvl>
    <w:lvl w:ilvl="6">
      <w:start w:val="1"/>
      <w:numFmt w:val="bullet"/>
      <w:lvlText w:val="•"/>
      <w:lvlJc w:val="left"/>
      <w:pPr>
        <w:ind w:left="5995" w:hanging="384"/>
      </w:pPr>
    </w:lvl>
    <w:lvl w:ilvl="7">
      <w:start w:val="1"/>
      <w:numFmt w:val="bullet"/>
      <w:lvlText w:val="•"/>
      <w:lvlJc w:val="left"/>
      <w:pPr>
        <w:ind w:left="6958" w:hanging="384"/>
      </w:pPr>
    </w:lvl>
    <w:lvl w:ilvl="8">
      <w:start w:val="1"/>
      <w:numFmt w:val="bullet"/>
      <w:lvlText w:val="•"/>
      <w:lvlJc w:val="left"/>
      <w:pPr>
        <w:ind w:left="7921" w:hanging="384"/>
      </w:pPr>
    </w:lvl>
  </w:abstractNum>
  <w:abstractNum w:abstractNumId="36">
    <w:nsid w:val="4C547AE0"/>
    <w:multiLevelType w:val="multilevel"/>
    <w:tmpl w:val="88D85DEA"/>
    <w:lvl w:ilvl="0">
      <w:start w:val="1"/>
      <w:numFmt w:val="decimal"/>
      <w:lvlText w:val="%1"/>
      <w:lvlJc w:val="left"/>
      <w:pPr>
        <w:ind w:left="218" w:hanging="360"/>
      </w:pPr>
      <w:rPr>
        <w:rFonts w:ascii="Times New Roman" w:eastAsia="Times New Roman" w:hAnsi="Times New Roman" w:cs="Times New Roman"/>
        <w:sz w:val="24"/>
        <w:szCs w:val="24"/>
      </w:rPr>
    </w:lvl>
    <w:lvl w:ilvl="1">
      <w:start w:val="1"/>
      <w:numFmt w:val="decimal"/>
      <w:lvlText w:val="%1.%2"/>
      <w:lvlJc w:val="left"/>
      <w:pPr>
        <w:ind w:left="218" w:hanging="425"/>
      </w:pPr>
      <w:rPr>
        <w:rFonts w:ascii="Times New Roman" w:eastAsia="Times New Roman" w:hAnsi="Times New Roman" w:cs="Times New Roman"/>
        <w:sz w:val="24"/>
        <w:szCs w:val="24"/>
      </w:rPr>
    </w:lvl>
    <w:lvl w:ilvl="2">
      <w:start w:val="1"/>
      <w:numFmt w:val="bullet"/>
      <w:lvlText w:val="•"/>
      <w:lvlJc w:val="left"/>
      <w:pPr>
        <w:ind w:left="2145" w:hanging="425"/>
      </w:pPr>
    </w:lvl>
    <w:lvl w:ilvl="3">
      <w:start w:val="1"/>
      <w:numFmt w:val="bullet"/>
      <w:lvlText w:val="•"/>
      <w:lvlJc w:val="left"/>
      <w:pPr>
        <w:ind w:left="3107" w:hanging="425"/>
      </w:pPr>
    </w:lvl>
    <w:lvl w:ilvl="4">
      <w:start w:val="1"/>
      <w:numFmt w:val="bullet"/>
      <w:lvlText w:val="•"/>
      <w:lvlJc w:val="left"/>
      <w:pPr>
        <w:ind w:left="4070" w:hanging="425"/>
      </w:pPr>
    </w:lvl>
    <w:lvl w:ilvl="5">
      <w:start w:val="1"/>
      <w:numFmt w:val="bullet"/>
      <w:lvlText w:val="•"/>
      <w:lvlJc w:val="left"/>
      <w:pPr>
        <w:ind w:left="5033" w:hanging="425"/>
      </w:pPr>
    </w:lvl>
    <w:lvl w:ilvl="6">
      <w:start w:val="1"/>
      <w:numFmt w:val="bullet"/>
      <w:lvlText w:val="•"/>
      <w:lvlJc w:val="left"/>
      <w:pPr>
        <w:ind w:left="5995" w:hanging="425"/>
      </w:pPr>
    </w:lvl>
    <w:lvl w:ilvl="7">
      <w:start w:val="1"/>
      <w:numFmt w:val="bullet"/>
      <w:lvlText w:val="•"/>
      <w:lvlJc w:val="left"/>
      <w:pPr>
        <w:ind w:left="6958" w:hanging="425"/>
      </w:pPr>
    </w:lvl>
    <w:lvl w:ilvl="8">
      <w:start w:val="1"/>
      <w:numFmt w:val="bullet"/>
      <w:lvlText w:val="•"/>
      <w:lvlJc w:val="left"/>
      <w:pPr>
        <w:ind w:left="7921" w:hanging="425"/>
      </w:pPr>
    </w:lvl>
  </w:abstractNum>
  <w:abstractNum w:abstractNumId="37">
    <w:nsid w:val="4D532B89"/>
    <w:multiLevelType w:val="multilevel"/>
    <w:tmpl w:val="E8F45E4A"/>
    <w:lvl w:ilvl="0">
      <w:start w:val="1"/>
      <w:numFmt w:val="decimal"/>
      <w:lvlText w:val="%1"/>
      <w:lvlJc w:val="left"/>
      <w:pPr>
        <w:ind w:left="218" w:hanging="363"/>
      </w:pPr>
    </w:lvl>
    <w:lvl w:ilvl="1">
      <w:start w:val="1"/>
      <w:numFmt w:val="decimal"/>
      <w:lvlText w:val="%1.%2"/>
      <w:lvlJc w:val="left"/>
      <w:pPr>
        <w:ind w:left="218" w:hanging="363"/>
      </w:pPr>
      <w:rPr>
        <w:rFonts w:ascii="Times New Roman" w:eastAsia="Times New Roman" w:hAnsi="Times New Roman" w:cs="Times New Roman"/>
        <w:sz w:val="24"/>
        <w:szCs w:val="24"/>
      </w:rPr>
    </w:lvl>
    <w:lvl w:ilvl="2">
      <w:start w:val="1"/>
      <w:numFmt w:val="decimal"/>
      <w:lvlText w:val="%1.%2.%3"/>
      <w:lvlJc w:val="left"/>
      <w:pPr>
        <w:ind w:left="218" w:hanging="550"/>
      </w:pPr>
      <w:rPr>
        <w:rFonts w:ascii="Times New Roman" w:eastAsia="Times New Roman" w:hAnsi="Times New Roman" w:cs="Times New Roman"/>
        <w:sz w:val="24"/>
        <w:szCs w:val="24"/>
      </w:rPr>
    </w:lvl>
    <w:lvl w:ilvl="3">
      <w:start w:val="1"/>
      <w:numFmt w:val="bullet"/>
      <w:lvlText w:val="•"/>
      <w:lvlJc w:val="left"/>
      <w:pPr>
        <w:ind w:left="3107" w:hanging="550"/>
      </w:pPr>
    </w:lvl>
    <w:lvl w:ilvl="4">
      <w:start w:val="1"/>
      <w:numFmt w:val="bullet"/>
      <w:lvlText w:val="•"/>
      <w:lvlJc w:val="left"/>
      <w:pPr>
        <w:ind w:left="4070" w:hanging="550"/>
      </w:pPr>
    </w:lvl>
    <w:lvl w:ilvl="5">
      <w:start w:val="1"/>
      <w:numFmt w:val="bullet"/>
      <w:lvlText w:val="•"/>
      <w:lvlJc w:val="left"/>
      <w:pPr>
        <w:ind w:left="5033" w:hanging="550"/>
      </w:pPr>
    </w:lvl>
    <w:lvl w:ilvl="6">
      <w:start w:val="1"/>
      <w:numFmt w:val="bullet"/>
      <w:lvlText w:val="•"/>
      <w:lvlJc w:val="left"/>
      <w:pPr>
        <w:ind w:left="5995" w:hanging="550"/>
      </w:pPr>
    </w:lvl>
    <w:lvl w:ilvl="7">
      <w:start w:val="1"/>
      <w:numFmt w:val="bullet"/>
      <w:lvlText w:val="•"/>
      <w:lvlJc w:val="left"/>
      <w:pPr>
        <w:ind w:left="6958" w:hanging="550"/>
      </w:pPr>
    </w:lvl>
    <w:lvl w:ilvl="8">
      <w:start w:val="1"/>
      <w:numFmt w:val="bullet"/>
      <w:lvlText w:val="•"/>
      <w:lvlJc w:val="left"/>
      <w:pPr>
        <w:ind w:left="7921" w:hanging="550"/>
      </w:pPr>
    </w:lvl>
  </w:abstractNum>
  <w:abstractNum w:abstractNumId="38">
    <w:nsid w:val="4D882A56"/>
    <w:multiLevelType w:val="multilevel"/>
    <w:tmpl w:val="CC126D72"/>
    <w:lvl w:ilvl="0">
      <w:start w:val="1"/>
      <w:numFmt w:val="lowerLetter"/>
      <w:lvlText w:val="%1)"/>
      <w:lvlJc w:val="left"/>
      <w:pPr>
        <w:ind w:left="218" w:hanging="284"/>
      </w:pPr>
      <w:rPr>
        <w:rFonts w:ascii="Times New Roman" w:eastAsia="Times New Roman" w:hAnsi="Times New Roman" w:cs="Times New Roman"/>
        <w:sz w:val="24"/>
        <w:szCs w:val="24"/>
      </w:rPr>
    </w:lvl>
    <w:lvl w:ilvl="1">
      <w:start w:val="1"/>
      <w:numFmt w:val="bullet"/>
      <w:lvlText w:val="•"/>
      <w:lvlJc w:val="left"/>
      <w:pPr>
        <w:ind w:left="1182" w:hanging="283"/>
      </w:pPr>
    </w:lvl>
    <w:lvl w:ilvl="2">
      <w:start w:val="1"/>
      <w:numFmt w:val="bullet"/>
      <w:lvlText w:val="•"/>
      <w:lvlJc w:val="left"/>
      <w:pPr>
        <w:ind w:left="2145" w:hanging="284"/>
      </w:pPr>
    </w:lvl>
    <w:lvl w:ilvl="3">
      <w:start w:val="1"/>
      <w:numFmt w:val="bullet"/>
      <w:lvlText w:val="•"/>
      <w:lvlJc w:val="left"/>
      <w:pPr>
        <w:ind w:left="3107" w:hanging="284"/>
      </w:pPr>
    </w:lvl>
    <w:lvl w:ilvl="4">
      <w:start w:val="1"/>
      <w:numFmt w:val="bullet"/>
      <w:lvlText w:val="•"/>
      <w:lvlJc w:val="left"/>
      <w:pPr>
        <w:ind w:left="4070" w:hanging="284"/>
      </w:pPr>
    </w:lvl>
    <w:lvl w:ilvl="5">
      <w:start w:val="1"/>
      <w:numFmt w:val="bullet"/>
      <w:lvlText w:val="•"/>
      <w:lvlJc w:val="left"/>
      <w:pPr>
        <w:ind w:left="5033" w:hanging="284"/>
      </w:pPr>
    </w:lvl>
    <w:lvl w:ilvl="6">
      <w:start w:val="1"/>
      <w:numFmt w:val="bullet"/>
      <w:lvlText w:val="•"/>
      <w:lvlJc w:val="left"/>
      <w:pPr>
        <w:ind w:left="5995" w:hanging="284"/>
      </w:pPr>
    </w:lvl>
    <w:lvl w:ilvl="7">
      <w:start w:val="1"/>
      <w:numFmt w:val="bullet"/>
      <w:lvlText w:val="•"/>
      <w:lvlJc w:val="left"/>
      <w:pPr>
        <w:ind w:left="6958" w:hanging="284"/>
      </w:pPr>
    </w:lvl>
    <w:lvl w:ilvl="8">
      <w:start w:val="1"/>
      <w:numFmt w:val="bullet"/>
      <w:lvlText w:val="•"/>
      <w:lvlJc w:val="left"/>
      <w:pPr>
        <w:ind w:left="7921" w:hanging="284"/>
      </w:pPr>
    </w:lvl>
  </w:abstractNum>
  <w:abstractNum w:abstractNumId="39">
    <w:nsid w:val="50273642"/>
    <w:multiLevelType w:val="multilevel"/>
    <w:tmpl w:val="65724F1E"/>
    <w:lvl w:ilvl="0">
      <w:start w:val="9"/>
      <w:numFmt w:val="decimal"/>
      <w:lvlText w:val="%1"/>
      <w:lvlJc w:val="left"/>
      <w:pPr>
        <w:ind w:left="218" w:hanging="418"/>
      </w:pPr>
    </w:lvl>
    <w:lvl w:ilvl="1">
      <w:start w:val="1"/>
      <w:numFmt w:val="decimal"/>
      <w:lvlText w:val="%1.%2"/>
      <w:lvlJc w:val="left"/>
      <w:pPr>
        <w:ind w:left="218" w:hanging="418"/>
      </w:pPr>
      <w:rPr>
        <w:rFonts w:ascii="Times New Roman" w:eastAsia="Times New Roman" w:hAnsi="Times New Roman" w:cs="Times New Roman"/>
        <w:sz w:val="24"/>
        <w:szCs w:val="24"/>
      </w:rPr>
    </w:lvl>
    <w:lvl w:ilvl="2">
      <w:start w:val="1"/>
      <w:numFmt w:val="bullet"/>
      <w:lvlText w:val="•"/>
      <w:lvlJc w:val="left"/>
      <w:pPr>
        <w:ind w:left="2145" w:hanging="418"/>
      </w:pPr>
    </w:lvl>
    <w:lvl w:ilvl="3">
      <w:start w:val="1"/>
      <w:numFmt w:val="bullet"/>
      <w:lvlText w:val="•"/>
      <w:lvlJc w:val="left"/>
      <w:pPr>
        <w:ind w:left="3107" w:hanging="418"/>
      </w:pPr>
    </w:lvl>
    <w:lvl w:ilvl="4">
      <w:start w:val="1"/>
      <w:numFmt w:val="bullet"/>
      <w:lvlText w:val="•"/>
      <w:lvlJc w:val="left"/>
      <w:pPr>
        <w:ind w:left="4070" w:hanging="418"/>
      </w:pPr>
    </w:lvl>
    <w:lvl w:ilvl="5">
      <w:start w:val="1"/>
      <w:numFmt w:val="bullet"/>
      <w:lvlText w:val="•"/>
      <w:lvlJc w:val="left"/>
      <w:pPr>
        <w:ind w:left="5033" w:hanging="418"/>
      </w:pPr>
    </w:lvl>
    <w:lvl w:ilvl="6">
      <w:start w:val="1"/>
      <w:numFmt w:val="bullet"/>
      <w:lvlText w:val="•"/>
      <w:lvlJc w:val="left"/>
      <w:pPr>
        <w:ind w:left="5995" w:hanging="418"/>
      </w:pPr>
    </w:lvl>
    <w:lvl w:ilvl="7">
      <w:start w:val="1"/>
      <w:numFmt w:val="bullet"/>
      <w:lvlText w:val="•"/>
      <w:lvlJc w:val="left"/>
      <w:pPr>
        <w:ind w:left="6958" w:hanging="418"/>
      </w:pPr>
    </w:lvl>
    <w:lvl w:ilvl="8">
      <w:start w:val="1"/>
      <w:numFmt w:val="bullet"/>
      <w:lvlText w:val="•"/>
      <w:lvlJc w:val="left"/>
      <w:pPr>
        <w:ind w:left="7921" w:hanging="417"/>
      </w:pPr>
    </w:lvl>
  </w:abstractNum>
  <w:abstractNum w:abstractNumId="40">
    <w:nsid w:val="54F455FB"/>
    <w:multiLevelType w:val="multilevel"/>
    <w:tmpl w:val="99CA46C2"/>
    <w:lvl w:ilvl="0">
      <w:start w:val="1"/>
      <w:numFmt w:val="lowerLetter"/>
      <w:lvlText w:val="%1"/>
      <w:lvlJc w:val="left"/>
      <w:pPr>
        <w:ind w:left="218" w:hanging="427"/>
      </w:pPr>
    </w:lvl>
    <w:lvl w:ilvl="1">
      <w:start w:val="1"/>
      <w:numFmt w:val="decimal"/>
      <w:lvlText w:val="%1.%2)"/>
      <w:lvlJc w:val="left"/>
      <w:pPr>
        <w:ind w:left="218" w:hanging="427"/>
      </w:pPr>
      <w:rPr>
        <w:rFonts w:ascii="Times New Roman" w:eastAsia="Times New Roman" w:hAnsi="Times New Roman" w:cs="Times New Roman"/>
        <w:sz w:val="24"/>
        <w:szCs w:val="24"/>
      </w:rPr>
    </w:lvl>
    <w:lvl w:ilvl="2">
      <w:start w:val="1"/>
      <w:numFmt w:val="bullet"/>
      <w:lvlText w:val="•"/>
      <w:lvlJc w:val="left"/>
      <w:pPr>
        <w:ind w:left="2145" w:hanging="427"/>
      </w:pPr>
    </w:lvl>
    <w:lvl w:ilvl="3">
      <w:start w:val="1"/>
      <w:numFmt w:val="bullet"/>
      <w:lvlText w:val="•"/>
      <w:lvlJc w:val="left"/>
      <w:pPr>
        <w:ind w:left="3107" w:hanging="427"/>
      </w:pPr>
    </w:lvl>
    <w:lvl w:ilvl="4">
      <w:start w:val="1"/>
      <w:numFmt w:val="bullet"/>
      <w:lvlText w:val="•"/>
      <w:lvlJc w:val="left"/>
      <w:pPr>
        <w:ind w:left="4070" w:hanging="427"/>
      </w:pPr>
    </w:lvl>
    <w:lvl w:ilvl="5">
      <w:start w:val="1"/>
      <w:numFmt w:val="bullet"/>
      <w:lvlText w:val="•"/>
      <w:lvlJc w:val="left"/>
      <w:pPr>
        <w:ind w:left="5033" w:hanging="427"/>
      </w:pPr>
    </w:lvl>
    <w:lvl w:ilvl="6">
      <w:start w:val="1"/>
      <w:numFmt w:val="bullet"/>
      <w:lvlText w:val="•"/>
      <w:lvlJc w:val="left"/>
      <w:pPr>
        <w:ind w:left="5995" w:hanging="427"/>
      </w:pPr>
    </w:lvl>
    <w:lvl w:ilvl="7">
      <w:start w:val="1"/>
      <w:numFmt w:val="bullet"/>
      <w:lvlText w:val="•"/>
      <w:lvlJc w:val="left"/>
      <w:pPr>
        <w:ind w:left="6958" w:hanging="427"/>
      </w:pPr>
    </w:lvl>
    <w:lvl w:ilvl="8">
      <w:start w:val="1"/>
      <w:numFmt w:val="bullet"/>
      <w:lvlText w:val="•"/>
      <w:lvlJc w:val="left"/>
      <w:pPr>
        <w:ind w:left="7921" w:hanging="427"/>
      </w:pPr>
    </w:lvl>
  </w:abstractNum>
  <w:abstractNum w:abstractNumId="41">
    <w:nsid w:val="55AF7354"/>
    <w:multiLevelType w:val="multilevel"/>
    <w:tmpl w:val="7E02B20E"/>
    <w:lvl w:ilvl="0">
      <w:start w:val="3"/>
      <w:numFmt w:val="decimal"/>
      <w:lvlText w:val="%1"/>
      <w:lvlJc w:val="left"/>
      <w:pPr>
        <w:ind w:left="218" w:hanging="212"/>
      </w:pPr>
      <w:rPr>
        <w:rFonts w:ascii="Times New Roman" w:eastAsia="Times New Roman" w:hAnsi="Times New Roman" w:cs="Times New Roman"/>
        <w:sz w:val="24"/>
        <w:szCs w:val="24"/>
      </w:rPr>
    </w:lvl>
    <w:lvl w:ilvl="1">
      <w:start w:val="1"/>
      <w:numFmt w:val="bullet"/>
      <w:lvlText w:val="•"/>
      <w:lvlJc w:val="left"/>
      <w:pPr>
        <w:ind w:left="1182" w:hanging="212"/>
      </w:pPr>
    </w:lvl>
    <w:lvl w:ilvl="2">
      <w:start w:val="1"/>
      <w:numFmt w:val="bullet"/>
      <w:lvlText w:val="•"/>
      <w:lvlJc w:val="left"/>
      <w:pPr>
        <w:ind w:left="2145" w:hanging="212"/>
      </w:pPr>
    </w:lvl>
    <w:lvl w:ilvl="3">
      <w:start w:val="1"/>
      <w:numFmt w:val="bullet"/>
      <w:lvlText w:val="•"/>
      <w:lvlJc w:val="left"/>
      <w:pPr>
        <w:ind w:left="3107" w:hanging="212"/>
      </w:pPr>
    </w:lvl>
    <w:lvl w:ilvl="4">
      <w:start w:val="1"/>
      <w:numFmt w:val="bullet"/>
      <w:lvlText w:val="•"/>
      <w:lvlJc w:val="left"/>
      <w:pPr>
        <w:ind w:left="4070" w:hanging="212"/>
      </w:pPr>
    </w:lvl>
    <w:lvl w:ilvl="5">
      <w:start w:val="1"/>
      <w:numFmt w:val="bullet"/>
      <w:lvlText w:val="•"/>
      <w:lvlJc w:val="left"/>
      <w:pPr>
        <w:ind w:left="5033" w:hanging="212"/>
      </w:pPr>
    </w:lvl>
    <w:lvl w:ilvl="6">
      <w:start w:val="1"/>
      <w:numFmt w:val="bullet"/>
      <w:lvlText w:val="•"/>
      <w:lvlJc w:val="left"/>
      <w:pPr>
        <w:ind w:left="5995" w:hanging="212"/>
      </w:pPr>
    </w:lvl>
    <w:lvl w:ilvl="7">
      <w:start w:val="1"/>
      <w:numFmt w:val="bullet"/>
      <w:lvlText w:val="•"/>
      <w:lvlJc w:val="left"/>
      <w:pPr>
        <w:ind w:left="6958" w:hanging="212"/>
      </w:pPr>
    </w:lvl>
    <w:lvl w:ilvl="8">
      <w:start w:val="1"/>
      <w:numFmt w:val="bullet"/>
      <w:lvlText w:val="•"/>
      <w:lvlJc w:val="left"/>
      <w:pPr>
        <w:ind w:left="7921" w:hanging="212"/>
      </w:pPr>
    </w:lvl>
  </w:abstractNum>
  <w:abstractNum w:abstractNumId="42">
    <w:nsid w:val="56C04650"/>
    <w:multiLevelType w:val="multilevel"/>
    <w:tmpl w:val="50F68348"/>
    <w:lvl w:ilvl="0">
      <w:start w:val="1"/>
      <w:numFmt w:val="lowerLetter"/>
      <w:lvlText w:val="%1)"/>
      <w:lvlJc w:val="left"/>
      <w:pPr>
        <w:ind w:left="218" w:hanging="360"/>
      </w:pPr>
      <w:rPr>
        <w:rFonts w:ascii="Times New Roman" w:eastAsia="Times New Roman" w:hAnsi="Times New Roman" w:cs="Times New Roman"/>
        <w:sz w:val="24"/>
        <w:szCs w:val="24"/>
      </w:rPr>
    </w:lvl>
    <w:lvl w:ilvl="1">
      <w:start w:val="1"/>
      <w:numFmt w:val="bullet"/>
      <w:lvlText w:val="•"/>
      <w:lvlJc w:val="left"/>
      <w:pPr>
        <w:ind w:left="1182" w:hanging="360"/>
      </w:pPr>
    </w:lvl>
    <w:lvl w:ilvl="2">
      <w:start w:val="1"/>
      <w:numFmt w:val="bullet"/>
      <w:lvlText w:val="•"/>
      <w:lvlJc w:val="left"/>
      <w:pPr>
        <w:ind w:left="2145" w:hanging="360"/>
      </w:pPr>
    </w:lvl>
    <w:lvl w:ilvl="3">
      <w:start w:val="1"/>
      <w:numFmt w:val="bullet"/>
      <w:lvlText w:val="•"/>
      <w:lvlJc w:val="left"/>
      <w:pPr>
        <w:ind w:left="3107" w:hanging="360"/>
      </w:pPr>
    </w:lvl>
    <w:lvl w:ilvl="4">
      <w:start w:val="1"/>
      <w:numFmt w:val="bullet"/>
      <w:lvlText w:val="•"/>
      <w:lvlJc w:val="left"/>
      <w:pPr>
        <w:ind w:left="4070" w:hanging="360"/>
      </w:pPr>
    </w:lvl>
    <w:lvl w:ilvl="5">
      <w:start w:val="1"/>
      <w:numFmt w:val="bullet"/>
      <w:lvlText w:val="•"/>
      <w:lvlJc w:val="left"/>
      <w:pPr>
        <w:ind w:left="5033" w:hanging="360"/>
      </w:pPr>
    </w:lvl>
    <w:lvl w:ilvl="6">
      <w:start w:val="1"/>
      <w:numFmt w:val="bullet"/>
      <w:lvlText w:val="•"/>
      <w:lvlJc w:val="left"/>
      <w:pPr>
        <w:ind w:left="5995" w:hanging="360"/>
      </w:pPr>
    </w:lvl>
    <w:lvl w:ilvl="7">
      <w:start w:val="1"/>
      <w:numFmt w:val="bullet"/>
      <w:lvlText w:val="•"/>
      <w:lvlJc w:val="left"/>
      <w:pPr>
        <w:ind w:left="6958" w:hanging="360"/>
      </w:pPr>
    </w:lvl>
    <w:lvl w:ilvl="8">
      <w:start w:val="1"/>
      <w:numFmt w:val="bullet"/>
      <w:lvlText w:val="•"/>
      <w:lvlJc w:val="left"/>
      <w:pPr>
        <w:ind w:left="7921" w:hanging="360"/>
      </w:pPr>
    </w:lvl>
  </w:abstractNum>
  <w:abstractNum w:abstractNumId="43">
    <w:nsid w:val="570D5384"/>
    <w:multiLevelType w:val="multilevel"/>
    <w:tmpl w:val="4FD871D8"/>
    <w:lvl w:ilvl="0">
      <w:start w:val="1"/>
      <w:numFmt w:val="lowerLetter"/>
      <w:lvlText w:val="%1)"/>
      <w:lvlJc w:val="left"/>
      <w:pPr>
        <w:ind w:left="218" w:hanging="319"/>
      </w:pPr>
      <w:rPr>
        <w:rFonts w:ascii="Times New Roman" w:eastAsia="Times New Roman" w:hAnsi="Times New Roman" w:cs="Times New Roman"/>
        <w:sz w:val="24"/>
        <w:szCs w:val="24"/>
      </w:rPr>
    </w:lvl>
    <w:lvl w:ilvl="1">
      <w:start w:val="1"/>
      <w:numFmt w:val="decimal"/>
      <w:lvlText w:val="%1.%2)"/>
      <w:lvlJc w:val="left"/>
      <w:pPr>
        <w:ind w:left="218" w:hanging="456"/>
      </w:pPr>
    </w:lvl>
    <w:lvl w:ilvl="2">
      <w:start w:val="1"/>
      <w:numFmt w:val="bullet"/>
      <w:lvlText w:val="•"/>
      <w:lvlJc w:val="left"/>
      <w:pPr>
        <w:ind w:left="1698" w:hanging="455"/>
      </w:pPr>
    </w:lvl>
    <w:lvl w:ilvl="3">
      <w:start w:val="1"/>
      <w:numFmt w:val="bullet"/>
      <w:lvlText w:val="•"/>
      <w:lvlJc w:val="left"/>
      <w:pPr>
        <w:ind w:left="2716" w:hanging="455"/>
      </w:pPr>
    </w:lvl>
    <w:lvl w:ilvl="4">
      <w:start w:val="1"/>
      <w:numFmt w:val="bullet"/>
      <w:lvlText w:val="•"/>
      <w:lvlJc w:val="left"/>
      <w:pPr>
        <w:ind w:left="3735" w:hanging="456"/>
      </w:pPr>
    </w:lvl>
    <w:lvl w:ilvl="5">
      <w:start w:val="1"/>
      <w:numFmt w:val="bullet"/>
      <w:lvlText w:val="•"/>
      <w:lvlJc w:val="left"/>
      <w:pPr>
        <w:ind w:left="4753" w:hanging="456"/>
      </w:pPr>
    </w:lvl>
    <w:lvl w:ilvl="6">
      <w:start w:val="1"/>
      <w:numFmt w:val="bullet"/>
      <w:lvlText w:val="•"/>
      <w:lvlJc w:val="left"/>
      <w:pPr>
        <w:ind w:left="5772" w:hanging="456"/>
      </w:pPr>
    </w:lvl>
    <w:lvl w:ilvl="7">
      <w:start w:val="1"/>
      <w:numFmt w:val="bullet"/>
      <w:lvlText w:val="•"/>
      <w:lvlJc w:val="left"/>
      <w:pPr>
        <w:ind w:left="6790" w:hanging="456"/>
      </w:pPr>
    </w:lvl>
    <w:lvl w:ilvl="8">
      <w:start w:val="1"/>
      <w:numFmt w:val="bullet"/>
      <w:lvlText w:val="•"/>
      <w:lvlJc w:val="left"/>
      <w:pPr>
        <w:ind w:left="7809" w:hanging="456"/>
      </w:pPr>
    </w:lvl>
  </w:abstractNum>
  <w:abstractNum w:abstractNumId="44">
    <w:nsid w:val="60347CAA"/>
    <w:multiLevelType w:val="multilevel"/>
    <w:tmpl w:val="9DE4D8AE"/>
    <w:lvl w:ilvl="0">
      <w:start w:val="1"/>
      <w:numFmt w:val="lowerLetter"/>
      <w:lvlText w:val="%1)"/>
      <w:lvlJc w:val="left"/>
      <w:pPr>
        <w:ind w:left="218" w:hanging="300"/>
      </w:pPr>
      <w:rPr>
        <w:rFonts w:ascii="Times New Roman" w:eastAsia="Times New Roman" w:hAnsi="Times New Roman" w:cs="Times New Roman"/>
        <w:b/>
        <w:sz w:val="24"/>
        <w:szCs w:val="24"/>
      </w:rPr>
    </w:lvl>
    <w:lvl w:ilvl="1">
      <w:start w:val="1"/>
      <w:numFmt w:val="decimal"/>
      <w:lvlText w:val="%1.%2)"/>
      <w:lvlJc w:val="left"/>
      <w:pPr>
        <w:ind w:left="644" w:hanging="425"/>
      </w:pPr>
      <w:rPr>
        <w:rFonts w:ascii="Times New Roman" w:eastAsia="Times New Roman" w:hAnsi="Times New Roman" w:cs="Times New Roman"/>
        <w:sz w:val="24"/>
        <w:szCs w:val="24"/>
      </w:rPr>
    </w:lvl>
    <w:lvl w:ilvl="2">
      <w:start w:val="1"/>
      <w:numFmt w:val="bullet"/>
      <w:lvlText w:val="•"/>
      <w:lvlJc w:val="left"/>
      <w:pPr>
        <w:ind w:left="1662" w:hanging="426"/>
      </w:pPr>
    </w:lvl>
    <w:lvl w:ilvl="3">
      <w:start w:val="1"/>
      <w:numFmt w:val="bullet"/>
      <w:lvlText w:val="•"/>
      <w:lvlJc w:val="left"/>
      <w:pPr>
        <w:ind w:left="2685" w:hanging="426"/>
      </w:pPr>
    </w:lvl>
    <w:lvl w:ilvl="4">
      <w:start w:val="1"/>
      <w:numFmt w:val="bullet"/>
      <w:lvlText w:val="•"/>
      <w:lvlJc w:val="left"/>
      <w:pPr>
        <w:ind w:left="3708" w:hanging="426"/>
      </w:pPr>
    </w:lvl>
    <w:lvl w:ilvl="5">
      <w:start w:val="1"/>
      <w:numFmt w:val="bullet"/>
      <w:lvlText w:val="•"/>
      <w:lvlJc w:val="left"/>
      <w:pPr>
        <w:ind w:left="4731" w:hanging="426"/>
      </w:pPr>
    </w:lvl>
    <w:lvl w:ilvl="6">
      <w:start w:val="1"/>
      <w:numFmt w:val="bullet"/>
      <w:lvlText w:val="•"/>
      <w:lvlJc w:val="left"/>
      <w:pPr>
        <w:ind w:left="5754" w:hanging="426"/>
      </w:pPr>
    </w:lvl>
    <w:lvl w:ilvl="7">
      <w:start w:val="1"/>
      <w:numFmt w:val="bullet"/>
      <w:lvlText w:val="•"/>
      <w:lvlJc w:val="left"/>
      <w:pPr>
        <w:ind w:left="6777" w:hanging="426"/>
      </w:pPr>
    </w:lvl>
    <w:lvl w:ilvl="8">
      <w:start w:val="1"/>
      <w:numFmt w:val="bullet"/>
      <w:lvlText w:val="•"/>
      <w:lvlJc w:val="left"/>
      <w:pPr>
        <w:ind w:left="7800" w:hanging="426"/>
      </w:pPr>
    </w:lvl>
  </w:abstractNum>
  <w:abstractNum w:abstractNumId="45">
    <w:nsid w:val="647D5A0C"/>
    <w:multiLevelType w:val="multilevel"/>
    <w:tmpl w:val="A9D61ECE"/>
    <w:lvl w:ilvl="0">
      <w:start w:val="1"/>
      <w:numFmt w:val="lowerLetter"/>
      <w:lvlText w:val="%1)"/>
      <w:lvlJc w:val="left"/>
      <w:pPr>
        <w:ind w:left="218" w:hanging="284"/>
      </w:pPr>
      <w:rPr>
        <w:rFonts w:ascii="Times New Roman" w:eastAsia="Times New Roman" w:hAnsi="Times New Roman" w:cs="Times New Roman"/>
        <w:sz w:val="24"/>
        <w:szCs w:val="24"/>
      </w:rPr>
    </w:lvl>
    <w:lvl w:ilvl="1">
      <w:start w:val="1"/>
      <w:numFmt w:val="bullet"/>
      <w:lvlText w:val="•"/>
      <w:lvlJc w:val="left"/>
      <w:pPr>
        <w:ind w:left="1182" w:hanging="283"/>
      </w:pPr>
    </w:lvl>
    <w:lvl w:ilvl="2">
      <w:start w:val="1"/>
      <w:numFmt w:val="bullet"/>
      <w:lvlText w:val="•"/>
      <w:lvlJc w:val="left"/>
      <w:pPr>
        <w:ind w:left="2145" w:hanging="284"/>
      </w:pPr>
    </w:lvl>
    <w:lvl w:ilvl="3">
      <w:start w:val="1"/>
      <w:numFmt w:val="bullet"/>
      <w:lvlText w:val="•"/>
      <w:lvlJc w:val="left"/>
      <w:pPr>
        <w:ind w:left="3107" w:hanging="284"/>
      </w:pPr>
    </w:lvl>
    <w:lvl w:ilvl="4">
      <w:start w:val="1"/>
      <w:numFmt w:val="bullet"/>
      <w:lvlText w:val="•"/>
      <w:lvlJc w:val="left"/>
      <w:pPr>
        <w:ind w:left="4070" w:hanging="284"/>
      </w:pPr>
    </w:lvl>
    <w:lvl w:ilvl="5">
      <w:start w:val="1"/>
      <w:numFmt w:val="bullet"/>
      <w:lvlText w:val="•"/>
      <w:lvlJc w:val="left"/>
      <w:pPr>
        <w:ind w:left="5033" w:hanging="284"/>
      </w:pPr>
    </w:lvl>
    <w:lvl w:ilvl="6">
      <w:start w:val="1"/>
      <w:numFmt w:val="bullet"/>
      <w:lvlText w:val="•"/>
      <w:lvlJc w:val="left"/>
      <w:pPr>
        <w:ind w:left="5995" w:hanging="284"/>
      </w:pPr>
    </w:lvl>
    <w:lvl w:ilvl="7">
      <w:start w:val="1"/>
      <w:numFmt w:val="bullet"/>
      <w:lvlText w:val="•"/>
      <w:lvlJc w:val="left"/>
      <w:pPr>
        <w:ind w:left="6958" w:hanging="284"/>
      </w:pPr>
    </w:lvl>
    <w:lvl w:ilvl="8">
      <w:start w:val="1"/>
      <w:numFmt w:val="bullet"/>
      <w:lvlText w:val="•"/>
      <w:lvlJc w:val="left"/>
      <w:pPr>
        <w:ind w:left="7921" w:hanging="284"/>
      </w:pPr>
    </w:lvl>
  </w:abstractNum>
  <w:abstractNum w:abstractNumId="46">
    <w:nsid w:val="65E603D7"/>
    <w:multiLevelType w:val="multilevel"/>
    <w:tmpl w:val="119CCAD2"/>
    <w:lvl w:ilvl="0">
      <w:start w:val="1"/>
      <w:numFmt w:val="lowerLetter"/>
      <w:lvlText w:val="%1)"/>
      <w:lvlJc w:val="left"/>
      <w:pPr>
        <w:ind w:left="480" w:hanging="262"/>
      </w:pPr>
      <w:rPr>
        <w:rFonts w:ascii="Times New Roman" w:eastAsia="Times New Roman" w:hAnsi="Times New Roman" w:cs="Times New Roman"/>
        <w:b/>
        <w:sz w:val="24"/>
        <w:szCs w:val="24"/>
      </w:rPr>
    </w:lvl>
    <w:lvl w:ilvl="1">
      <w:start w:val="1"/>
      <w:numFmt w:val="decimal"/>
      <w:lvlText w:val="%1.%2)"/>
      <w:lvlJc w:val="left"/>
      <w:pPr>
        <w:ind w:left="658" w:hanging="440"/>
      </w:pPr>
      <w:rPr>
        <w:rFonts w:ascii="Times New Roman" w:eastAsia="Times New Roman" w:hAnsi="Times New Roman" w:cs="Times New Roman"/>
        <w:b/>
        <w:sz w:val="24"/>
        <w:szCs w:val="24"/>
      </w:rPr>
    </w:lvl>
    <w:lvl w:ilvl="2">
      <w:start w:val="1"/>
      <w:numFmt w:val="decimal"/>
      <w:lvlText w:val="%1.%2.%3)"/>
      <w:lvlJc w:val="left"/>
      <w:pPr>
        <w:ind w:left="849" w:hanging="631"/>
      </w:pPr>
      <w:rPr>
        <w:rFonts w:ascii="Times New Roman" w:eastAsia="Times New Roman" w:hAnsi="Times New Roman" w:cs="Times New Roman"/>
        <w:sz w:val="24"/>
        <w:szCs w:val="24"/>
      </w:rPr>
    </w:lvl>
    <w:lvl w:ilvl="3">
      <w:start w:val="1"/>
      <w:numFmt w:val="bullet"/>
      <w:lvlText w:val="•"/>
      <w:lvlJc w:val="left"/>
      <w:pPr>
        <w:ind w:left="680" w:hanging="631"/>
      </w:pPr>
    </w:lvl>
    <w:lvl w:ilvl="4">
      <w:start w:val="1"/>
      <w:numFmt w:val="bullet"/>
      <w:lvlText w:val="•"/>
      <w:lvlJc w:val="left"/>
      <w:pPr>
        <w:ind w:left="820" w:hanging="631"/>
      </w:pPr>
    </w:lvl>
    <w:lvl w:ilvl="5">
      <w:start w:val="1"/>
      <w:numFmt w:val="bullet"/>
      <w:lvlText w:val="•"/>
      <w:lvlJc w:val="left"/>
      <w:pPr>
        <w:ind w:left="840" w:hanging="631"/>
      </w:pPr>
    </w:lvl>
    <w:lvl w:ilvl="6">
      <w:start w:val="1"/>
      <w:numFmt w:val="bullet"/>
      <w:lvlText w:val="•"/>
      <w:lvlJc w:val="left"/>
      <w:pPr>
        <w:ind w:left="2641" w:hanging="630"/>
      </w:pPr>
    </w:lvl>
    <w:lvl w:ilvl="7">
      <w:start w:val="1"/>
      <w:numFmt w:val="bullet"/>
      <w:lvlText w:val="•"/>
      <w:lvlJc w:val="left"/>
      <w:pPr>
        <w:ind w:left="4442" w:hanging="631"/>
      </w:pPr>
    </w:lvl>
    <w:lvl w:ilvl="8">
      <w:start w:val="1"/>
      <w:numFmt w:val="bullet"/>
      <w:lvlText w:val="•"/>
      <w:lvlJc w:val="left"/>
      <w:pPr>
        <w:ind w:left="6243" w:hanging="631"/>
      </w:pPr>
    </w:lvl>
  </w:abstractNum>
  <w:abstractNum w:abstractNumId="47">
    <w:nsid w:val="679A3FD8"/>
    <w:multiLevelType w:val="multilevel"/>
    <w:tmpl w:val="2B3AAC90"/>
    <w:lvl w:ilvl="0">
      <w:start w:val="1"/>
      <w:numFmt w:val="upperRoman"/>
      <w:lvlText w:val="%1-"/>
      <w:lvlJc w:val="left"/>
      <w:pPr>
        <w:ind w:left="437" w:hanging="218"/>
      </w:pPr>
      <w:rPr>
        <w:rFonts w:ascii="Times New Roman" w:eastAsia="Times New Roman" w:hAnsi="Times New Roman" w:cs="Times New Roman"/>
        <w:sz w:val="24"/>
        <w:szCs w:val="24"/>
      </w:rPr>
    </w:lvl>
    <w:lvl w:ilvl="1">
      <w:start w:val="1"/>
      <w:numFmt w:val="bullet"/>
      <w:lvlText w:val="•"/>
      <w:lvlJc w:val="left"/>
      <w:pPr>
        <w:ind w:left="1380" w:hanging="219"/>
      </w:pPr>
    </w:lvl>
    <w:lvl w:ilvl="2">
      <w:start w:val="1"/>
      <w:numFmt w:val="bullet"/>
      <w:lvlText w:val="•"/>
      <w:lvlJc w:val="left"/>
      <w:pPr>
        <w:ind w:left="2321" w:hanging="219"/>
      </w:pPr>
    </w:lvl>
    <w:lvl w:ilvl="3">
      <w:start w:val="1"/>
      <w:numFmt w:val="bullet"/>
      <w:lvlText w:val="•"/>
      <w:lvlJc w:val="left"/>
      <w:pPr>
        <w:ind w:left="3261" w:hanging="218"/>
      </w:pPr>
    </w:lvl>
    <w:lvl w:ilvl="4">
      <w:start w:val="1"/>
      <w:numFmt w:val="bullet"/>
      <w:lvlText w:val="•"/>
      <w:lvlJc w:val="left"/>
      <w:pPr>
        <w:ind w:left="4202" w:hanging="219"/>
      </w:pPr>
    </w:lvl>
    <w:lvl w:ilvl="5">
      <w:start w:val="1"/>
      <w:numFmt w:val="bullet"/>
      <w:lvlText w:val="•"/>
      <w:lvlJc w:val="left"/>
      <w:pPr>
        <w:ind w:left="5143" w:hanging="219"/>
      </w:pPr>
    </w:lvl>
    <w:lvl w:ilvl="6">
      <w:start w:val="1"/>
      <w:numFmt w:val="bullet"/>
      <w:lvlText w:val="•"/>
      <w:lvlJc w:val="left"/>
      <w:pPr>
        <w:ind w:left="6083" w:hanging="219"/>
      </w:pPr>
    </w:lvl>
    <w:lvl w:ilvl="7">
      <w:start w:val="1"/>
      <w:numFmt w:val="bullet"/>
      <w:lvlText w:val="•"/>
      <w:lvlJc w:val="left"/>
      <w:pPr>
        <w:ind w:left="7024" w:hanging="219"/>
      </w:pPr>
    </w:lvl>
    <w:lvl w:ilvl="8">
      <w:start w:val="1"/>
      <w:numFmt w:val="bullet"/>
      <w:lvlText w:val="•"/>
      <w:lvlJc w:val="left"/>
      <w:pPr>
        <w:ind w:left="7965" w:hanging="219"/>
      </w:pPr>
    </w:lvl>
  </w:abstractNum>
  <w:abstractNum w:abstractNumId="48">
    <w:nsid w:val="6AC1468E"/>
    <w:multiLevelType w:val="multilevel"/>
    <w:tmpl w:val="CE1473E4"/>
    <w:lvl w:ilvl="0">
      <w:start w:val="1"/>
      <w:numFmt w:val="lowerLetter"/>
      <w:lvlText w:val="%1)"/>
      <w:lvlJc w:val="left"/>
      <w:pPr>
        <w:ind w:left="650" w:hanging="432"/>
      </w:pPr>
      <w:rPr>
        <w:rFonts w:ascii="Times New Roman" w:eastAsia="Times New Roman" w:hAnsi="Times New Roman" w:cs="Times New Roman"/>
        <w:sz w:val="24"/>
        <w:szCs w:val="24"/>
      </w:rPr>
    </w:lvl>
    <w:lvl w:ilvl="1">
      <w:start w:val="1"/>
      <w:numFmt w:val="bullet"/>
      <w:lvlText w:val="•"/>
      <w:lvlJc w:val="left"/>
      <w:pPr>
        <w:ind w:left="1578" w:hanging="432"/>
      </w:pPr>
    </w:lvl>
    <w:lvl w:ilvl="2">
      <w:start w:val="1"/>
      <w:numFmt w:val="bullet"/>
      <w:lvlText w:val="•"/>
      <w:lvlJc w:val="left"/>
      <w:pPr>
        <w:ind w:left="2497" w:hanging="432"/>
      </w:pPr>
    </w:lvl>
    <w:lvl w:ilvl="3">
      <w:start w:val="1"/>
      <w:numFmt w:val="bullet"/>
      <w:lvlText w:val="•"/>
      <w:lvlJc w:val="left"/>
      <w:pPr>
        <w:ind w:left="3415" w:hanging="432"/>
      </w:pPr>
    </w:lvl>
    <w:lvl w:ilvl="4">
      <w:start w:val="1"/>
      <w:numFmt w:val="bullet"/>
      <w:lvlText w:val="•"/>
      <w:lvlJc w:val="left"/>
      <w:pPr>
        <w:ind w:left="4334" w:hanging="432"/>
      </w:pPr>
    </w:lvl>
    <w:lvl w:ilvl="5">
      <w:start w:val="1"/>
      <w:numFmt w:val="bullet"/>
      <w:lvlText w:val="•"/>
      <w:lvlJc w:val="left"/>
      <w:pPr>
        <w:ind w:left="5253" w:hanging="432"/>
      </w:pPr>
    </w:lvl>
    <w:lvl w:ilvl="6">
      <w:start w:val="1"/>
      <w:numFmt w:val="bullet"/>
      <w:lvlText w:val="•"/>
      <w:lvlJc w:val="left"/>
      <w:pPr>
        <w:ind w:left="6171" w:hanging="432"/>
      </w:pPr>
    </w:lvl>
    <w:lvl w:ilvl="7">
      <w:start w:val="1"/>
      <w:numFmt w:val="bullet"/>
      <w:lvlText w:val="•"/>
      <w:lvlJc w:val="left"/>
      <w:pPr>
        <w:ind w:left="7090" w:hanging="432"/>
      </w:pPr>
    </w:lvl>
    <w:lvl w:ilvl="8">
      <w:start w:val="1"/>
      <w:numFmt w:val="bullet"/>
      <w:lvlText w:val="•"/>
      <w:lvlJc w:val="left"/>
      <w:pPr>
        <w:ind w:left="8009" w:hanging="432"/>
      </w:pPr>
    </w:lvl>
  </w:abstractNum>
  <w:abstractNum w:abstractNumId="49">
    <w:nsid w:val="6E2C6F1E"/>
    <w:multiLevelType w:val="multilevel"/>
    <w:tmpl w:val="25523A84"/>
    <w:lvl w:ilvl="0">
      <w:start w:val="1"/>
      <w:numFmt w:val="decimal"/>
      <w:lvlText w:val="%1"/>
      <w:lvlJc w:val="left"/>
      <w:pPr>
        <w:ind w:left="398" w:hanging="180"/>
      </w:pPr>
      <w:rPr>
        <w:rFonts w:ascii="Times New Roman" w:eastAsia="Times New Roman" w:hAnsi="Times New Roman" w:cs="Times New Roman"/>
        <w:sz w:val="24"/>
        <w:szCs w:val="24"/>
      </w:rPr>
    </w:lvl>
    <w:lvl w:ilvl="1">
      <w:start w:val="1"/>
      <w:numFmt w:val="bullet"/>
      <w:lvlText w:val="•"/>
      <w:lvlJc w:val="left"/>
      <w:pPr>
        <w:ind w:left="1344" w:hanging="180"/>
      </w:pPr>
    </w:lvl>
    <w:lvl w:ilvl="2">
      <w:start w:val="1"/>
      <w:numFmt w:val="bullet"/>
      <w:lvlText w:val="•"/>
      <w:lvlJc w:val="left"/>
      <w:pPr>
        <w:ind w:left="2289" w:hanging="180"/>
      </w:pPr>
    </w:lvl>
    <w:lvl w:ilvl="3">
      <w:start w:val="1"/>
      <w:numFmt w:val="bullet"/>
      <w:lvlText w:val="•"/>
      <w:lvlJc w:val="left"/>
      <w:pPr>
        <w:ind w:left="3233" w:hanging="180"/>
      </w:pPr>
    </w:lvl>
    <w:lvl w:ilvl="4">
      <w:start w:val="1"/>
      <w:numFmt w:val="bullet"/>
      <w:lvlText w:val="•"/>
      <w:lvlJc w:val="left"/>
      <w:pPr>
        <w:ind w:left="4178" w:hanging="180"/>
      </w:pPr>
    </w:lvl>
    <w:lvl w:ilvl="5">
      <w:start w:val="1"/>
      <w:numFmt w:val="bullet"/>
      <w:lvlText w:val="•"/>
      <w:lvlJc w:val="left"/>
      <w:pPr>
        <w:ind w:left="5123" w:hanging="180"/>
      </w:pPr>
    </w:lvl>
    <w:lvl w:ilvl="6">
      <w:start w:val="1"/>
      <w:numFmt w:val="bullet"/>
      <w:lvlText w:val="•"/>
      <w:lvlJc w:val="left"/>
      <w:pPr>
        <w:ind w:left="6067" w:hanging="180"/>
      </w:pPr>
    </w:lvl>
    <w:lvl w:ilvl="7">
      <w:start w:val="1"/>
      <w:numFmt w:val="bullet"/>
      <w:lvlText w:val="•"/>
      <w:lvlJc w:val="left"/>
      <w:pPr>
        <w:ind w:left="7012" w:hanging="180"/>
      </w:pPr>
    </w:lvl>
    <w:lvl w:ilvl="8">
      <w:start w:val="1"/>
      <w:numFmt w:val="bullet"/>
      <w:lvlText w:val="•"/>
      <w:lvlJc w:val="left"/>
      <w:pPr>
        <w:ind w:left="7957" w:hanging="180"/>
      </w:pPr>
    </w:lvl>
  </w:abstractNum>
  <w:abstractNum w:abstractNumId="50">
    <w:nsid w:val="6F3751B2"/>
    <w:multiLevelType w:val="multilevel"/>
    <w:tmpl w:val="DA22EC48"/>
    <w:lvl w:ilvl="0">
      <w:start w:val="1"/>
      <w:numFmt w:val="lowerLetter"/>
      <w:lvlText w:val="%1)"/>
      <w:lvlJc w:val="left"/>
      <w:pPr>
        <w:ind w:left="650" w:hanging="432"/>
      </w:pPr>
      <w:rPr>
        <w:rFonts w:ascii="Times New Roman" w:eastAsia="Times New Roman" w:hAnsi="Times New Roman" w:cs="Times New Roman"/>
        <w:sz w:val="24"/>
        <w:szCs w:val="24"/>
      </w:rPr>
    </w:lvl>
    <w:lvl w:ilvl="1">
      <w:start w:val="1"/>
      <w:numFmt w:val="bullet"/>
      <w:lvlText w:val="•"/>
      <w:lvlJc w:val="left"/>
      <w:pPr>
        <w:ind w:left="1578" w:hanging="432"/>
      </w:pPr>
    </w:lvl>
    <w:lvl w:ilvl="2">
      <w:start w:val="1"/>
      <w:numFmt w:val="bullet"/>
      <w:lvlText w:val="•"/>
      <w:lvlJc w:val="left"/>
      <w:pPr>
        <w:ind w:left="2497" w:hanging="432"/>
      </w:pPr>
    </w:lvl>
    <w:lvl w:ilvl="3">
      <w:start w:val="1"/>
      <w:numFmt w:val="bullet"/>
      <w:lvlText w:val="•"/>
      <w:lvlJc w:val="left"/>
      <w:pPr>
        <w:ind w:left="3415" w:hanging="432"/>
      </w:pPr>
    </w:lvl>
    <w:lvl w:ilvl="4">
      <w:start w:val="1"/>
      <w:numFmt w:val="bullet"/>
      <w:lvlText w:val="•"/>
      <w:lvlJc w:val="left"/>
      <w:pPr>
        <w:ind w:left="4334" w:hanging="432"/>
      </w:pPr>
    </w:lvl>
    <w:lvl w:ilvl="5">
      <w:start w:val="1"/>
      <w:numFmt w:val="bullet"/>
      <w:lvlText w:val="•"/>
      <w:lvlJc w:val="left"/>
      <w:pPr>
        <w:ind w:left="5253" w:hanging="432"/>
      </w:pPr>
    </w:lvl>
    <w:lvl w:ilvl="6">
      <w:start w:val="1"/>
      <w:numFmt w:val="bullet"/>
      <w:lvlText w:val="•"/>
      <w:lvlJc w:val="left"/>
      <w:pPr>
        <w:ind w:left="6171" w:hanging="432"/>
      </w:pPr>
    </w:lvl>
    <w:lvl w:ilvl="7">
      <w:start w:val="1"/>
      <w:numFmt w:val="bullet"/>
      <w:lvlText w:val="•"/>
      <w:lvlJc w:val="left"/>
      <w:pPr>
        <w:ind w:left="7090" w:hanging="432"/>
      </w:pPr>
    </w:lvl>
    <w:lvl w:ilvl="8">
      <w:start w:val="1"/>
      <w:numFmt w:val="bullet"/>
      <w:lvlText w:val="•"/>
      <w:lvlJc w:val="left"/>
      <w:pPr>
        <w:ind w:left="8009" w:hanging="432"/>
      </w:pPr>
    </w:lvl>
  </w:abstractNum>
  <w:abstractNum w:abstractNumId="51">
    <w:nsid w:val="726D2248"/>
    <w:multiLevelType w:val="multilevel"/>
    <w:tmpl w:val="AC5A8C00"/>
    <w:lvl w:ilvl="0">
      <w:start w:val="3"/>
      <w:numFmt w:val="decimal"/>
      <w:lvlText w:val="%1"/>
      <w:lvlJc w:val="left"/>
      <w:pPr>
        <w:ind w:left="578" w:hanging="360"/>
      </w:pPr>
    </w:lvl>
    <w:lvl w:ilvl="1">
      <w:start w:val="1"/>
      <w:numFmt w:val="decimal"/>
      <w:lvlText w:val="%1.%2"/>
      <w:lvlJc w:val="left"/>
      <w:pPr>
        <w:ind w:left="578" w:hanging="360"/>
      </w:pPr>
      <w:rPr>
        <w:rFonts w:ascii="Times New Roman" w:eastAsia="Times New Roman" w:hAnsi="Times New Roman" w:cs="Times New Roman"/>
        <w:sz w:val="24"/>
        <w:szCs w:val="24"/>
      </w:rPr>
    </w:lvl>
    <w:lvl w:ilvl="2">
      <w:start w:val="1"/>
      <w:numFmt w:val="bullet"/>
      <w:lvlText w:val="•"/>
      <w:lvlJc w:val="left"/>
      <w:pPr>
        <w:ind w:left="2433" w:hanging="360"/>
      </w:pPr>
    </w:lvl>
    <w:lvl w:ilvl="3">
      <w:start w:val="1"/>
      <w:numFmt w:val="bullet"/>
      <w:lvlText w:val="•"/>
      <w:lvlJc w:val="left"/>
      <w:pPr>
        <w:ind w:left="3359" w:hanging="360"/>
      </w:pPr>
    </w:lvl>
    <w:lvl w:ilvl="4">
      <w:start w:val="1"/>
      <w:numFmt w:val="bullet"/>
      <w:lvlText w:val="•"/>
      <w:lvlJc w:val="left"/>
      <w:pPr>
        <w:ind w:left="4286" w:hanging="360"/>
      </w:pPr>
    </w:lvl>
    <w:lvl w:ilvl="5">
      <w:start w:val="1"/>
      <w:numFmt w:val="bullet"/>
      <w:lvlText w:val="•"/>
      <w:lvlJc w:val="left"/>
      <w:pPr>
        <w:ind w:left="5213" w:hanging="360"/>
      </w:pPr>
    </w:lvl>
    <w:lvl w:ilvl="6">
      <w:start w:val="1"/>
      <w:numFmt w:val="bullet"/>
      <w:lvlText w:val="•"/>
      <w:lvlJc w:val="left"/>
      <w:pPr>
        <w:ind w:left="6139" w:hanging="360"/>
      </w:pPr>
    </w:lvl>
    <w:lvl w:ilvl="7">
      <w:start w:val="1"/>
      <w:numFmt w:val="bullet"/>
      <w:lvlText w:val="•"/>
      <w:lvlJc w:val="left"/>
      <w:pPr>
        <w:ind w:left="7066" w:hanging="360"/>
      </w:pPr>
    </w:lvl>
    <w:lvl w:ilvl="8">
      <w:start w:val="1"/>
      <w:numFmt w:val="bullet"/>
      <w:lvlText w:val="•"/>
      <w:lvlJc w:val="left"/>
      <w:pPr>
        <w:ind w:left="7993" w:hanging="360"/>
      </w:pPr>
    </w:lvl>
  </w:abstractNum>
  <w:abstractNum w:abstractNumId="52">
    <w:nsid w:val="752D1343"/>
    <w:multiLevelType w:val="multilevel"/>
    <w:tmpl w:val="5EEACAD2"/>
    <w:lvl w:ilvl="0">
      <w:start w:val="5"/>
      <w:numFmt w:val="decimal"/>
      <w:lvlText w:val="%1"/>
      <w:lvlJc w:val="left"/>
      <w:pPr>
        <w:ind w:left="218" w:hanging="425"/>
      </w:pPr>
    </w:lvl>
    <w:lvl w:ilvl="1">
      <w:start w:val="8"/>
      <w:numFmt w:val="decimal"/>
      <w:lvlText w:val="%1.%2"/>
      <w:lvlJc w:val="left"/>
      <w:pPr>
        <w:ind w:left="218" w:hanging="425"/>
      </w:pPr>
      <w:rPr>
        <w:rFonts w:ascii="Times New Roman" w:eastAsia="Times New Roman" w:hAnsi="Times New Roman" w:cs="Times New Roman"/>
        <w:sz w:val="24"/>
        <w:szCs w:val="24"/>
      </w:rPr>
    </w:lvl>
    <w:lvl w:ilvl="2">
      <w:start w:val="1"/>
      <w:numFmt w:val="decimal"/>
      <w:lvlText w:val="%1.%2.%3"/>
      <w:lvlJc w:val="left"/>
      <w:pPr>
        <w:ind w:left="218" w:hanging="687"/>
      </w:pPr>
      <w:rPr>
        <w:rFonts w:ascii="Times New Roman" w:eastAsia="Times New Roman" w:hAnsi="Times New Roman" w:cs="Times New Roman"/>
        <w:sz w:val="24"/>
        <w:szCs w:val="24"/>
      </w:rPr>
    </w:lvl>
    <w:lvl w:ilvl="3">
      <w:start w:val="1"/>
      <w:numFmt w:val="decimal"/>
      <w:lvlText w:val="%1.%2.%3.%4"/>
      <w:lvlJc w:val="left"/>
      <w:pPr>
        <w:ind w:left="218" w:hanging="845"/>
      </w:pPr>
      <w:rPr>
        <w:rFonts w:ascii="Times New Roman" w:eastAsia="Times New Roman" w:hAnsi="Times New Roman" w:cs="Times New Roman"/>
        <w:sz w:val="24"/>
        <w:szCs w:val="24"/>
      </w:rPr>
    </w:lvl>
    <w:lvl w:ilvl="4">
      <w:start w:val="1"/>
      <w:numFmt w:val="bullet"/>
      <w:lvlText w:val="•"/>
      <w:lvlJc w:val="left"/>
      <w:pPr>
        <w:ind w:left="4070" w:hanging="845"/>
      </w:pPr>
    </w:lvl>
    <w:lvl w:ilvl="5">
      <w:start w:val="1"/>
      <w:numFmt w:val="bullet"/>
      <w:lvlText w:val="•"/>
      <w:lvlJc w:val="left"/>
      <w:pPr>
        <w:ind w:left="5033" w:hanging="845"/>
      </w:pPr>
    </w:lvl>
    <w:lvl w:ilvl="6">
      <w:start w:val="1"/>
      <w:numFmt w:val="bullet"/>
      <w:lvlText w:val="•"/>
      <w:lvlJc w:val="left"/>
      <w:pPr>
        <w:ind w:left="5995" w:hanging="845"/>
      </w:pPr>
    </w:lvl>
    <w:lvl w:ilvl="7">
      <w:start w:val="1"/>
      <w:numFmt w:val="bullet"/>
      <w:lvlText w:val="•"/>
      <w:lvlJc w:val="left"/>
      <w:pPr>
        <w:ind w:left="6958" w:hanging="845"/>
      </w:pPr>
    </w:lvl>
    <w:lvl w:ilvl="8">
      <w:start w:val="1"/>
      <w:numFmt w:val="bullet"/>
      <w:lvlText w:val="•"/>
      <w:lvlJc w:val="left"/>
      <w:pPr>
        <w:ind w:left="7921" w:hanging="845"/>
      </w:pPr>
    </w:lvl>
  </w:abstractNum>
  <w:abstractNum w:abstractNumId="53">
    <w:nsid w:val="75922247"/>
    <w:multiLevelType w:val="multilevel"/>
    <w:tmpl w:val="81F8A35A"/>
    <w:lvl w:ilvl="0">
      <w:start w:val="1"/>
      <w:numFmt w:val="lowerLetter"/>
      <w:lvlText w:val="%1)"/>
      <w:lvlJc w:val="left"/>
      <w:pPr>
        <w:ind w:left="218" w:hanging="291"/>
      </w:pPr>
      <w:rPr>
        <w:rFonts w:ascii="Times New Roman" w:eastAsia="Times New Roman" w:hAnsi="Times New Roman" w:cs="Times New Roman"/>
        <w:sz w:val="24"/>
        <w:szCs w:val="24"/>
      </w:rPr>
    </w:lvl>
    <w:lvl w:ilvl="1">
      <w:start w:val="1"/>
      <w:numFmt w:val="bullet"/>
      <w:lvlText w:val="•"/>
      <w:lvlJc w:val="left"/>
      <w:pPr>
        <w:ind w:left="1182" w:hanging="291"/>
      </w:pPr>
    </w:lvl>
    <w:lvl w:ilvl="2">
      <w:start w:val="1"/>
      <w:numFmt w:val="bullet"/>
      <w:lvlText w:val="•"/>
      <w:lvlJc w:val="left"/>
      <w:pPr>
        <w:ind w:left="2145" w:hanging="291"/>
      </w:pPr>
    </w:lvl>
    <w:lvl w:ilvl="3">
      <w:start w:val="1"/>
      <w:numFmt w:val="bullet"/>
      <w:lvlText w:val="•"/>
      <w:lvlJc w:val="left"/>
      <w:pPr>
        <w:ind w:left="3107" w:hanging="291"/>
      </w:pPr>
    </w:lvl>
    <w:lvl w:ilvl="4">
      <w:start w:val="1"/>
      <w:numFmt w:val="bullet"/>
      <w:lvlText w:val="•"/>
      <w:lvlJc w:val="left"/>
      <w:pPr>
        <w:ind w:left="4070" w:hanging="291"/>
      </w:pPr>
    </w:lvl>
    <w:lvl w:ilvl="5">
      <w:start w:val="1"/>
      <w:numFmt w:val="bullet"/>
      <w:lvlText w:val="•"/>
      <w:lvlJc w:val="left"/>
      <w:pPr>
        <w:ind w:left="5033" w:hanging="291"/>
      </w:pPr>
    </w:lvl>
    <w:lvl w:ilvl="6">
      <w:start w:val="1"/>
      <w:numFmt w:val="bullet"/>
      <w:lvlText w:val="•"/>
      <w:lvlJc w:val="left"/>
      <w:pPr>
        <w:ind w:left="5995" w:hanging="291"/>
      </w:pPr>
    </w:lvl>
    <w:lvl w:ilvl="7">
      <w:start w:val="1"/>
      <w:numFmt w:val="bullet"/>
      <w:lvlText w:val="•"/>
      <w:lvlJc w:val="left"/>
      <w:pPr>
        <w:ind w:left="6958" w:hanging="291"/>
      </w:pPr>
    </w:lvl>
    <w:lvl w:ilvl="8">
      <w:start w:val="1"/>
      <w:numFmt w:val="bullet"/>
      <w:lvlText w:val="•"/>
      <w:lvlJc w:val="left"/>
      <w:pPr>
        <w:ind w:left="7921" w:hanging="291"/>
      </w:pPr>
    </w:lvl>
  </w:abstractNum>
  <w:abstractNum w:abstractNumId="54">
    <w:nsid w:val="7A34683E"/>
    <w:multiLevelType w:val="multilevel"/>
    <w:tmpl w:val="D0D88706"/>
    <w:lvl w:ilvl="0">
      <w:start w:val="1"/>
      <w:numFmt w:val="lowerLetter"/>
      <w:lvlText w:val="%1)"/>
      <w:lvlJc w:val="left"/>
      <w:pPr>
        <w:ind w:left="578" w:hanging="360"/>
      </w:pPr>
      <w:rPr>
        <w:rFonts w:ascii="Times New Roman" w:eastAsia="Times New Roman" w:hAnsi="Times New Roman" w:cs="Times New Roman"/>
        <w:sz w:val="24"/>
        <w:szCs w:val="24"/>
      </w:rPr>
    </w:lvl>
    <w:lvl w:ilvl="1">
      <w:start w:val="1"/>
      <w:numFmt w:val="bullet"/>
      <w:lvlText w:val="•"/>
      <w:lvlJc w:val="left"/>
      <w:pPr>
        <w:ind w:left="1506" w:hanging="360"/>
      </w:pPr>
    </w:lvl>
    <w:lvl w:ilvl="2">
      <w:start w:val="1"/>
      <w:numFmt w:val="bullet"/>
      <w:lvlText w:val="•"/>
      <w:lvlJc w:val="left"/>
      <w:pPr>
        <w:ind w:left="2433" w:hanging="360"/>
      </w:pPr>
    </w:lvl>
    <w:lvl w:ilvl="3">
      <w:start w:val="1"/>
      <w:numFmt w:val="bullet"/>
      <w:lvlText w:val="•"/>
      <w:lvlJc w:val="left"/>
      <w:pPr>
        <w:ind w:left="3359" w:hanging="360"/>
      </w:pPr>
    </w:lvl>
    <w:lvl w:ilvl="4">
      <w:start w:val="1"/>
      <w:numFmt w:val="bullet"/>
      <w:lvlText w:val="•"/>
      <w:lvlJc w:val="left"/>
      <w:pPr>
        <w:ind w:left="4286" w:hanging="360"/>
      </w:pPr>
    </w:lvl>
    <w:lvl w:ilvl="5">
      <w:start w:val="1"/>
      <w:numFmt w:val="bullet"/>
      <w:lvlText w:val="•"/>
      <w:lvlJc w:val="left"/>
      <w:pPr>
        <w:ind w:left="5213" w:hanging="360"/>
      </w:pPr>
    </w:lvl>
    <w:lvl w:ilvl="6">
      <w:start w:val="1"/>
      <w:numFmt w:val="bullet"/>
      <w:lvlText w:val="•"/>
      <w:lvlJc w:val="left"/>
      <w:pPr>
        <w:ind w:left="6139" w:hanging="360"/>
      </w:pPr>
    </w:lvl>
    <w:lvl w:ilvl="7">
      <w:start w:val="1"/>
      <w:numFmt w:val="bullet"/>
      <w:lvlText w:val="•"/>
      <w:lvlJc w:val="left"/>
      <w:pPr>
        <w:ind w:left="7066" w:hanging="360"/>
      </w:pPr>
    </w:lvl>
    <w:lvl w:ilvl="8">
      <w:start w:val="1"/>
      <w:numFmt w:val="bullet"/>
      <w:lvlText w:val="•"/>
      <w:lvlJc w:val="left"/>
      <w:pPr>
        <w:ind w:left="7993" w:hanging="360"/>
      </w:pPr>
    </w:lvl>
  </w:abstractNum>
  <w:abstractNum w:abstractNumId="55">
    <w:nsid w:val="7C0A4DFE"/>
    <w:multiLevelType w:val="multilevel"/>
    <w:tmpl w:val="C35AEC8A"/>
    <w:lvl w:ilvl="0">
      <w:start w:val="1"/>
      <w:numFmt w:val="lowerLetter"/>
      <w:lvlText w:val="%1)"/>
      <w:lvlJc w:val="left"/>
      <w:pPr>
        <w:ind w:left="218" w:hanging="360"/>
      </w:pPr>
      <w:rPr>
        <w:rFonts w:ascii="Times New Roman" w:eastAsia="Times New Roman" w:hAnsi="Times New Roman" w:cs="Times New Roman"/>
        <w:sz w:val="24"/>
        <w:szCs w:val="24"/>
      </w:rPr>
    </w:lvl>
    <w:lvl w:ilvl="1">
      <w:start w:val="1"/>
      <w:numFmt w:val="bullet"/>
      <w:lvlText w:val="•"/>
      <w:lvlJc w:val="left"/>
      <w:pPr>
        <w:ind w:left="1182" w:hanging="360"/>
      </w:pPr>
    </w:lvl>
    <w:lvl w:ilvl="2">
      <w:start w:val="1"/>
      <w:numFmt w:val="bullet"/>
      <w:lvlText w:val="•"/>
      <w:lvlJc w:val="left"/>
      <w:pPr>
        <w:ind w:left="2145" w:hanging="360"/>
      </w:pPr>
    </w:lvl>
    <w:lvl w:ilvl="3">
      <w:start w:val="1"/>
      <w:numFmt w:val="bullet"/>
      <w:lvlText w:val="•"/>
      <w:lvlJc w:val="left"/>
      <w:pPr>
        <w:ind w:left="3107" w:hanging="360"/>
      </w:pPr>
    </w:lvl>
    <w:lvl w:ilvl="4">
      <w:start w:val="1"/>
      <w:numFmt w:val="bullet"/>
      <w:lvlText w:val="•"/>
      <w:lvlJc w:val="left"/>
      <w:pPr>
        <w:ind w:left="4070" w:hanging="360"/>
      </w:pPr>
    </w:lvl>
    <w:lvl w:ilvl="5">
      <w:start w:val="1"/>
      <w:numFmt w:val="bullet"/>
      <w:lvlText w:val="•"/>
      <w:lvlJc w:val="left"/>
      <w:pPr>
        <w:ind w:left="5033" w:hanging="360"/>
      </w:pPr>
    </w:lvl>
    <w:lvl w:ilvl="6">
      <w:start w:val="1"/>
      <w:numFmt w:val="bullet"/>
      <w:lvlText w:val="•"/>
      <w:lvlJc w:val="left"/>
      <w:pPr>
        <w:ind w:left="5995" w:hanging="360"/>
      </w:pPr>
    </w:lvl>
    <w:lvl w:ilvl="7">
      <w:start w:val="1"/>
      <w:numFmt w:val="bullet"/>
      <w:lvlText w:val="•"/>
      <w:lvlJc w:val="left"/>
      <w:pPr>
        <w:ind w:left="6958" w:hanging="360"/>
      </w:pPr>
    </w:lvl>
    <w:lvl w:ilvl="8">
      <w:start w:val="1"/>
      <w:numFmt w:val="bullet"/>
      <w:lvlText w:val="•"/>
      <w:lvlJc w:val="left"/>
      <w:pPr>
        <w:ind w:left="7921" w:hanging="360"/>
      </w:pPr>
    </w:lvl>
  </w:abstractNum>
  <w:abstractNum w:abstractNumId="56">
    <w:nsid w:val="7D5168A0"/>
    <w:multiLevelType w:val="multilevel"/>
    <w:tmpl w:val="35465070"/>
    <w:lvl w:ilvl="0">
      <w:start w:val="1"/>
      <w:numFmt w:val="lowerLetter"/>
      <w:lvlText w:val="%1)"/>
      <w:lvlJc w:val="left"/>
      <w:pPr>
        <w:ind w:left="218" w:hanging="260"/>
      </w:pPr>
      <w:rPr>
        <w:rFonts w:ascii="Times New Roman" w:eastAsia="Times New Roman" w:hAnsi="Times New Roman" w:cs="Times New Roman"/>
        <w:sz w:val="24"/>
        <w:szCs w:val="24"/>
      </w:rPr>
    </w:lvl>
    <w:lvl w:ilvl="1">
      <w:start w:val="1"/>
      <w:numFmt w:val="bullet"/>
      <w:lvlText w:val="•"/>
      <w:lvlJc w:val="left"/>
      <w:pPr>
        <w:ind w:left="1182" w:hanging="260"/>
      </w:pPr>
    </w:lvl>
    <w:lvl w:ilvl="2">
      <w:start w:val="1"/>
      <w:numFmt w:val="bullet"/>
      <w:lvlText w:val="•"/>
      <w:lvlJc w:val="left"/>
      <w:pPr>
        <w:ind w:left="2145" w:hanging="260"/>
      </w:pPr>
    </w:lvl>
    <w:lvl w:ilvl="3">
      <w:start w:val="1"/>
      <w:numFmt w:val="bullet"/>
      <w:lvlText w:val="•"/>
      <w:lvlJc w:val="left"/>
      <w:pPr>
        <w:ind w:left="3107" w:hanging="260"/>
      </w:pPr>
    </w:lvl>
    <w:lvl w:ilvl="4">
      <w:start w:val="1"/>
      <w:numFmt w:val="bullet"/>
      <w:lvlText w:val="•"/>
      <w:lvlJc w:val="left"/>
      <w:pPr>
        <w:ind w:left="4070" w:hanging="260"/>
      </w:pPr>
    </w:lvl>
    <w:lvl w:ilvl="5">
      <w:start w:val="1"/>
      <w:numFmt w:val="bullet"/>
      <w:lvlText w:val="•"/>
      <w:lvlJc w:val="left"/>
      <w:pPr>
        <w:ind w:left="5033" w:hanging="260"/>
      </w:pPr>
    </w:lvl>
    <w:lvl w:ilvl="6">
      <w:start w:val="1"/>
      <w:numFmt w:val="bullet"/>
      <w:lvlText w:val="•"/>
      <w:lvlJc w:val="left"/>
      <w:pPr>
        <w:ind w:left="5995" w:hanging="260"/>
      </w:pPr>
    </w:lvl>
    <w:lvl w:ilvl="7">
      <w:start w:val="1"/>
      <w:numFmt w:val="bullet"/>
      <w:lvlText w:val="•"/>
      <w:lvlJc w:val="left"/>
      <w:pPr>
        <w:ind w:left="6958" w:hanging="260"/>
      </w:pPr>
    </w:lvl>
    <w:lvl w:ilvl="8">
      <w:start w:val="1"/>
      <w:numFmt w:val="bullet"/>
      <w:lvlText w:val="•"/>
      <w:lvlJc w:val="left"/>
      <w:pPr>
        <w:ind w:left="7921" w:hanging="260"/>
      </w:pPr>
    </w:lvl>
  </w:abstractNum>
  <w:num w:numId="1">
    <w:abstractNumId w:val="9"/>
  </w:num>
  <w:num w:numId="2">
    <w:abstractNumId w:val="54"/>
  </w:num>
  <w:num w:numId="3">
    <w:abstractNumId w:val="29"/>
  </w:num>
  <w:num w:numId="4">
    <w:abstractNumId w:val="5"/>
  </w:num>
  <w:num w:numId="5">
    <w:abstractNumId w:val="14"/>
  </w:num>
  <w:num w:numId="6">
    <w:abstractNumId w:val="48"/>
  </w:num>
  <w:num w:numId="7">
    <w:abstractNumId w:val="22"/>
  </w:num>
  <w:num w:numId="8">
    <w:abstractNumId w:val="52"/>
  </w:num>
  <w:num w:numId="9">
    <w:abstractNumId w:val="27"/>
  </w:num>
  <w:num w:numId="10">
    <w:abstractNumId w:val="40"/>
  </w:num>
  <w:num w:numId="11">
    <w:abstractNumId w:val="55"/>
  </w:num>
  <w:num w:numId="12">
    <w:abstractNumId w:val="13"/>
  </w:num>
  <w:num w:numId="13">
    <w:abstractNumId w:val="11"/>
  </w:num>
  <w:num w:numId="14">
    <w:abstractNumId w:val="39"/>
  </w:num>
  <w:num w:numId="15">
    <w:abstractNumId w:val="30"/>
  </w:num>
  <w:num w:numId="16">
    <w:abstractNumId w:val="42"/>
  </w:num>
  <w:num w:numId="17">
    <w:abstractNumId w:val="49"/>
  </w:num>
  <w:num w:numId="18">
    <w:abstractNumId w:val="25"/>
  </w:num>
  <w:num w:numId="19">
    <w:abstractNumId w:val="33"/>
  </w:num>
  <w:num w:numId="20">
    <w:abstractNumId w:val="19"/>
  </w:num>
  <w:num w:numId="21">
    <w:abstractNumId w:val="10"/>
  </w:num>
  <w:num w:numId="22">
    <w:abstractNumId w:val="47"/>
  </w:num>
  <w:num w:numId="23">
    <w:abstractNumId w:val="43"/>
  </w:num>
  <w:num w:numId="24">
    <w:abstractNumId w:val="45"/>
  </w:num>
  <w:num w:numId="25">
    <w:abstractNumId w:val="15"/>
  </w:num>
  <w:num w:numId="26">
    <w:abstractNumId w:val="8"/>
  </w:num>
  <w:num w:numId="27">
    <w:abstractNumId w:val="28"/>
  </w:num>
  <w:num w:numId="28">
    <w:abstractNumId w:val="6"/>
  </w:num>
  <w:num w:numId="29">
    <w:abstractNumId w:val="46"/>
  </w:num>
  <w:num w:numId="30">
    <w:abstractNumId w:val="34"/>
  </w:num>
  <w:num w:numId="31">
    <w:abstractNumId w:val="7"/>
  </w:num>
  <w:num w:numId="32">
    <w:abstractNumId w:val="2"/>
  </w:num>
  <w:num w:numId="33">
    <w:abstractNumId w:val="35"/>
  </w:num>
  <w:num w:numId="34">
    <w:abstractNumId w:val="56"/>
  </w:num>
  <w:num w:numId="35">
    <w:abstractNumId w:val="16"/>
  </w:num>
  <w:num w:numId="36">
    <w:abstractNumId w:val="51"/>
  </w:num>
  <w:num w:numId="37">
    <w:abstractNumId w:val="18"/>
  </w:num>
  <w:num w:numId="38">
    <w:abstractNumId w:val="0"/>
  </w:num>
  <w:num w:numId="39">
    <w:abstractNumId w:val="21"/>
  </w:num>
  <w:num w:numId="40">
    <w:abstractNumId w:val="53"/>
  </w:num>
  <w:num w:numId="41">
    <w:abstractNumId w:val="20"/>
  </w:num>
  <w:num w:numId="42">
    <w:abstractNumId w:val="50"/>
  </w:num>
  <w:num w:numId="43">
    <w:abstractNumId w:val="12"/>
  </w:num>
  <w:num w:numId="44">
    <w:abstractNumId w:val="4"/>
  </w:num>
  <w:num w:numId="45">
    <w:abstractNumId w:val="23"/>
  </w:num>
  <w:num w:numId="46">
    <w:abstractNumId w:val="44"/>
  </w:num>
  <w:num w:numId="47">
    <w:abstractNumId w:val="1"/>
  </w:num>
  <w:num w:numId="48">
    <w:abstractNumId w:val="17"/>
  </w:num>
  <w:num w:numId="49">
    <w:abstractNumId w:val="38"/>
  </w:num>
  <w:num w:numId="50">
    <w:abstractNumId w:val="3"/>
  </w:num>
  <w:num w:numId="51">
    <w:abstractNumId w:val="31"/>
  </w:num>
  <w:num w:numId="52">
    <w:abstractNumId w:val="26"/>
  </w:num>
  <w:num w:numId="53">
    <w:abstractNumId w:val="32"/>
  </w:num>
  <w:num w:numId="54">
    <w:abstractNumId w:val="41"/>
  </w:num>
  <w:num w:numId="55">
    <w:abstractNumId w:val="24"/>
  </w:num>
  <w:num w:numId="56">
    <w:abstractNumId w:val="37"/>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FF"/>
    <w:rsid w:val="00017A0A"/>
    <w:rsid w:val="00050561"/>
    <w:rsid w:val="000737CF"/>
    <w:rsid w:val="00095FF4"/>
    <w:rsid w:val="000E54D6"/>
    <w:rsid w:val="000F15CB"/>
    <w:rsid w:val="001C24E5"/>
    <w:rsid w:val="00211767"/>
    <w:rsid w:val="00221C21"/>
    <w:rsid w:val="00256901"/>
    <w:rsid w:val="003202AD"/>
    <w:rsid w:val="00353AE3"/>
    <w:rsid w:val="003C3B2B"/>
    <w:rsid w:val="003D17A7"/>
    <w:rsid w:val="00437A61"/>
    <w:rsid w:val="004B63CB"/>
    <w:rsid w:val="004D78CE"/>
    <w:rsid w:val="00546235"/>
    <w:rsid w:val="006618E6"/>
    <w:rsid w:val="006A5E33"/>
    <w:rsid w:val="006D3048"/>
    <w:rsid w:val="00720DEE"/>
    <w:rsid w:val="00727ABA"/>
    <w:rsid w:val="00804ACF"/>
    <w:rsid w:val="008B38EE"/>
    <w:rsid w:val="008C1ADE"/>
    <w:rsid w:val="008D0651"/>
    <w:rsid w:val="008E3F01"/>
    <w:rsid w:val="00935CE1"/>
    <w:rsid w:val="009C5BC1"/>
    <w:rsid w:val="009F4282"/>
    <w:rsid w:val="00A16C44"/>
    <w:rsid w:val="00A25E6B"/>
    <w:rsid w:val="00A70454"/>
    <w:rsid w:val="00AB16D8"/>
    <w:rsid w:val="00AE27BF"/>
    <w:rsid w:val="00C43A3E"/>
    <w:rsid w:val="00C657E9"/>
    <w:rsid w:val="00CF4D91"/>
    <w:rsid w:val="00D20681"/>
    <w:rsid w:val="00D647FF"/>
    <w:rsid w:val="00DB6F33"/>
    <w:rsid w:val="00DF7F2F"/>
    <w:rsid w:val="00E243BA"/>
    <w:rsid w:val="00E5629A"/>
    <w:rsid w:val="00E95876"/>
    <w:rsid w:val="00E95B6B"/>
    <w:rsid w:val="00F163C6"/>
    <w:rsid w:val="00F32F99"/>
    <w:rsid w:val="00F87A11"/>
    <w:rsid w:val="00FF4C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13AF5-3D20-4A77-8987-E48C94E3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218"/>
      <w:outlineLvl w:val="0"/>
    </w:pPr>
    <w:rPr>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paragraph" w:styleId="Cabealho">
    <w:name w:val="header"/>
    <w:basedOn w:val="Normal"/>
    <w:link w:val="CabealhoChar"/>
    <w:unhideWhenUsed/>
    <w:rsid w:val="00E95876"/>
    <w:pPr>
      <w:tabs>
        <w:tab w:val="center" w:pos="4252"/>
        <w:tab w:val="right" w:pos="8504"/>
      </w:tabs>
    </w:pPr>
  </w:style>
  <w:style w:type="character" w:customStyle="1" w:styleId="CabealhoChar">
    <w:name w:val="Cabeçalho Char"/>
    <w:basedOn w:val="Fontepargpadro"/>
    <w:link w:val="Cabealho"/>
    <w:rsid w:val="00E95876"/>
  </w:style>
  <w:style w:type="paragraph" w:styleId="Rodap">
    <w:name w:val="footer"/>
    <w:basedOn w:val="Normal"/>
    <w:link w:val="RodapChar"/>
    <w:uiPriority w:val="99"/>
    <w:unhideWhenUsed/>
    <w:rsid w:val="00E95876"/>
    <w:pPr>
      <w:tabs>
        <w:tab w:val="center" w:pos="4252"/>
        <w:tab w:val="right" w:pos="8504"/>
      </w:tabs>
    </w:pPr>
  </w:style>
  <w:style w:type="character" w:customStyle="1" w:styleId="RodapChar">
    <w:name w:val="Rodapé Char"/>
    <w:basedOn w:val="Fontepargpadro"/>
    <w:link w:val="Rodap"/>
    <w:uiPriority w:val="99"/>
    <w:rsid w:val="00E95876"/>
  </w:style>
  <w:style w:type="paragraph" w:styleId="Textodenotaderodap">
    <w:name w:val="footnote text"/>
    <w:basedOn w:val="Normal"/>
    <w:link w:val="TextodenotaderodapChar"/>
    <w:uiPriority w:val="99"/>
    <w:semiHidden/>
    <w:unhideWhenUsed/>
    <w:rsid w:val="008B38EE"/>
    <w:rPr>
      <w:sz w:val="20"/>
      <w:szCs w:val="20"/>
    </w:rPr>
  </w:style>
  <w:style w:type="character" w:customStyle="1" w:styleId="TextodenotaderodapChar">
    <w:name w:val="Texto de nota de rodapé Char"/>
    <w:basedOn w:val="Fontepargpadro"/>
    <w:link w:val="Textodenotaderodap"/>
    <w:uiPriority w:val="99"/>
    <w:semiHidden/>
    <w:rsid w:val="008B38EE"/>
    <w:rPr>
      <w:sz w:val="20"/>
      <w:szCs w:val="20"/>
    </w:rPr>
  </w:style>
  <w:style w:type="character" w:styleId="Refdenotaderodap">
    <w:name w:val="footnote reference"/>
    <w:basedOn w:val="Fontepargpadro"/>
    <w:uiPriority w:val="99"/>
    <w:semiHidden/>
    <w:unhideWhenUsed/>
    <w:rsid w:val="008B38EE"/>
    <w:rPr>
      <w:vertAlign w:val="superscript"/>
    </w:rPr>
  </w:style>
  <w:style w:type="paragraph" w:styleId="PargrafodaLista">
    <w:name w:val="List Paragraph"/>
    <w:basedOn w:val="Normal"/>
    <w:uiPriority w:val="34"/>
    <w:qFormat/>
    <w:rsid w:val="00935CE1"/>
    <w:pPr>
      <w:ind w:left="720"/>
      <w:contextualSpacing/>
    </w:pPr>
  </w:style>
  <w:style w:type="paragraph" w:styleId="Textodebalo">
    <w:name w:val="Balloon Text"/>
    <w:basedOn w:val="Normal"/>
    <w:link w:val="TextodebaloChar"/>
    <w:uiPriority w:val="99"/>
    <w:semiHidden/>
    <w:unhideWhenUsed/>
    <w:rsid w:val="00095FF4"/>
    <w:rPr>
      <w:rFonts w:ascii="Segoe UI" w:hAnsi="Segoe UI" w:cs="Segoe UI"/>
      <w:sz w:val="18"/>
      <w:szCs w:val="18"/>
    </w:rPr>
  </w:style>
  <w:style w:type="character" w:customStyle="1" w:styleId="TextodebaloChar">
    <w:name w:val="Texto de balão Char"/>
    <w:basedOn w:val="Fontepargpadro"/>
    <w:link w:val="Textodebalo"/>
    <w:uiPriority w:val="99"/>
    <w:semiHidden/>
    <w:rsid w:val="00095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8.png"/><Relationship Id="rId18" Type="http://schemas.openxmlformats.org/officeDocument/2006/relationships/image" Target="media/image1.png"/><Relationship Id="rId26" Type="http://schemas.openxmlformats.org/officeDocument/2006/relationships/image" Target="media/image36.png"/><Relationship Id="rId39" Type="http://schemas.openxmlformats.org/officeDocument/2006/relationships/image" Target="media/image2.png"/><Relationship Id="rId21" Type="http://schemas.openxmlformats.org/officeDocument/2006/relationships/image" Target="media/image34.png"/><Relationship Id="rId34" Type="http://schemas.openxmlformats.org/officeDocument/2006/relationships/image" Target="media/image13.png"/><Relationship Id="rId42" Type="http://schemas.openxmlformats.org/officeDocument/2006/relationships/image" Target="media/image12.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yperlink" Target="mailto:compras@tupaciguara.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9.png"/><Relationship Id="rId24" Type="http://schemas.openxmlformats.org/officeDocument/2006/relationships/hyperlink" Target="http://www.sinapromg.com.br/%3B" TargetMode="External"/><Relationship Id="rId32" Type="http://schemas.openxmlformats.org/officeDocument/2006/relationships/image" Target="media/image22.png"/><Relationship Id="rId37" Type="http://schemas.openxmlformats.org/officeDocument/2006/relationships/image" Target="media/image25.png"/><Relationship Id="rId40" Type="http://schemas.openxmlformats.org/officeDocument/2006/relationships/image" Target="media/image15.png"/><Relationship Id="rId45"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image" Target="media/image35.png"/><Relationship Id="rId28" Type="http://schemas.openxmlformats.org/officeDocument/2006/relationships/image" Target="media/image19.png"/><Relationship Id="rId36" Type="http://schemas.openxmlformats.org/officeDocument/2006/relationships/image" Target="media/image6.png"/><Relationship Id="rId10" Type="http://schemas.openxmlformats.org/officeDocument/2006/relationships/image" Target="media/image17.png"/><Relationship Id="rId19" Type="http://schemas.openxmlformats.org/officeDocument/2006/relationships/image" Target="media/image33.png"/><Relationship Id="rId31" Type="http://schemas.openxmlformats.org/officeDocument/2006/relationships/image" Target="media/image21.png"/><Relationship Id="rId44"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8.png"/><Relationship Id="rId14" Type="http://schemas.openxmlformats.org/officeDocument/2006/relationships/image" Target="media/image30.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8.png"/><Relationship Id="rId35" Type="http://schemas.openxmlformats.org/officeDocument/2006/relationships/image" Target="media/image24.png"/><Relationship Id="rId43" Type="http://schemas.openxmlformats.org/officeDocument/2006/relationships/image" Target="media/image4.png"/><Relationship Id="rId48" Type="http://schemas.openxmlformats.org/officeDocument/2006/relationships/theme" Target="theme/theme1.xml"/><Relationship Id="rId8"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image" Target="media/image27.png"/><Relationship Id="rId17" Type="http://schemas.openxmlformats.org/officeDocument/2006/relationships/image" Target="media/image5.png"/><Relationship Id="rId25" Type="http://schemas.openxmlformats.org/officeDocument/2006/relationships/image" Target="media/image7.png"/><Relationship Id="rId33" Type="http://schemas.openxmlformats.org/officeDocument/2006/relationships/image" Target="media/image23.png"/><Relationship Id="rId38" Type="http://schemas.openxmlformats.org/officeDocument/2006/relationships/image" Target="media/image14.png"/><Relationship Id="rId46" Type="http://schemas.openxmlformats.org/officeDocument/2006/relationships/header" Target="header2.xml"/><Relationship Id="rId20" Type="http://schemas.openxmlformats.org/officeDocument/2006/relationships/image" Target="media/image26.png"/><Relationship Id="rId4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C6CB-4471-4C30-ADCC-63CA07DF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12206</Words>
  <Characters>65916</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User</cp:lastModifiedBy>
  <cp:revision>3</cp:revision>
  <cp:lastPrinted>2021-12-01T17:35:00Z</cp:lastPrinted>
  <dcterms:created xsi:type="dcterms:W3CDTF">2021-12-08T19:20:00Z</dcterms:created>
  <dcterms:modified xsi:type="dcterms:W3CDTF">2021-12-13T14:12:00Z</dcterms:modified>
</cp:coreProperties>
</file>