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10" w:rsidRDefault="00F83B10"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8F162E">
        <w:rPr>
          <w:rFonts w:ascii="Calibri" w:hAnsi="Calibri"/>
          <w:b/>
          <w:szCs w:val="24"/>
        </w:rPr>
        <w:t>010</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5E382C">
        <w:rPr>
          <w:rFonts w:ascii="Calibri" w:hAnsi="Calibri"/>
          <w:b/>
          <w:szCs w:val="24"/>
        </w:rPr>
        <w:t>0</w:t>
      </w:r>
      <w:r w:rsidR="008F162E">
        <w:rPr>
          <w:rFonts w:ascii="Calibri" w:hAnsi="Calibri"/>
          <w:b/>
          <w:szCs w:val="24"/>
        </w:rPr>
        <w:t>7</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83B10">
        <w:rPr>
          <w:rFonts w:asciiTheme="minorHAnsi" w:hAnsiTheme="minorHAnsi"/>
          <w:szCs w:val="24"/>
        </w:rPr>
        <w:t>23</w:t>
      </w:r>
      <w:r w:rsidRPr="00AD4A4E">
        <w:rPr>
          <w:rFonts w:asciiTheme="minorHAnsi" w:hAnsiTheme="minorHAnsi"/>
          <w:szCs w:val="24"/>
        </w:rPr>
        <w:t>/</w:t>
      </w:r>
      <w:r w:rsidR="00F83B10">
        <w:rPr>
          <w:rFonts w:asciiTheme="minorHAnsi" w:hAnsiTheme="minorHAnsi"/>
          <w:szCs w:val="24"/>
        </w:rPr>
        <w:t>02</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F83B10">
        <w:rPr>
          <w:rFonts w:asciiTheme="minorHAnsi" w:hAnsiTheme="minorHAnsi"/>
          <w:szCs w:val="24"/>
        </w:rPr>
        <w:t>08</w:t>
      </w:r>
      <w:r w:rsidR="000F5268">
        <w:rPr>
          <w:rFonts w:asciiTheme="minorHAnsi" w:hAnsiTheme="minorHAnsi"/>
          <w:szCs w:val="24"/>
        </w:rPr>
        <w:t>:</w:t>
      </w:r>
      <w:r w:rsidR="00F83B10">
        <w:rPr>
          <w:rFonts w:asciiTheme="minorHAnsi" w:hAnsiTheme="minorHAnsi"/>
          <w:szCs w:val="24"/>
        </w:rPr>
        <w:t>39</w:t>
      </w:r>
      <w:proofErr w:type="gramEnd"/>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83B10">
        <w:rPr>
          <w:rFonts w:asciiTheme="minorHAnsi" w:hAnsiTheme="minorHAnsi"/>
          <w:szCs w:val="24"/>
        </w:rPr>
        <w:t>23</w:t>
      </w:r>
      <w:r w:rsidRPr="00AD4A4E">
        <w:rPr>
          <w:rFonts w:asciiTheme="minorHAnsi" w:hAnsiTheme="minorHAnsi"/>
          <w:szCs w:val="24"/>
        </w:rPr>
        <w:t>/</w:t>
      </w:r>
      <w:r w:rsidR="00F83B10">
        <w:rPr>
          <w:rFonts w:asciiTheme="minorHAnsi" w:hAnsiTheme="minorHAnsi"/>
          <w:szCs w:val="24"/>
        </w:rPr>
        <w:t>02</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F83B10">
        <w:rPr>
          <w:rFonts w:asciiTheme="minorHAnsi" w:hAnsiTheme="minorHAnsi"/>
          <w:szCs w:val="24"/>
        </w:rPr>
        <w:t>08</w:t>
      </w:r>
      <w:r w:rsidRPr="00AD4A4E">
        <w:rPr>
          <w:rFonts w:asciiTheme="minorHAnsi" w:hAnsiTheme="minorHAnsi"/>
          <w:szCs w:val="24"/>
        </w:rPr>
        <w:t>:</w:t>
      </w:r>
      <w:r w:rsidR="00F83B10">
        <w:rPr>
          <w:rFonts w:asciiTheme="minorHAnsi" w:hAnsiTheme="minorHAnsi"/>
          <w:szCs w:val="24"/>
        </w:rPr>
        <w:t>40</w:t>
      </w:r>
      <w:proofErr w:type="gramEnd"/>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0D22DE" w:rsidRPr="001100ED" w:rsidRDefault="00BC474B" w:rsidP="00C56E28">
      <w:pPr>
        <w:spacing w:line="276" w:lineRule="auto"/>
        <w:jc w:val="both"/>
        <w:rPr>
          <w:rFonts w:ascii="Calibri" w:hAnsi="Calibri"/>
          <w:b/>
          <w:snapToGrid w:val="0"/>
          <w:szCs w:val="24"/>
        </w:rPr>
      </w:pPr>
      <w:r w:rsidRPr="004A7691">
        <w:rPr>
          <w:rFonts w:ascii="Calibri" w:hAnsi="Calibri"/>
          <w:snapToGrid w:val="0"/>
          <w:szCs w:val="24"/>
        </w:rPr>
        <w:t xml:space="preserve">1.1 - A presente licitação tem por objeto </w:t>
      </w:r>
      <w:r w:rsidR="0047455D">
        <w:rPr>
          <w:rFonts w:ascii="Calibri" w:hAnsi="Calibri"/>
          <w:snapToGrid w:val="0"/>
          <w:szCs w:val="24"/>
        </w:rPr>
        <w:t>a</w:t>
      </w:r>
      <w:r w:rsidR="00D669CB">
        <w:rPr>
          <w:rFonts w:ascii="Calibri" w:hAnsi="Calibri"/>
          <w:snapToGrid w:val="0"/>
          <w:szCs w:val="24"/>
        </w:rPr>
        <w:t xml:space="preserve"> </w:t>
      </w:r>
      <w:r w:rsidR="008F162E" w:rsidRPr="001100ED">
        <w:rPr>
          <w:rFonts w:ascii="Calibri" w:hAnsi="Calibri"/>
          <w:b/>
          <w:szCs w:val="24"/>
        </w:rPr>
        <w:t>Aquisição de mesas e cadeiras de plástico polipropileno injetado para atender as necessidades da Secretaria Municipal de Desenvolvimento Social,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2</w:t>
      </w:r>
      <w:proofErr w:type="gramStart"/>
      <w:r>
        <w:rPr>
          <w:rFonts w:ascii="Calibri" w:hAnsi="Calibri"/>
          <w:b/>
          <w:bCs/>
          <w:szCs w:val="24"/>
        </w:rPr>
        <w:t xml:space="preserve">   </w:t>
      </w:r>
      <w:proofErr w:type="gramEnd"/>
      <w:r>
        <w:rPr>
          <w:rFonts w:ascii="Calibri" w:hAnsi="Calibri"/>
          <w:b/>
          <w:bCs/>
          <w:szCs w:val="24"/>
        </w:rPr>
        <w:t xml:space="preserve">-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qualquer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 xml:space="preserve">a) Encontram-se </w:t>
      </w:r>
      <w:proofErr w:type="gramStart"/>
      <w:r w:rsidRPr="007C5B72">
        <w:rPr>
          <w:rFonts w:ascii="Calibri" w:hAnsi="Calibri"/>
          <w:szCs w:val="24"/>
        </w:rPr>
        <w:t>sob</w:t>
      </w:r>
      <w:r w:rsidR="00FC1CF2">
        <w:rPr>
          <w:rFonts w:ascii="Calibri" w:hAnsi="Calibri"/>
          <w:szCs w:val="24"/>
        </w:rPr>
        <w:t xml:space="preserve"> </w:t>
      </w:r>
      <w:r w:rsidRPr="007C5B72">
        <w:rPr>
          <w:rFonts w:ascii="Calibri" w:hAnsi="Calibri"/>
          <w:szCs w:val="24"/>
        </w:rPr>
        <w:t>processo</w:t>
      </w:r>
      <w:proofErr w:type="gramEnd"/>
      <w:r w:rsidRPr="007C5B72">
        <w:rPr>
          <w:rFonts w:ascii="Calibri" w:hAnsi="Calibri"/>
          <w:szCs w:val="24"/>
        </w:rPr>
        <w:t xml:space="preserve">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143BDA" w:rsidRDefault="00BC474B" w:rsidP="00143BDA">
      <w:pPr>
        <w:tabs>
          <w:tab w:val="right" w:pos="9072"/>
        </w:tabs>
        <w:spacing w:line="276" w:lineRule="auto"/>
        <w:jc w:val="both"/>
        <w:rPr>
          <w:rFonts w:ascii="Calibri" w:hAnsi="Calibri"/>
          <w:szCs w:val="24"/>
        </w:rPr>
      </w:pPr>
      <w:r w:rsidRPr="004A7691">
        <w:rPr>
          <w:rFonts w:ascii="Calibri" w:hAnsi="Calibri"/>
          <w:szCs w:val="24"/>
        </w:rPr>
        <w:lastRenderedPageBreak/>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p>
    <w:p w:rsidR="00BC474B" w:rsidRDefault="00BC474B" w:rsidP="00143BDA">
      <w:pPr>
        <w:tabs>
          <w:tab w:val="right" w:pos="9072"/>
        </w:tabs>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295515">
        <w:rPr>
          <w:rFonts w:ascii="Calibri" w:hAnsi="Calibri"/>
          <w:bCs/>
          <w:szCs w:val="24"/>
        </w:rPr>
        <w:t>horário limite estabelecidos</w:t>
      </w:r>
      <w:proofErr w:type="gramEnd"/>
      <w:r w:rsidRPr="00295515">
        <w:rPr>
          <w:rFonts w:ascii="Calibri" w:hAnsi="Calibri"/>
          <w:bCs/>
          <w:szCs w:val="24"/>
        </w:rPr>
        <w:t>.</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proofErr w:type="gramStart"/>
      <w:r w:rsidRPr="00295515">
        <w:rPr>
          <w:rFonts w:ascii="Calibri" w:hAnsi="Calibri"/>
          <w:b/>
          <w:bCs/>
          <w:szCs w:val="24"/>
        </w:rPr>
        <w:t>a.</w:t>
      </w:r>
      <w:proofErr w:type="gramEnd"/>
      <w:r w:rsidRPr="00295515">
        <w:rPr>
          <w:rFonts w:ascii="Calibri" w:hAnsi="Calibri"/>
          <w:b/>
          <w:bCs/>
          <w:szCs w:val="24"/>
        </w:rPr>
        <w:t>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roofErr w:type="gramStart"/>
      <w:r>
        <w:rPr>
          <w:rFonts w:ascii="Calibri" w:hAnsi="Calibri"/>
          <w:b/>
          <w:bCs/>
          <w:szCs w:val="24"/>
        </w:rPr>
        <w:t>a.</w:t>
      </w:r>
      <w:proofErr w:type="gramEnd"/>
      <w:r>
        <w:rPr>
          <w:rFonts w:ascii="Calibri" w:hAnsi="Calibri"/>
          <w:b/>
          <w:bCs/>
          <w:szCs w:val="24"/>
        </w:rPr>
        <w:t>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proofErr w:type="gramStart"/>
      <w:r w:rsidR="000F5268">
        <w:rPr>
          <w:rFonts w:ascii="Calibri" w:hAnsi="Calibri"/>
          <w:snapToGrid w:val="0"/>
          <w:szCs w:val="24"/>
        </w:rPr>
        <w:t>2</w:t>
      </w:r>
      <w:proofErr w:type="gramEnd"/>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w:t>
      </w:r>
      <w:r w:rsidRPr="00E15DA0">
        <w:rPr>
          <w:rFonts w:ascii="Calibri" w:hAnsi="Calibri"/>
        </w:rPr>
        <w:lastRenderedPageBreak/>
        <w:t xml:space="preserve">“PREGÃO ELETRÔNICO” através do site </w:t>
      </w:r>
      <w:hyperlink r:id="rId14">
        <w:r w:rsidRPr="00E15DA0">
          <w:rPr>
            <w:rFonts w:ascii="Calibri" w:hAnsi="Calibri"/>
          </w:rPr>
          <w:t>https://licitanet.com.br/</w:t>
        </w:r>
      </w:hyperlink>
      <w:hyperlink r:id="rId15">
        <w:proofErr w:type="gramStart"/>
        <w:r w:rsidRPr="00E15DA0">
          <w:rPr>
            <w:rFonts w:ascii="Calibri" w:hAnsi="Calibri"/>
          </w:rPr>
          <w:t>;</w:t>
        </w:r>
        <w:proofErr w:type="gramEnd"/>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w:t>
      </w:r>
      <w:proofErr w:type="gramStart"/>
      <w:r w:rsidRPr="00E15DA0">
        <w:rPr>
          <w:rFonts w:ascii="Calibri" w:hAnsi="Calibri"/>
        </w:rPr>
        <w:t>praticados diretamente ou por seu representante, excluída</w:t>
      </w:r>
      <w:proofErr w:type="gramEnd"/>
      <w:r w:rsidRPr="00E15DA0">
        <w:rPr>
          <w:rFonts w:ascii="Calibri" w:hAnsi="Calibri"/>
        </w:rPr>
        <w:t xml:space="preserve">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w:t>
      </w:r>
      <w:proofErr w:type="gramStart"/>
      <w:r w:rsidRPr="00120ACA">
        <w:rPr>
          <w:rFonts w:ascii="Calibri" w:hAnsi="Calibri"/>
          <w:szCs w:val="24"/>
        </w:rPr>
        <w:t xml:space="preserve">  </w:t>
      </w:r>
      <w:proofErr w:type="gramEnd"/>
      <w:r w:rsidRPr="00120ACA">
        <w:rPr>
          <w:rFonts w:ascii="Calibri" w:hAnsi="Calibri"/>
          <w:szCs w:val="24"/>
        </w:rPr>
        <w:t>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w:t>
      </w:r>
      <w:proofErr w:type="gramStart"/>
      <w:r w:rsidR="000E538F">
        <w:rPr>
          <w:rFonts w:ascii="Calibri" w:hAnsi="Calibri"/>
          <w:szCs w:val="24"/>
        </w:rPr>
        <w:t>, deverá</w:t>
      </w:r>
      <w:proofErr w:type="gramEnd"/>
      <w:r w:rsidR="000E538F">
        <w:rPr>
          <w:rFonts w:ascii="Calibri" w:hAnsi="Calibri"/>
          <w:szCs w:val="24"/>
        </w:rPr>
        <w:t xml:space="preserve">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 xml:space="preserve">As Microempresas e Empresas de Pequeno Porte deverão encaminhar a documentação de habilitação, ainda que haja alguma restrição de regularidade fiscal e trabalhista, nos </w:t>
      </w:r>
      <w:r w:rsidRPr="00120ACA">
        <w:rPr>
          <w:rFonts w:ascii="Calibri" w:hAnsi="Calibri"/>
          <w:szCs w:val="24"/>
        </w:rPr>
        <w:lastRenderedPageBreak/>
        <w:t>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10.024/2019</w:t>
      </w:r>
      <w:proofErr w:type="gramStart"/>
      <w:r w:rsidR="00A111A2" w:rsidRPr="00BC5403">
        <w:rPr>
          <w:rFonts w:ascii="Calibri" w:hAnsi="Calibri"/>
          <w:b/>
          <w:i/>
          <w:shd w:val="clear" w:color="auto" w:fill="FFFFFF"/>
        </w:rPr>
        <w:t>.</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 xml:space="preserve">7.2 – Quanto </w:t>
      </w:r>
      <w:proofErr w:type="gramStart"/>
      <w:r>
        <w:rPr>
          <w:rFonts w:ascii="Calibri" w:hAnsi="Calibri"/>
        </w:rPr>
        <w:t>as</w:t>
      </w:r>
      <w:proofErr w:type="gramEnd"/>
      <w:r>
        <w:rPr>
          <w:rFonts w:ascii="Calibri" w:hAnsi="Calibri"/>
        </w:rPr>
        <w:t xml:space="preserve">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w:t>
      </w:r>
      <w:proofErr w:type="gramStart"/>
      <w:r w:rsidR="00572405" w:rsidRPr="004A7691">
        <w:rPr>
          <w:rFonts w:ascii="Calibri" w:hAnsi="Calibri"/>
          <w:szCs w:val="24"/>
        </w:rPr>
        <w:t>considerado</w:t>
      </w:r>
      <w:proofErr w:type="gramEnd"/>
      <w:r w:rsidR="00572405" w:rsidRPr="004A7691">
        <w:rPr>
          <w:rFonts w:ascii="Calibri" w:hAnsi="Calibri"/>
          <w:szCs w:val="24"/>
        </w:rPr>
        <w:t xml:space="preserve">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lastRenderedPageBreak/>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 xml:space="preserve">não lhe assistindo o direito de pleitear qualquer alteração, </w:t>
      </w:r>
      <w:proofErr w:type="gramStart"/>
      <w:r w:rsidRPr="006A1311">
        <w:rPr>
          <w:rFonts w:ascii="Calibri" w:hAnsi="Calibri"/>
          <w:b/>
        </w:rPr>
        <w:t>sob alegação</w:t>
      </w:r>
      <w:proofErr w:type="gramEnd"/>
      <w:r w:rsidRPr="006A1311">
        <w:rPr>
          <w:rFonts w:ascii="Calibri" w:hAnsi="Calibri"/>
          <w:b/>
        </w:rPr>
        <w:t xml:space="preserve">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 xml:space="preserve">8 - Da Abertura Da Sessão, Classificação Das Propostas E Formulação De </w:t>
      </w:r>
      <w:proofErr w:type="gramStart"/>
      <w:r>
        <w:rPr>
          <w:rFonts w:ascii="Calibri" w:hAnsi="Calibri"/>
          <w:b/>
          <w:szCs w:val="24"/>
        </w:rPr>
        <w:t>Lances</w:t>
      </w:r>
      <w:proofErr w:type="gramEnd"/>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w:t>
      </w:r>
      <w:proofErr w:type="gramStart"/>
      <w:r w:rsidRPr="00B318CC">
        <w:rPr>
          <w:rFonts w:ascii="Calibri" w:hAnsi="Calibri"/>
          <w:szCs w:val="24"/>
        </w:rPr>
        <w:t>sob pena</w:t>
      </w:r>
      <w:proofErr w:type="gramEnd"/>
      <w:r w:rsidRPr="00B318CC">
        <w:rPr>
          <w:rFonts w:ascii="Calibri" w:hAnsi="Calibri"/>
          <w:szCs w:val="24"/>
        </w:rPr>
        <w:t xml:space="preserve">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4D1E52">
        <w:rPr>
          <w:rFonts w:ascii="Calibri" w:hAnsi="Calibri"/>
          <w:b/>
          <w:szCs w:val="24"/>
        </w:rPr>
        <w:t xml:space="preserve">O intervalo mínimo de diferença de valores entre os lances, que incidirá tanto em relação aos lances intermediários quanto em relação à proposta que cobrir a melhor oferta </w:t>
      </w:r>
      <w:r w:rsidR="0061256C" w:rsidRPr="004D1E52">
        <w:rPr>
          <w:rFonts w:ascii="Calibri" w:hAnsi="Calibri"/>
          <w:b/>
          <w:szCs w:val="24"/>
        </w:rPr>
        <w:t>será de R$0,</w:t>
      </w:r>
      <w:r w:rsidR="004D1E52">
        <w:rPr>
          <w:rFonts w:ascii="Calibri" w:hAnsi="Calibri"/>
          <w:b/>
          <w:szCs w:val="24"/>
        </w:rPr>
        <w:t>2</w:t>
      </w:r>
      <w:r w:rsidR="0061256C" w:rsidRPr="004D1E52">
        <w:rPr>
          <w:rFonts w:ascii="Calibri" w:hAnsi="Calibri"/>
          <w:b/>
          <w:szCs w:val="24"/>
        </w:rPr>
        <w:t>0</w:t>
      </w:r>
      <w:r w:rsidRPr="004D1E52">
        <w:rPr>
          <w:rFonts w:ascii="Calibri" w:hAnsi="Calibri"/>
          <w:b/>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lastRenderedPageBreak/>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w:t>
      </w:r>
      <w:proofErr w:type="gramStart"/>
      <w:r w:rsidRPr="00B318CC">
        <w:rPr>
          <w:rFonts w:ascii="Calibri" w:hAnsi="Calibri"/>
          <w:szCs w:val="24"/>
        </w:rPr>
        <w:t>divergir</w:t>
      </w:r>
      <w:proofErr w:type="gramEnd"/>
      <w:r w:rsidRPr="00B318CC">
        <w:rPr>
          <w:rFonts w:ascii="Calibri" w:hAnsi="Calibri"/>
          <w:szCs w:val="24"/>
        </w:rPr>
        <w:t xml:space="preserve">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w:t>
      </w:r>
      <w:proofErr w:type="gramStart"/>
      <w:r w:rsidRPr="00B318CC">
        <w:rPr>
          <w:rFonts w:ascii="Calibri" w:hAnsi="Calibri"/>
          <w:szCs w:val="24"/>
        </w:rPr>
        <w:t>após</w:t>
      </w:r>
      <w:proofErr w:type="gramEnd"/>
      <w:r w:rsidRPr="00B318CC">
        <w:rPr>
          <w:rFonts w:ascii="Calibri" w:hAnsi="Calibri"/>
          <w:szCs w:val="24"/>
        </w:rPr>
        <w:t xml:space="preserve">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 xml:space="preserve">Nos casos específicos, em relação a itens NÃO exclusivos para participação de </w:t>
      </w:r>
      <w:r w:rsidRPr="00B318CC">
        <w:rPr>
          <w:rFonts w:ascii="Calibri" w:hAnsi="Calibri"/>
          <w:szCs w:val="24"/>
        </w:rPr>
        <w:lastRenderedPageBreak/>
        <w:t>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w:t>
      </w:r>
      <w:proofErr w:type="gramStart"/>
      <w:r w:rsidRPr="00B318CC">
        <w:rPr>
          <w:rFonts w:ascii="Calibri" w:hAnsi="Calibri"/>
          <w:szCs w:val="24"/>
        </w:rPr>
        <w:t>as</w:t>
      </w:r>
      <w:proofErr w:type="gramEnd"/>
      <w:r w:rsidRPr="00B318CC">
        <w:rPr>
          <w:rFonts w:ascii="Calibri" w:hAnsi="Calibri"/>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proofErr w:type="gramStart"/>
      <w:r w:rsidRPr="00B318CC">
        <w:rPr>
          <w:rFonts w:ascii="Calibri" w:hAnsi="Calibri"/>
          <w:szCs w:val="24"/>
        </w:rPr>
        <w:t>Entende-se</w:t>
      </w:r>
      <w:proofErr w:type="gramEnd"/>
      <w:r w:rsidRPr="00B318CC">
        <w:rPr>
          <w:rFonts w:ascii="Calibri" w:hAnsi="Calibri"/>
          <w:szCs w:val="24"/>
        </w:rPr>
        <w:t xml:space="preserv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w:t>
      </w:r>
      <w:proofErr w:type="gramStart"/>
      <w:r w:rsidRPr="00B318CC">
        <w:rPr>
          <w:rFonts w:ascii="Calibri" w:hAnsi="Calibri"/>
          <w:szCs w:val="24"/>
        </w:rPr>
        <w:t>5</w:t>
      </w:r>
      <w:proofErr w:type="gramEnd"/>
      <w:r w:rsidRPr="00B318CC">
        <w:rPr>
          <w:rFonts w:ascii="Calibri" w:hAnsi="Calibri"/>
          <w:szCs w:val="24"/>
        </w:rPr>
        <w:t xml:space="preserve">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 xml:space="preserve">Na hipótese de </w:t>
      </w:r>
      <w:proofErr w:type="gramStart"/>
      <w:r w:rsidRPr="00B318CC">
        <w:rPr>
          <w:rFonts w:ascii="Calibri" w:hAnsi="Calibri"/>
          <w:szCs w:val="24"/>
        </w:rPr>
        <w:t>não-contratação</w:t>
      </w:r>
      <w:proofErr w:type="gramEnd"/>
      <w:r w:rsidRPr="00B318CC">
        <w:rPr>
          <w:rFonts w:ascii="Calibri" w:hAnsi="Calibri"/>
          <w:szCs w:val="24"/>
        </w:rPr>
        <w:t xml:space="preserve">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w:t>
      </w:r>
      <w:r w:rsidRPr="00B318CC">
        <w:rPr>
          <w:rFonts w:ascii="Calibri" w:hAnsi="Calibri"/>
          <w:szCs w:val="24"/>
        </w:rPr>
        <w:lastRenderedPageBreak/>
        <w:t>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w:t>
      </w:r>
      <w:proofErr w:type="gramStart"/>
      <w:r w:rsidRPr="00834C68">
        <w:rPr>
          <w:rFonts w:ascii="Calibri" w:hAnsi="Calibri"/>
        </w:rPr>
        <w:t>global ou unitários simbólicos, irrisórios</w:t>
      </w:r>
      <w:proofErr w:type="gramEnd"/>
      <w:r w:rsidRPr="00834C68">
        <w:rPr>
          <w:rFonts w:ascii="Calibri" w:hAnsi="Calibri"/>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 xml:space="preserve">O Pregoeiro poderá convocar o licitante para enviar documento digital complementar, por meio de funcionalidade disponível no sistema, no prazo de 02 (duas) horas,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lastRenderedPageBreak/>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w:t>
      </w:r>
      <w:r w:rsidRPr="004C1EE1">
        <w:rPr>
          <w:rFonts w:ascii="Calibri" w:hAnsi="Calibri"/>
        </w:rPr>
        <w:lastRenderedPageBreak/>
        <w:t xml:space="preserve">convocado a encaminhá-los, em formato digital, </w:t>
      </w:r>
      <w:r w:rsidRPr="002378A0">
        <w:rPr>
          <w:rFonts w:ascii="Calibri" w:hAnsi="Calibri"/>
          <w:b/>
        </w:rPr>
        <w:t>via sistema, no prazo de 02 (duas) horas</w:t>
      </w:r>
      <w:r w:rsidRPr="004C1EE1">
        <w:rPr>
          <w:rFonts w:ascii="Calibri" w:hAnsi="Calibri"/>
        </w:rPr>
        <w:t xml:space="preserve">, </w:t>
      </w:r>
      <w:proofErr w:type="gramStart"/>
      <w:r w:rsidRPr="004C1EE1">
        <w:rPr>
          <w:rFonts w:ascii="Calibri" w:hAnsi="Calibri"/>
        </w:rPr>
        <w:t xml:space="preserve">sob </w:t>
      </w:r>
      <w:r w:rsidRPr="00DE76CE">
        <w:rPr>
          <w:rFonts w:ascii="Calibri" w:hAnsi="Calibri"/>
        </w:rPr>
        <w:t>pena</w:t>
      </w:r>
      <w:proofErr w:type="gramEnd"/>
      <w:r w:rsidRPr="00DE76CE">
        <w:rPr>
          <w:rFonts w:ascii="Calibri" w:hAnsi="Calibri"/>
        </w:rPr>
        <w:t xml:space="preserve">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 xml:space="preserve">Somente haverá a necessidade de comprovação do preenchimento de requisitos mediante apresentação dos documentos originais </w:t>
      </w:r>
      <w:proofErr w:type="gramStart"/>
      <w:r w:rsidRPr="004C1EE1">
        <w:rPr>
          <w:rFonts w:ascii="Calibri" w:hAnsi="Calibri"/>
        </w:rPr>
        <w:t>não-digitais</w:t>
      </w:r>
      <w:proofErr w:type="gramEnd"/>
      <w:r w:rsidRPr="004C1EE1">
        <w:rPr>
          <w:rFonts w:ascii="Calibri" w:hAnsi="Calibri"/>
        </w:rPr>
        <w:t xml:space="preserve">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0813D6C1" wp14:editId="7C2260CF">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w:t>
      </w:r>
      <w:proofErr w:type="gramStart"/>
      <w:r w:rsidRPr="00A342CD">
        <w:rPr>
          <w:rFonts w:ascii="Calibri" w:hAnsi="Calibri"/>
          <w:szCs w:val="24"/>
        </w:rPr>
        <w:t>a</w:t>
      </w:r>
      <w:proofErr w:type="gramEnd"/>
      <w:r w:rsidRPr="00A342CD">
        <w:rPr>
          <w:rFonts w:ascii="Calibri" w:hAnsi="Calibri"/>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a) Declaração de cumprimento ao inciso XXXIII do artigo 7º da Constituição Federal de que não emprega menor de dezoito anos em trabalho noturno, </w:t>
      </w:r>
      <w:proofErr w:type="gramStart"/>
      <w:r w:rsidRPr="00C40412">
        <w:rPr>
          <w:rFonts w:ascii="Calibri" w:hAnsi="Calibri"/>
          <w:szCs w:val="24"/>
        </w:rPr>
        <w:t>perigoso ou insalubre, nem menores de dezesseis anos</w:t>
      </w:r>
      <w:proofErr w:type="gramEnd"/>
      <w:r w:rsidRPr="00C40412">
        <w:rPr>
          <w:rFonts w:ascii="Calibri" w:hAnsi="Calibri"/>
          <w:szCs w:val="24"/>
        </w:rPr>
        <w:t>,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25EB0" w:rsidRDefault="00125EB0" w:rsidP="001365A5">
      <w:pPr>
        <w:spacing w:line="276" w:lineRule="auto"/>
        <w:jc w:val="both"/>
        <w:rPr>
          <w:rFonts w:ascii="Calibri" w:hAnsi="Calibri"/>
          <w:szCs w:val="24"/>
        </w:rPr>
      </w:pP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w:t>
      </w:r>
      <w:r w:rsidRPr="00D96BFA">
        <w:rPr>
          <w:rFonts w:ascii="Calibri" w:hAnsi="Calibri"/>
        </w:rPr>
        <w:lastRenderedPageBreak/>
        <w:t>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w:t>
      </w:r>
      <w:proofErr w:type="gramStart"/>
      <w:r w:rsidRPr="00D96BFA">
        <w:rPr>
          <w:rFonts w:ascii="Calibri" w:hAnsi="Calibri"/>
        </w:rPr>
        <w:t>não-regularização</w:t>
      </w:r>
      <w:proofErr w:type="gramEnd"/>
      <w:r w:rsidRPr="00D96BFA">
        <w:rPr>
          <w:rFonts w:ascii="Calibri" w:hAnsi="Calibri"/>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w:t>
      </w:r>
      <w:proofErr w:type="gramStart"/>
      <w:r w:rsidR="00DC6B24">
        <w:rPr>
          <w:rFonts w:ascii="Calibri" w:hAnsi="Calibri"/>
        </w:rPr>
        <w:t>será avaliado</w:t>
      </w:r>
      <w:proofErr w:type="gramEnd"/>
      <w:r w:rsidR="00DC6B24">
        <w:rPr>
          <w:rFonts w:ascii="Calibri" w:hAnsi="Calibri"/>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1365A5" w:rsidRPr="00D96BFA">
        <w:rPr>
          <w:rFonts w:ascii="Calibri" w:hAnsi="Calibri"/>
        </w:rPr>
        <w:t>sob pena</w:t>
      </w:r>
      <w:proofErr w:type="gramEnd"/>
      <w:r w:rsidR="001365A5" w:rsidRPr="00D96BFA">
        <w:rPr>
          <w:rFonts w:ascii="Calibri" w:hAnsi="Calibri"/>
        </w:rPr>
        <w:t xml:space="preserve">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w:t>
      </w:r>
      <w:proofErr w:type="gramStart"/>
      <w:r w:rsidR="001365A5" w:rsidRPr="00D96BFA">
        <w:rPr>
          <w:rFonts w:ascii="Calibri" w:hAnsi="Calibri"/>
        </w:rPr>
        <w:t>es</w:t>
      </w:r>
      <w:proofErr w:type="gramEnd"/>
      <w:r w:rsidR="001365A5" w:rsidRPr="00D96BFA">
        <w:rPr>
          <w:rFonts w:ascii="Calibri" w:hAnsi="Calibri"/>
        </w:rPr>
        <w:t>)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11.9 – Caso a proposta, inicial ou final, não esteja conforme os parâmetros do item 7.2</w:t>
      </w:r>
      <w:proofErr w:type="gramStart"/>
      <w:r>
        <w:rPr>
          <w:rFonts w:ascii="Calibri" w:hAnsi="Calibri"/>
          <w:szCs w:val="24"/>
        </w:rPr>
        <w:t xml:space="preserve">  </w:t>
      </w:r>
      <w:proofErr w:type="gramEnd"/>
      <w:r>
        <w:rPr>
          <w:rFonts w:ascii="Calibri" w:hAnsi="Calibri"/>
          <w:szCs w:val="24"/>
        </w:rPr>
        <w:t>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xml:space="preserve">, para que qualquer licitante manifeste a </w:t>
      </w:r>
      <w:r w:rsidRPr="00F64E00">
        <w:rPr>
          <w:rFonts w:ascii="Calibri" w:hAnsi="Calibri"/>
        </w:rPr>
        <w:lastRenderedPageBreak/>
        <w:t>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w:t>
      </w:r>
      <w:proofErr w:type="gramStart"/>
      <w:r w:rsidRPr="004A7691">
        <w:rPr>
          <w:rFonts w:ascii="Calibri" w:hAnsi="Calibri"/>
          <w:snapToGrid w:val="0"/>
          <w:szCs w:val="24"/>
        </w:rPr>
        <w:t>Constará</w:t>
      </w:r>
      <w:proofErr w:type="gramEnd"/>
      <w:r w:rsidRPr="004A7691">
        <w:rPr>
          <w:rFonts w:ascii="Calibri" w:hAnsi="Calibri"/>
          <w:snapToGrid w:val="0"/>
          <w:szCs w:val="24"/>
        </w:rPr>
        <w:t>,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w:t>
      </w:r>
      <w:r w:rsidRPr="00F64E00">
        <w:rPr>
          <w:rFonts w:ascii="Calibri" w:hAnsi="Calibri"/>
        </w:rPr>
        <w:lastRenderedPageBreak/>
        <w:t xml:space="preserve">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.4 - Ocorrendo a desclassificação da proposta da licitante vencedora por fatos referidos no item anterior, a Prefeitura Municipal poderá convocar as licitantes </w:t>
      </w:r>
      <w:proofErr w:type="gramStart"/>
      <w:r w:rsidRPr="004A7691">
        <w:rPr>
          <w:rFonts w:ascii="Calibri" w:hAnsi="Calibri"/>
          <w:snapToGrid w:val="0"/>
          <w:szCs w:val="24"/>
        </w:rPr>
        <w:t>remanescentes, observada</w:t>
      </w:r>
      <w:proofErr w:type="gramEnd"/>
      <w:r w:rsidRPr="004A7691">
        <w:rPr>
          <w:rFonts w:ascii="Calibri" w:hAnsi="Calibri"/>
          <w:snapToGrid w:val="0"/>
          <w:szCs w:val="24"/>
        </w:rPr>
        <w:t xml:space="preserve">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.4 - Não atendendo ao chamamento para a assinatura do contrato ou documento equivalente, a proponente perderá todos os direitos que porventura tenha obtido como vencedora da licitação, sendo adjudicado </w:t>
      </w:r>
      <w:proofErr w:type="gramStart"/>
      <w:r w:rsidRPr="004A7691">
        <w:rPr>
          <w:rFonts w:ascii="Calibri" w:hAnsi="Calibri"/>
          <w:szCs w:val="24"/>
        </w:rPr>
        <w:t>à</w:t>
      </w:r>
      <w:proofErr w:type="gramEnd"/>
      <w:r w:rsidRPr="004A7691">
        <w:rPr>
          <w:rFonts w:ascii="Calibri" w:hAnsi="Calibri"/>
          <w:szCs w:val="24"/>
        </w:rPr>
        <w:t xml:space="preserve">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.3 - Executar o objeto através de pessoas idôneas e devidamente capacitadas, responsabilizando-se por negligência, imprudência e imperícia por parte de seus </w:t>
      </w:r>
      <w:r w:rsidRPr="004A7691">
        <w:rPr>
          <w:rFonts w:ascii="Calibri" w:hAnsi="Calibri"/>
          <w:szCs w:val="24"/>
        </w:rPr>
        <w:lastRenderedPageBreak/>
        <w:t>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w:t>
      </w:r>
      <w:proofErr w:type="gramStart"/>
      <w:r w:rsidRPr="004A7691">
        <w:rPr>
          <w:rFonts w:ascii="Calibri" w:hAnsi="Calibri"/>
          <w:snapToGrid w:val="0"/>
          <w:szCs w:val="24"/>
        </w:rPr>
        <w:t>obrigada a aceitar nas mesmas</w:t>
      </w:r>
      <w:proofErr w:type="gramEnd"/>
      <w:r w:rsidRPr="004A7691">
        <w:rPr>
          <w:rFonts w:ascii="Calibri" w:hAnsi="Calibri"/>
          <w:snapToGrid w:val="0"/>
          <w:szCs w:val="24"/>
        </w:rPr>
        <w:t xml:space="preserve">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w:t>
      </w:r>
      <w:r w:rsidR="00143BDA" w:rsidRPr="004A7691">
        <w:rPr>
          <w:rFonts w:ascii="Calibri" w:hAnsi="Calibri"/>
          <w:b/>
          <w:bCs/>
          <w:szCs w:val="24"/>
        </w:rPr>
        <w:t>Fiscalização.</w:t>
      </w:r>
    </w:p>
    <w:p w:rsidR="00143BDA" w:rsidRPr="00630C04" w:rsidRDefault="001365A5" w:rsidP="00143BDA">
      <w:pPr>
        <w:pStyle w:val="PargrafodaLista"/>
        <w:spacing w:after="0"/>
        <w:ind w:left="0"/>
        <w:jc w:val="both"/>
        <w:rPr>
          <w:rFonts w:asciiTheme="minorHAnsi" w:hAnsiTheme="minorHAnsi"/>
          <w:sz w:val="24"/>
          <w:szCs w:val="24"/>
        </w:rPr>
      </w:pPr>
      <w:r>
        <w:rPr>
          <w:szCs w:val="24"/>
        </w:rPr>
        <w:t>19</w:t>
      </w:r>
      <w:r w:rsidRPr="004A7691">
        <w:rPr>
          <w:szCs w:val="24"/>
        </w:rPr>
        <w:t xml:space="preserve">.1 - </w:t>
      </w:r>
      <w:r w:rsidR="00570F78" w:rsidRPr="00143BDA">
        <w:rPr>
          <w:szCs w:val="24"/>
        </w:rPr>
        <w:t xml:space="preserve">O objeto deverá ser </w:t>
      </w:r>
      <w:r w:rsidR="00570F78" w:rsidRPr="00143BDA">
        <w:rPr>
          <w:b/>
          <w:szCs w:val="24"/>
        </w:rPr>
        <w:t xml:space="preserve">entregue </w:t>
      </w:r>
      <w:r w:rsidR="000D22DE" w:rsidRPr="00143BDA">
        <w:rPr>
          <w:b/>
          <w:szCs w:val="24"/>
        </w:rPr>
        <w:t>10</w:t>
      </w:r>
      <w:r w:rsidR="00570F78" w:rsidRPr="00143BDA">
        <w:rPr>
          <w:b/>
          <w:szCs w:val="24"/>
        </w:rPr>
        <w:t xml:space="preserve"> dias</w:t>
      </w:r>
      <w:r w:rsidR="00143BDA" w:rsidRPr="00143BDA">
        <w:rPr>
          <w:rFonts w:asciiTheme="minorHAnsi" w:hAnsiTheme="minorHAnsi"/>
          <w:sz w:val="24"/>
          <w:szCs w:val="24"/>
        </w:rPr>
        <w:t xml:space="preserve"> </w:t>
      </w:r>
      <w:r w:rsidR="00143BDA" w:rsidRPr="00630C04">
        <w:rPr>
          <w:rFonts w:asciiTheme="minorHAnsi" w:hAnsiTheme="minorHAnsi"/>
          <w:sz w:val="24"/>
          <w:szCs w:val="24"/>
        </w:rPr>
        <w:t xml:space="preserve">no </w:t>
      </w:r>
      <w:r w:rsidR="00143BDA">
        <w:rPr>
          <w:rFonts w:asciiTheme="minorHAnsi" w:hAnsiTheme="minorHAnsi"/>
          <w:sz w:val="24"/>
          <w:szCs w:val="24"/>
        </w:rPr>
        <w:t>almoxarifado da Secretaria Municipal de Desenvolvimento Social, localizado na Praça Antônio Alves de Faria s/n bairro Tiradentes ou em outro local designado pela Secretaria</w:t>
      </w:r>
      <w:r w:rsidR="00143BDA" w:rsidRPr="00630C04">
        <w:rPr>
          <w:rFonts w:asciiTheme="minorHAnsi" w:hAnsiTheme="minorHAnsi"/>
          <w:sz w:val="24"/>
          <w:szCs w:val="24"/>
        </w:rPr>
        <w:t xml:space="preserve"> mediante requisição devidamente autorizada. Os preços apresentados deverão estar inclusos as despesas com frete, impostos, e demais encargos fiscais e trabalhistas.</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w:t>
      </w:r>
      <w:r w:rsidRPr="00B1550F">
        <w:rPr>
          <w:rFonts w:ascii="Calibri" w:hAnsi="Calibri"/>
          <w:szCs w:val="24"/>
        </w:rPr>
        <w:lastRenderedPageBreak/>
        <w:t>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.1 - A licitante que ensejar o retardamento da execução do certame, não mantiver a </w:t>
      </w:r>
      <w:r w:rsidRPr="004A7691">
        <w:rPr>
          <w:rFonts w:ascii="Calibri" w:hAnsi="Calibri"/>
          <w:snapToGrid w:val="0"/>
          <w:szCs w:val="24"/>
        </w:rPr>
        <w:lastRenderedPageBreak/>
        <w:t>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4C2097" w:rsidP="001365A5">
      <w:pPr>
        <w:spacing w:line="276" w:lineRule="auto"/>
        <w:jc w:val="both"/>
        <w:rPr>
          <w:rFonts w:ascii="Calibri" w:hAnsi="Calibri"/>
          <w:b/>
          <w:szCs w:val="24"/>
        </w:rPr>
      </w:pPr>
      <w:r>
        <w:rPr>
          <w:rFonts w:ascii="Calibri" w:hAnsi="Calibri"/>
          <w:b/>
          <w:szCs w:val="24"/>
        </w:rPr>
        <w:t>02.06.01.08.244.0009.20342.3.3.90.30</w:t>
      </w:r>
      <w:r w:rsidR="00124758">
        <w:rPr>
          <w:rFonts w:ascii="Calibri" w:hAnsi="Calibri"/>
          <w:b/>
          <w:szCs w:val="24"/>
        </w:rPr>
        <w:t xml:space="preserve"> – </w:t>
      </w:r>
      <w:r>
        <w:rPr>
          <w:rFonts w:ascii="Calibri" w:hAnsi="Calibri"/>
          <w:b/>
          <w:szCs w:val="24"/>
        </w:rPr>
        <w:t>Material de Consumo</w:t>
      </w:r>
      <w:r w:rsidR="004E4DB6">
        <w:rPr>
          <w:rFonts w:ascii="Calibri" w:hAnsi="Calibri"/>
          <w:b/>
          <w:szCs w:val="24"/>
        </w:rPr>
        <w:t xml:space="preserve"> – Ficha </w:t>
      </w:r>
      <w:r>
        <w:rPr>
          <w:rFonts w:ascii="Calibri" w:hAnsi="Calibri"/>
          <w:b/>
          <w:szCs w:val="24"/>
        </w:rPr>
        <w:t>604</w:t>
      </w:r>
      <w:r w:rsidR="004E4DB6">
        <w:rPr>
          <w:rFonts w:ascii="Calibri" w:hAnsi="Calibri"/>
          <w:b/>
          <w:szCs w:val="24"/>
        </w:rPr>
        <w:t xml:space="preserve"> – 01.00</w:t>
      </w:r>
      <w:r>
        <w:rPr>
          <w:rFonts w:ascii="Calibri" w:hAnsi="Calibri"/>
          <w:b/>
          <w:szCs w:val="24"/>
        </w:rPr>
        <w:t>2</w:t>
      </w:r>
      <w:r w:rsidR="00545D5A">
        <w:rPr>
          <w:rFonts w:ascii="Calibri" w:hAnsi="Calibri"/>
          <w:b/>
          <w:szCs w:val="24"/>
        </w:rPr>
        <w:t>9</w:t>
      </w:r>
      <w:r w:rsidR="00124758">
        <w:rPr>
          <w:rFonts w:ascii="Calibri" w:hAnsi="Calibri"/>
          <w:b/>
          <w:szCs w:val="24"/>
        </w:rPr>
        <w:t>.00</w:t>
      </w:r>
      <w:r>
        <w:rPr>
          <w:rFonts w:ascii="Calibri" w:hAnsi="Calibri"/>
          <w:b/>
          <w:szCs w:val="24"/>
        </w:rPr>
        <w:t>2</w:t>
      </w:r>
      <w:r w:rsidR="00545D5A">
        <w:rPr>
          <w:rFonts w:ascii="Calibri" w:hAnsi="Calibri"/>
          <w:b/>
          <w:szCs w:val="24"/>
        </w:rPr>
        <w:t>9</w:t>
      </w:r>
      <w:r w:rsidR="00124758">
        <w:rPr>
          <w:rFonts w:ascii="Calibri" w:hAnsi="Calibri"/>
          <w:b/>
          <w:szCs w:val="24"/>
        </w:rPr>
        <w:t>.00</w:t>
      </w:r>
      <w:r>
        <w:rPr>
          <w:rFonts w:ascii="Calibri" w:hAnsi="Calibri"/>
          <w:b/>
          <w:szCs w:val="24"/>
        </w:rPr>
        <w:t>2</w:t>
      </w:r>
      <w:r w:rsidR="00545D5A">
        <w:rPr>
          <w:rFonts w:ascii="Calibri" w:hAnsi="Calibri"/>
          <w:b/>
          <w:szCs w:val="24"/>
        </w:rPr>
        <w:t>9</w:t>
      </w:r>
      <w:r w:rsidR="00124758">
        <w:rPr>
          <w:rFonts w:ascii="Calibri" w:hAnsi="Calibri"/>
          <w:b/>
          <w:szCs w:val="24"/>
        </w:rPr>
        <w:t>.</w:t>
      </w:r>
    </w:p>
    <w:p w:rsidR="00545D5A" w:rsidRDefault="00545D5A"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 xml:space="preserve">.3 - Na contagem dos prazos estabelecidos neste Edital excluem-se o dia do início e inclui-se o do vencimento, observando-se que só se iniciam e vencem prazos em dia de expediente </w:t>
      </w:r>
      <w:r w:rsidRPr="004A7691">
        <w:rPr>
          <w:rFonts w:ascii="Calibri" w:hAnsi="Calibri"/>
          <w:szCs w:val="24"/>
        </w:rPr>
        <w:lastRenderedPageBreak/>
        <w:t>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w:t>
      </w:r>
      <w:r w:rsidRPr="004A7691">
        <w:rPr>
          <w:rFonts w:ascii="Calibri" w:hAnsi="Calibri"/>
          <w:bCs/>
          <w:szCs w:val="24"/>
        </w:rPr>
        <w:lastRenderedPageBreak/>
        <w:t xml:space="preserve">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w:t>
      </w:r>
      <w:proofErr w:type="gramStart"/>
      <w:r w:rsidRPr="004A7691">
        <w:rPr>
          <w:rFonts w:ascii="Calibri" w:hAnsi="Calibri"/>
          <w:bCs/>
          <w:szCs w:val="24"/>
        </w:rPr>
        <w:t>facultado</w:t>
      </w:r>
      <w:proofErr w:type="gramEnd"/>
      <w:r w:rsidRPr="004A7691">
        <w:rPr>
          <w:rFonts w:ascii="Calibri" w:hAnsi="Calibri"/>
          <w:bCs/>
          <w:szCs w:val="24"/>
        </w:rPr>
        <w:t xml:space="preserve">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w:t>
      </w:r>
      <w:proofErr w:type="gramStart"/>
      <w:r>
        <w:rPr>
          <w:rFonts w:ascii="Calibri" w:hAnsi="Calibri"/>
          <w:szCs w:val="24"/>
        </w:rPr>
        <w:t>https</w:t>
      </w:r>
      <w:proofErr w:type="gramEnd"/>
      <w:r>
        <w:rPr>
          <w:rFonts w:ascii="Calibri" w:hAnsi="Calibri"/>
          <w:szCs w:val="24"/>
        </w:rPr>
        <w:t>://www.licitanet.com.br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4C2097">
        <w:rPr>
          <w:rFonts w:ascii="Calibri" w:hAnsi="Calibri"/>
          <w:snapToGrid w:val="0"/>
          <w:szCs w:val="24"/>
        </w:rPr>
        <w:t>Contrato Administrativo.</w:t>
      </w:r>
    </w:p>
    <w:p w:rsidR="001365A5" w:rsidRDefault="00C66869" w:rsidP="0021361F">
      <w:pPr>
        <w:spacing w:line="276" w:lineRule="auto"/>
        <w:ind w:firstLine="708"/>
        <w:jc w:val="both"/>
        <w:rPr>
          <w:rFonts w:ascii="Calibri" w:hAnsi="Calibri"/>
          <w:snapToGrid w:val="0"/>
          <w:szCs w:val="24"/>
        </w:rPr>
      </w:pPr>
      <w:proofErr w:type="gramStart"/>
      <w:r>
        <w:rPr>
          <w:rFonts w:ascii="Calibri" w:hAnsi="Calibri"/>
          <w:snapToGrid w:val="0"/>
          <w:szCs w:val="24"/>
        </w:rPr>
        <w:t>Anexo VI</w:t>
      </w:r>
      <w:proofErr w:type="gramEnd"/>
      <w:r>
        <w:rPr>
          <w:rFonts w:ascii="Calibri" w:hAnsi="Calibri"/>
          <w:snapToGrid w:val="0"/>
          <w:szCs w:val="24"/>
        </w:rPr>
        <w:t xml:space="preserve"> – Declaração </w:t>
      </w:r>
      <w:r w:rsidR="00E228BE">
        <w:rPr>
          <w:rFonts w:ascii="Calibri" w:hAnsi="Calibri"/>
          <w:snapToGrid w:val="0"/>
          <w:szCs w:val="24"/>
        </w:rPr>
        <w:t>de enquadramento como ME ou EPP</w:t>
      </w:r>
      <w:r w:rsidR="004C2097">
        <w:rPr>
          <w:rFonts w:ascii="Calibri" w:hAnsi="Calibri"/>
          <w:snapToGrid w:val="0"/>
          <w:szCs w:val="24"/>
        </w:rPr>
        <w:t>.</w:t>
      </w:r>
    </w:p>
    <w:p w:rsidR="00545D5A" w:rsidRDefault="00545D5A" w:rsidP="0021361F">
      <w:pPr>
        <w:spacing w:line="276" w:lineRule="auto"/>
        <w:ind w:firstLine="708"/>
        <w:jc w:val="both"/>
        <w:rPr>
          <w:rFonts w:ascii="Calibri" w:hAnsi="Calibri"/>
          <w:snapToGrid w:val="0"/>
          <w:szCs w:val="24"/>
        </w:rPr>
      </w:pPr>
    </w:p>
    <w:p w:rsidR="00545D5A" w:rsidRPr="004A7691" w:rsidRDefault="00545D5A" w:rsidP="0021361F">
      <w:pPr>
        <w:spacing w:line="276" w:lineRule="auto"/>
        <w:ind w:firstLine="708"/>
        <w:jc w:val="both"/>
        <w:rPr>
          <w:rFonts w:ascii="Calibri" w:hAnsi="Calibri"/>
          <w:snapToGrid w:val="0"/>
          <w:szCs w:val="24"/>
        </w:rPr>
      </w:pPr>
    </w:p>
    <w:p w:rsidR="001365A5" w:rsidRDefault="001365A5" w:rsidP="006E5664">
      <w:pPr>
        <w:spacing w:line="276" w:lineRule="auto"/>
        <w:jc w:val="center"/>
        <w:rPr>
          <w:rFonts w:ascii="Calibri" w:hAnsi="Calibri"/>
          <w:snapToGrid w:val="0"/>
          <w:szCs w:val="24"/>
        </w:rPr>
      </w:pPr>
      <w:r w:rsidRPr="004A7691">
        <w:rPr>
          <w:rFonts w:ascii="Calibri" w:hAnsi="Calibri"/>
          <w:snapToGrid w:val="0"/>
          <w:szCs w:val="24"/>
        </w:rPr>
        <w:t>Tupaciguara/MG,</w:t>
      </w:r>
      <w:r w:rsidR="009F5AAD">
        <w:rPr>
          <w:rFonts w:ascii="Calibri" w:hAnsi="Calibri"/>
          <w:snapToGrid w:val="0"/>
          <w:szCs w:val="24"/>
        </w:rPr>
        <w:t xml:space="preserve"> </w:t>
      </w:r>
      <w:r w:rsidR="00F83B10">
        <w:rPr>
          <w:rFonts w:ascii="Calibri" w:hAnsi="Calibri"/>
          <w:snapToGrid w:val="0"/>
          <w:szCs w:val="24"/>
        </w:rPr>
        <w:t>03</w:t>
      </w:r>
      <w:r w:rsidR="00502E79">
        <w:rPr>
          <w:rFonts w:ascii="Calibri" w:hAnsi="Calibri"/>
          <w:snapToGrid w:val="0"/>
          <w:szCs w:val="24"/>
        </w:rPr>
        <w:t xml:space="preserve"> </w:t>
      </w:r>
      <w:r>
        <w:rPr>
          <w:rFonts w:ascii="Calibri" w:hAnsi="Calibri"/>
          <w:snapToGrid w:val="0"/>
          <w:szCs w:val="24"/>
        </w:rPr>
        <w:t>de</w:t>
      </w:r>
      <w:r w:rsidR="003F6341">
        <w:rPr>
          <w:rFonts w:ascii="Calibri" w:hAnsi="Calibri"/>
          <w:snapToGrid w:val="0"/>
          <w:szCs w:val="24"/>
        </w:rPr>
        <w:t xml:space="preserve"> </w:t>
      </w:r>
      <w:r w:rsidR="004E2369">
        <w:rPr>
          <w:rFonts w:ascii="Calibri" w:hAnsi="Calibri"/>
          <w:snapToGrid w:val="0"/>
          <w:szCs w:val="24"/>
        </w:rPr>
        <w:t>Fevereiro</w:t>
      </w:r>
      <w:r w:rsidR="00F83B10">
        <w:rPr>
          <w:rFonts w:ascii="Calibri" w:hAnsi="Calibri"/>
          <w:snapToGrid w:val="0"/>
          <w:szCs w:val="24"/>
        </w:rPr>
        <w:t xml:space="preserve"> </w:t>
      </w:r>
      <w:r>
        <w:rPr>
          <w:rFonts w:ascii="Calibri" w:hAnsi="Calibri"/>
          <w:snapToGrid w:val="0"/>
          <w:szCs w:val="24"/>
        </w:rPr>
        <w:t xml:space="preserve">de </w:t>
      </w:r>
      <w:r w:rsidR="003F6341">
        <w:rPr>
          <w:rFonts w:ascii="Calibri" w:hAnsi="Calibri"/>
          <w:snapToGrid w:val="0"/>
          <w:szCs w:val="24"/>
        </w:rPr>
        <w:t>20</w:t>
      </w:r>
      <w:r w:rsidR="004E4DB6">
        <w:rPr>
          <w:rFonts w:ascii="Calibri" w:hAnsi="Calibri"/>
          <w:snapToGrid w:val="0"/>
          <w:szCs w:val="24"/>
        </w:rPr>
        <w:t>22.</w:t>
      </w:r>
    </w:p>
    <w:p w:rsidR="006E5664" w:rsidRDefault="006E5664" w:rsidP="006E5664">
      <w:pPr>
        <w:spacing w:line="276" w:lineRule="auto"/>
        <w:jc w:val="center"/>
        <w:rPr>
          <w:rFonts w:ascii="Calibri" w:hAnsi="Calibri"/>
          <w:snapToGrid w:val="0"/>
          <w:szCs w:val="24"/>
        </w:rPr>
      </w:pPr>
    </w:p>
    <w:p w:rsidR="00545D5A" w:rsidRDefault="00545D5A" w:rsidP="006E5664">
      <w:pPr>
        <w:spacing w:line="276" w:lineRule="auto"/>
        <w:jc w:val="center"/>
        <w:rPr>
          <w:rFonts w:ascii="Calibri" w:hAnsi="Calibri"/>
          <w:snapToGrid w:val="0"/>
          <w:szCs w:val="24"/>
        </w:rPr>
      </w:pPr>
    </w:p>
    <w:p w:rsidR="00545D5A" w:rsidRDefault="00545D5A" w:rsidP="006E5664">
      <w:pPr>
        <w:spacing w:line="276" w:lineRule="auto"/>
        <w:jc w:val="center"/>
        <w:rPr>
          <w:rFonts w:ascii="Calibri" w:hAnsi="Calibri"/>
          <w:snapToGrid w:val="0"/>
          <w:szCs w:val="24"/>
        </w:rPr>
      </w:pPr>
    </w:p>
    <w:p w:rsidR="00545D5A" w:rsidRDefault="00545D5A" w:rsidP="006E5664">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FD5518" w:rsidRPr="004A7691" w:rsidRDefault="00FD5518" w:rsidP="001365A5">
      <w:pPr>
        <w:spacing w:line="276" w:lineRule="auto"/>
        <w:jc w:val="center"/>
        <w:rPr>
          <w:rFonts w:ascii="Calibri" w:hAnsi="Calibri"/>
          <w:snapToGrid w:val="0"/>
          <w:szCs w:val="24"/>
        </w:rPr>
      </w:pPr>
      <w:r>
        <w:rPr>
          <w:rFonts w:ascii="Calibri" w:hAnsi="Calibri"/>
          <w:snapToGrid w:val="0"/>
          <w:szCs w:val="24"/>
        </w:rPr>
        <w:t>Paulo Ricardo Costa de Araújo</w:t>
      </w:r>
    </w:p>
    <w:p w:rsidR="001B1B51" w:rsidRPr="000A1EF4" w:rsidRDefault="001365A5" w:rsidP="000A1EF4">
      <w:pPr>
        <w:spacing w:line="276" w:lineRule="auto"/>
        <w:jc w:val="center"/>
        <w:rPr>
          <w:rFonts w:ascii="Calibri" w:hAnsi="Calibri"/>
          <w:bCs/>
          <w:szCs w:val="24"/>
        </w:rPr>
      </w:pPr>
      <w:r w:rsidRPr="00FD5518">
        <w:rPr>
          <w:rFonts w:ascii="Calibri" w:hAnsi="Calibri"/>
          <w:bCs/>
          <w:szCs w:val="24"/>
        </w:rPr>
        <w:t>Pregoeiro Eletrônico</w:t>
      </w:r>
    </w:p>
    <w:p w:rsidR="00D8134F" w:rsidRDefault="00D8134F" w:rsidP="00D8134F">
      <w:pPr>
        <w:spacing w:line="276" w:lineRule="auto"/>
        <w:rPr>
          <w:rFonts w:ascii="Calibri" w:hAnsi="Calibri"/>
          <w:b/>
          <w:bCs/>
          <w:szCs w:val="24"/>
        </w:rPr>
      </w:pPr>
    </w:p>
    <w:p w:rsidR="009F5AAD" w:rsidRDefault="009F5AAD"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5E382C" w:rsidRDefault="005E382C" w:rsidP="00D8134F">
      <w:pPr>
        <w:spacing w:line="276" w:lineRule="auto"/>
        <w:rPr>
          <w:rFonts w:ascii="Calibri" w:hAnsi="Calibri"/>
          <w:b/>
          <w:bCs/>
          <w:szCs w:val="24"/>
        </w:rPr>
      </w:pPr>
    </w:p>
    <w:p w:rsidR="005E382C" w:rsidRDefault="005E382C" w:rsidP="00D8134F">
      <w:pPr>
        <w:spacing w:line="276" w:lineRule="auto"/>
        <w:rPr>
          <w:rFonts w:ascii="Calibri" w:hAnsi="Calibri"/>
          <w:b/>
          <w:bCs/>
          <w:szCs w:val="24"/>
        </w:rPr>
      </w:pPr>
    </w:p>
    <w:p w:rsidR="005E382C" w:rsidRDefault="005E382C"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545D5A" w:rsidRPr="001E2429" w:rsidRDefault="001E2429" w:rsidP="0021361F">
      <w:pPr>
        <w:jc w:val="both"/>
        <w:rPr>
          <w:rFonts w:asciiTheme="minorHAnsi" w:hAnsiTheme="minorHAnsi"/>
          <w:szCs w:val="24"/>
        </w:rPr>
      </w:pPr>
      <w:r w:rsidRPr="001E2429">
        <w:rPr>
          <w:rFonts w:ascii="Calibri" w:hAnsi="Calibri"/>
          <w:szCs w:val="24"/>
        </w:rPr>
        <w:t xml:space="preserve">Aquisição de mesas e cadeiras de plástico </w:t>
      </w:r>
      <w:r>
        <w:rPr>
          <w:rFonts w:ascii="Calibri" w:hAnsi="Calibri"/>
          <w:szCs w:val="24"/>
        </w:rPr>
        <w:t>poli</w:t>
      </w:r>
      <w:r w:rsidRPr="001E2429">
        <w:rPr>
          <w:rFonts w:ascii="Calibri" w:hAnsi="Calibri"/>
          <w:szCs w:val="24"/>
        </w:rPr>
        <w:t>propileno injetado para atender as necessidades da Secretaria Municipal de Desenvolvimento Social, nas quantidades e especificações contidas no Termo de Referência.</w:t>
      </w: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1E2429" w:rsidP="00A41651">
      <w:pPr>
        <w:spacing w:line="276" w:lineRule="auto"/>
        <w:jc w:val="both"/>
        <w:rPr>
          <w:rFonts w:ascii="Calibri" w:hAnsi="Calibri"/>
        </w:rPr>
      </w:pPr>
      <w:r>
        <w:rPr>
          <w:rFonts w:ascii="Calibri" w:hAnsi="Calibri"/>
          <w:szCs w:val="24"/>
        </w:rPr>
        <w:t>A aquisição se justifica em função do direito à qualidade na prestação do serviço ofertado, haja vista a durabilidade do modelo pleiteado para aquisição. Conforme este direito</w:t>
      </w:r>
      <w:proofErr w:type="gramStart"/>
      <w:r>
        <w:rPr>
          <w:rFonts w:ascii="Calibri" w:hAnsi="Calibri"/>
          <w:szCs w:val="24"/>
        </w:rPr>
        <w:t>, cabe</w:t>
      </w:r>
      <w:proofErr w:type="gramEnd"/>
      <w:r>
        <w:rPr>
          <w:rFonts w:ascii="Calibri" w:hAnsi="Calibri"/>
          <w:szCs w:val="24"/>
        </w:rPr>
        <w:t xml:space="preserve"> dizer, que os usuários dos serviços da SMDS precisa desenvolver suas atividades em ambiente organizado, adequado, salubre e com boas condições.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028" w:type="dxa"/>
        <w:tblInd w:w="-1139" w:type="dxa"/>
        <w:tblLayout w:type="fixed"/>
        <w:tblLook w:val="04A0" w:firstRow="1" w:lastRow="0" w:firstColumn="1" w:lastColumn="0" w:noHBand="0" w:noVBand="1"/>
      </w:tblPr>
      <w:tblGrid>
        <w:gridCol w:w="680"/>
        <w:gridCol w:w="1134"/>
        <w:gridCol w:w="851"/>
        <w:gridCol w:w="5528"/>
        <w:gridCol w:w="992"/>
        <w:gridCol w:w="1843"/>
      </w:tblGrid>
      <w:tr w:rsidR="00B36E94" w:rsidTr="00B36E94">
        <w:tc>
          <w:tcPr>
            <w:tcW w:w="680" w:type="dxa"/>
          </w:tcPr>
          <w:p w:rsidR="00B36E94" w:rsidRDefault="00B36E94" w:rsidP="003D659D">
            <w:pPr>
              <w:spacing w:line="276" w:lineRule="auto"/>
              <w:jc w:val="both"/>
              <w:rPr>
                <w:rFonts w:ascii="Calibri" w:hAnsi="Calibri"/>
              </w:rPr>
            </w:pPr>
            <w:proofErr w:type="spellStart"/>
            <w:r>
              <w:rPr>
                <w:rFonts w:ascii="Calibri" w:hAnsi="Calibri"/>
              </w:rPr>
              <w:t>Séq</w:t>
            </w:r>
            <w:proofErr w:type="spellEnd"/>
            <w:r>
              <w:rPr>
                <w:rFonts w:ascii="Calibri" w:hAnsi="Calibri"/>
              </w:rPr>
              <w:t>.</w:t>
            </w:r>
          </w:p>
        </w:tc>
        <w:tc>
          <w:tcPr>
            <w:tcW w:w="1134" w:type="dxa"/>
          </w:tcPr>
          <w:p w:rsidR="00B36E94" w:rsidRDefault="00B36E94" w:rsidP="003D659D">
            <w:pPr>
              <w:spacing w:line="276" w:lineRule="auto"/>
              <w:jc w:val="both"/>
              <w:rPr>
                <w:rFonts w:ascii="Calibri" w:hAnsi="Calibri"/>
              </w:rPr>
            </w:pPr>
            <w:r>
              <w:rPr>
                <w:rFonts w:ascii="Calibri" w:hAnsi="Calibri"/>
              </w:rPr>
              <w:t>Código</w:t>
            </w:r>
          </w:p>
        </w:tc>
        <w:tc>
          <w:tcPr>
            <w:tcW w:w="851" w:type="dxa"/>
          </w:tcPr>
          <w:p w:rsidR="00B36E94" w:rsidRDefault="00B36E94" w:rsidP="00B36E94">
            <w:pPr>
              <w:spacing w:line="276" w:lineRule="auto"/>
              <w:jc w:val="both"/>
              <w:rPr>
                <w:rFonts w:ascii="Calibri" w:hAnsi="Calibri"/>
              </w:rPr>
            </w:pPr>
            <w:r>
              <w:rPr>
                <w:rFonts w:ascii="Calibri" w:hAnsi="Calibri"/>
              </w:rPr>
              <w:t>Unid.</w:t>
            </w:r>
          </w:p>
        </w:tc>
        <w:tc>
          <w:tcPr>
            <w:tcW w:w="5528" w:type="dxa"/>
          </w:tcPr>
          <w:p w:rsidR="00B36E94" w:rsidRDefault="00B36E94" w:rsidP="003D659D">
            <w:pPr>
              <w:spacing w:line="276" w:lineRule="auto"/>
              <w:jc w:val="both"/>
              <w:rPr>
                <w:rFonts w:ascii="Calibri" w:hAnsi="Calibri"/>
              </w:rPr>
            </w:pPr>
            <w:r>
              <w:rPr>
                <w:rFonts w:ascii="Calibri" w:hAnsi="Calibri"/>
              </w:rPr>
              <w:t>Descrição do produto</w:t>
            </w:r>
          </w:p>
        </w:tc>
        <w:tc>
          <w:tcPr>
            <w:tcW w:w="992" w:type="dxa"/>
          </w:tcPr>
          <w:p w:rsidR="00B36E94" w:rsidRDefault="00B36E94" w:rsidP="00B36E94">
            <w:pPr>
              <w:spacing w:line="276" w:lineRule="auto"/>
              <w:jc w:val="both"/>
              <w:rPr>
                <w:rFonts w:ascii="Calibri" w:hAnsi="Calibri"/>
              </w:rPr>
            </w:pPr>
            <w:r>
              <w:rPr>
                <w:rFonts w:ascii="Calibri" w:hAnsi="Calibri"/>
              </w:rPr>
              <w:t>Quant.</w:t>
            </w:r>
          </w:p>
        </w:tc>
        <w:tc>
          <w:tcPr>
            <w:tcW w:w="1843" w:type="dxa"/>
          </w:tcPr>
          <w:p w:rsidR="00B36E94" w:rsidRDefault="00B36E94" w:rsidP="003D659D">
            <w:pPr>
              <w:spacing w:line="276" w:lineRule="auto"/>
              <w:jc w:val="both"/>
              <w:rPr>
                <w:rFonts w:ascii="Calibri" w:hAnsi="Calibri"/>
              </w:rPr>
            </w:pPr>
            <w:r>
              <w:rPr>
                <w:rFonts w:ascii="Calibri" w:hAnsi="Calibri"/>
              </w:rPr>
              <w:t xml:space="preserve">Valor Máximo </w:t>
            </w:r>
          </w:p>
          <w:p w:rsidR="00B36E94" w:rsidRDefault="00B36E94" w:rsidP="003D659D">
            <w:pPr>
              <w:spacing w:line="276" w:lineRule="auto"/>
              <w:jc w:val="both"/>
              <w:rPr>
                <w:rFonts w:ascii="Calibri" w:hAnsi="Calibri"/>
              </w:rPr>
            </w:pPr>
            <w:proofErr w:type="gramStart"/>
            <w:r>
              <w:rPr>
                <w:rFonts w:ascii="Calibri" w:hAnsi="Calibri"/>
              </w:rPr>
              <w:t>de</w:t>
            </w:r>
            <w:proofErr w:type="gramEnd"/>
            <w:r>
              <w:rPr>
                <w:rFonts w:ascii="Calibri" w:hAnsi="Calibri"/>
              </w:rPr>
              <w:t xml:space="preserve"> Contratação</w:t>
            </w:r>
          </w:p>
        </w:tc>
      </w:tr>
      <w:tr w:rsidR="00B36E94" w:rsidTr="00B36E94">
        <w:tc>
          <w:tcPr>
            <w:tcW w:w="680" w:type="dxa"/>
          </w:tcPr>
          <w:p w:rsidR="00B36E94" w:rsidRDefault="00B36E94" w:rsidP="003E6C8C">
            <w:pPr>
              <w:spacing w:line="276" w:lineRule="auto"/>
              <w:jc w:val="both"/>
              <w:rPr>
                <w:rFonts w:asciiTheme="minorHAnsi" w:eastAsia="TimesNewRoman" w:hAnsiTheme="minorHAnsi" w:cs="TimesNewRoman"/>
                <w:szCs w:val="24"/>
              </w:rPr>
            </w:pPr>
            <w:proofErr w:type="gramStart"/>
            <w:r>
              <w:rPr>
                <w:rFonts w:asciiTheme="minorHAnsi" w:eastAsia="TimesNewRoman" w:hAnsiTheme="minorHAnsi" w:cs="TimesNewRoman"/>
                <w:szCs w:val="24"/>
              </w:rPr>
              <w:t>1</w:t>
            </w:r>
            <w:proofErr w:type="gramEnd"/>
          </w:p>
        </w:tc>
        <w:tc>
          <w:tcPr>
            <w:tcW w:w="1134" w:type="dxa"/>
          </w:tcPr>
          <w:p w:rsidR="00B36E94" w:rsidRPr="006E2E70" w:rsidRDefault="00B36E94" w:rsidP="003E6C8C">
            <w:pPr>
              <w:spacing w:line="276" w:lineRule="auto"/>
              <w:jc w:val="both"/>
              <w:rPr>
                <w:rFonts w:asciiTheme="minorHAnsi" w:hAnsiTheme="minorHAnsi"/>
                <w:szCs w:val="24"/>
              </w:rPr>
            </w:pPr>
            <w:r>
              <w:rPr>
                <w:rFonts w:asciiTheme="minorHAnsi" w:eastAsia="TimesNewRoman" w:hAnsiTheme="minorHAnsi" w:cs="TimesNewRoman"/>
                <w:szCs w:val="24"/>
              </w:rPr>
              <w:t>390500</w:t>
            </w:r>
          </w:p>
        </w:tc>
        <w:tc>
          <w:tcPr>
            <w:tcW w:w="851" w:type="dxa"/>
          </w:tcPr>
          <w:p w:rsidR="00B36E94" w:rsidRDefault="00B36E94">
            <w:r w:rsidRPr="0050485A">
              <w:rPr>
                <w:rFonts w:ascii="Calibri" w:hAnsi="Calibri"/>
              </w:rPr>
              <w:t>UN</w:t>
            </w:r>
          </w:p>
        </w:tc>
        <w:tc>
          <w:tcPr>
            <w:tcW w:w="5528" w:type="dxa"/>
          </w:tcPr>
          <w:p w:rsidR="00B36E94" w:rsidRPr="00891CB2" w:rsidRDefault="00B36E94" w:rsidP="00B36E94">
            <w:pPr>
              <w:spacing w:line="276" w:lineRule="auto"/>
              <w:jc w:val="both"/>
              <w:rPr>
                <w:rFonts w:asciiTheme="minorHAnsi" w:hAnsiTheme="minorHAnsi"/>
                <w:szCs w:val="24"/>
              </w:rPr>
            </w:pPr>
            <w:r>
              <w:rPr>
                <w:rFonts w:asciiTheme="minorHAnsi" w:eastAsia="TimesNewRoman" w:hAnsiTheme="minorHAnsi" w:cs="TimesNewRoman"/>
                <w:szCs w:val="24"/>
              </w:rPr>
              <w:t>CADEIRA DE PLÁSTICO BRANCA EM POLIPROPILENO INJETADO, COM PESO MÁXIMO RECOMENDÁVEL DE 154 KG.</w:t>
            </w:r>
          </w:p>
        </w:tc>
        <w:tc>
          <w:tcPr>
            <w:tcW w:w="992" w:type="dxa"/>
          </w:tcPr>
          <w:p w:rsidR="00B36E94" w:rsidRPr="00E30485" w:rsidRDefault="00B36E94" w:rsidP="00AE7ED6">
            <w:pPr>
              <w:spacing w:line="276" w:lineRule="auto"/>
              <w:jc w:val="both"/>
              <w:rPr>
                <w:rFonts w:asciiTheme="minorHAnsi" w:hAnsiTheme="minorHAnsi"/>
                <w:szCs w:val="24"/>
              </w:rPr>
            </w:pPr>
            <w:r>
              <w:rPr>
                <w:rFonts w:asciiTheme="minorHAnsi" w:hAnsiTheme="minorHAnsi"/>
                <w:szCs w:val="24"/>
              </w:rPr>
              <w:t>40,00</w:t>
            </w:r>
          </w:p>
        </w:tc>
        <w:tc>
          <w:tcPr>
            <w:tcW w:w="1843" w:type="dxa"/>
          </w:tcPr>
          <w:p w:rsidR="00B36E94" w:rsidRDefault="00B36E94" w:rsidP="00B36E94">
            <w:pPr>
              <w:spacing w:line="276" w:lineRule="auto"/>
              <w:jc w:val="both"/>
              <w:rPr>
                <w:rFonts w:ascii="Calibri" w:hAnsi="Calibri"/>
              </w:rPr>
            </w:pPr>
            <w:r>
              <w:rPr>
                <w:rFonts w:ascii="Calibri" w:hAnsi="Calibri"/>
              </w:rPr>
              <w:t>R$114,00</w:t>
            </w:r>
          </w:p>
        </w:tc>
      </w:tr>
      <w:tr w:rsidR="00B36E94" w:rsidTr="00B36E94">
        <w:tc>
          <w:tcPr>
            <w:tcW w:w="680" w:type="dxa"/>
          </w:tcPr>
          <w:p w:rsidR="00B36E94" w:rsidRDefault="00B36E94" w:rsidP="003E6C8C">
            <w:pPr>
              <w:spacing w:line="276" w:lineRule="auto"/>
              <w:jc w:val="both"/>
              <w:rPr>
                <w:rFonts w:asciiTheme="minorHAnsi" w:eastAsia="TimesNewRoman" w:hAnsiTheme="minorHAnsi" w:cs="TimesNewRoman"/>
                <w:szCs w:val="24"/>
              </w:rPr>
            </w:pPr>
            <w:proofErr w:type="gramStart"/>
            <w:r>
              <w:rPr>
                <w:rFonts w:asciiTheme="minorHAnsi" w:eastAsia="TimesNewRoman" w:hAnsiTheme="minorHAnsi" w:cs="TimesNewRoman"/>
                <w:szCs w:val="24"/>
              </w:rPr>
              <w:t>2</w:t>
            </w:r>
            <w:proofErr w:type="gramEnd"/>
          </w:p>
        </w:tc>
        <w:tc>
          <w:tcPr>
            <w:tcW w:w="1134" w:type="dxa"/>
          </w:tcPr>
          <w:p w:rsidR="00B36E94" w:rsidRDefault="00B36E94" w:rsidP="003E6C8C">
            <w:pPr>
              <w:spacing w:line="276" w:lineRule="auto"/>
              <w:jc w:val="both"/>
              <w:rPr>
                <w:rFonts w:asciiTheme="minorHAnsi" w:eastAsia="TimesNewRoman" w:hAnsiTheme="minorHAnsi" w:cs="TimesNewRoman"/>
                <w:szCs w:val="24"/>
              </w:rPr>
            </w:pPr>
            <w:r>
              <w:rPr>
                <w:rFonts w:asciiTheme="minorHAnsi" w:eastAsia="TimesNewRoman" w:hAnsiTheme="minorHAnsi" w:cs="TimesNewRoman"/>
                <w:szCs w:val="24"/>
              </w:rPr>
              <w:t>390499</w:t>
            </w:r>
          </w:p>
        </w:tc>
        <w:tc>
          <w:tcPr>
            <w:tcW w:w="851" w:type="dxa"/>
          </w:tcPr>
          <w:p w:rsidR="00B36E94" w:rsidRPr="0050485A" w:rsidRDefault="00B36E94">
            <w:pPr>
              <w:rPr>
                <w:rFonts w:ascii="Calibri" w:hAnsi="Calibri"/>
              </w:rPr>
            </w:pPr>
            <w:r>
              <w:rPr>
                <w:rFonts w:ascii="Calibri" w:hAnsi="Calibri"/>
              </w:rPr>
              <w:t>UN</w:t>
            </w:r>
          </w:p>
        </w:tc>
        <w:tc>
          <w:tcPr>
            <w:tcW w:w="5528" w:type="dxa"/>
          </w:tcPr>
          <w:p w:rsidR="00B36E94" w:rsidRDefault="00B36E94" w:rsidP="00B36E94">
            <w:pPr>
              <w:spacing w:line="276" w:lineRule="auto"/>
              <w:jc w:val="both"/>
              <w:rPr>
                <w:rFonts w:asciiTheme="minorHAnsi" w:eastAsia="TimesNewRoman" w:hAnsiTheme="minorHAnsi" w:cs="TimesNewRoman"/>
                <w:szCs w:val="24"/>
              </w:rPr>
            </w:pPr>
            <w:r>
              <w:rPr>
                <w:rFonts w:asciiTheme="minorHAnsi" w:eastAsia="TimesNewRoman" w:hAnsiTheme="minorHAnsi" w:cs="TimesNewRoman"/>
                <w:szCs w:val="24"/>
              </w:rPr>
              <w:t xml:space="preserve">MESA BRANCA DE PLÁSTICO, EM POLIPROPILENO, ABERTURA PARA GUARDA-SOL DE </w:t>
            </w:r>
            <w:proofErr w:type="gramStart"/>
            <w:r>
              <w:rPr>
                <w:rFonts w:asciiTheme="minorHAnsi" w:eastAsia="TimesNewRoman" w:hAnsiTheme="minorHAnsi" w:cs="TimesNewRoman"/>
                <w:szCs w:val="24"/>
              </w:rPr>
              <w:t>33MM</w:t>
            </w:r>
            <w:proofErr w:type="gramEnd"/>
            <w:r>
              <w:rPr>
                <w:rFonts w:asciiTheme="minorHAnsi" w:eastAsia="TimesNewRoman" w:hAnsiTheme="minorHAnsi" w:cs="TimesNewRoman"/>
                <w:szCs w:val="24"/>
              </w:rPr>
              <w:t>.</w:t>
            </w:r>
          </w:p>
        </w:tc>
        <w:tc>
          <w:tcPr>
            <w:tcW w:w="992" w:type="dxa"/>
          </w:tcPr>
          <w:p w:rsidR="00B36E94" w:rsidRDefault="00B36E94" w:rsidP="00AE7ED6">
            <w:pPr>
              <w:spacing w:line="276" w:lineRule="auto"/>
              <w:jc w:val="both"/>
              <w:rPr>
                <w:rFonts w:asciiTheme="minorHAnsi" w:hAnsiTheme="minorHAnsi"/>
                <w:szCs w:val="24"/>
              </w:rPr>
            </w:pPr>
            <w:r>
              <w:rPr>
                <w:rFonts w:asciiTheme="minorHAnsi" w:hAnsiTheme="minorHAnsi"/>
                <w:szCs w:val="24"/>
              </w:rPr>
              <w:t>10,00</w:t>
            </w:r>
          </w:p>
        </w:tc>
        <w:tc>
          <w:tcPr>
            <w:tcW w:w="1843" w:type="dxa"/>
          </w:tcPr>
          <w:p w:rsidR="00B36E94" w:rsidRDefault="00B36E94" w:rsidP="00B36E94">
            <w:pPr>
              <w:spacing w:line="276" w:lineRule="auto"/>
              <w:jc w:val="both"/>
              <w:rPr>
                <w:rFonts w:ascii="Calibri" w:hAnsi="Calibri"/>
              </w:rPr>
            </w:pPr>
            <w:r>
              <w:rPr>
                <w:rFonts w:ascii="Calibri" w:hAnsi="Calibri"/>
              </w:rPr>
              <w:t>R$177,66</w:t>
            </w:r>
          </w:p>
        </w:tc>
      </w:tr>
    </w:tbl>
    <w:p w:rsidR="002919C5" w:rsidRDefault="00B36E94" w:rsidP="00B36E94">
      <w:pPr>
        <w:tabs>
          <w:tab w:val="left" w:pos="2263"/>
        </w:tabs>
        <w:spacing w:line="276" w:lineRule="auto"/>
        <w:jc w:val="both"/>
        <w:rPr>
          <w:rFonts w:ascii="Calibri" w:hAnsi="Calibri"/>
        </w:rPr>
      </w:pPr>
      <w:r>
        <w:rPr>
          <w:rFonts w:ascii="Calibri" w:hAnsi="Calibri"/>
        </w:rPr>
        <w:tab/>
      </w: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B36E94">
        <w:rPr>
          <w:rFonts w:ascii="Calibri" w:hAnsi="Calibri"/>
          <w:szCs w:val="24"/>
        </w:rPr>
        <w:t>6.336,67</w:t>
      </w:r>
      <w:r w:rsidR="00E30485">
        <w:rPr>
          <w:rFonts w:ascii="Calibri" w:hAnsi="Calibri"/>
          <w:szCs w:val="24"/>
        </w:rPr>
        <w:t xml:space="preserve"> (</w:t>
      </w:r>
      <w:r w:rsidR="00B36E94">
        <w:rPr>
          <w:rFonts w:ascii="Calibri" w:hAnsi="Calibri"/>
          <w:szCs w:val="24"/>
        </w:rPr>
        <w:t>seis</w:t>
      </w:r>
      <w:r w:rsidR="00063E0E">
        <w:rPr>
          <w:rFonts w:ascii="Calibri" w:hAnsi="Calibri"/>
          <w:szCs w:val="24"/>
        </w:rPr>
        <w:t xml:space="preserve"> </w:t>
      </w:r>
      <w:r w:rsidR="003E6C8C">
        <w:rPr>
          <w:rFonts w:ascii="Calibri" w:hAnsi="Calibri"/>
          <w:szCs w:val="24"/>
        </w:rPr>
        <w:t xml:space="preserve">mil, </w:t>
      </w:r>
      <w:r w:rsidR="00B36E94">
        <w:rPr>
          <w:rFonts w:ascii="Calibri" w:hAnsi="Calibri"/>
          <w:szCs w:val="24"/>
        </w:rPr>
        <w:t>trezentos e trinta e seis reais e sessenta e sete centavos</w:t>
      </w:r>
      <w:proofErr w:type="gramStart"/>
      <w:r w:rsidR="003E6C8C">
        <w:rPr>
          <w:rFonts w:ascii="Calibri" w:hAnsi="Calibri"/>
          <w:szCs w:val="24"/>
        </w:rPr>
        <w:t>).</w:t>
      </w:r>
      <w:proofErr w:type="gramEnd"/>
      <w:r w:rsidR="00BB023F">
        <w:fldChar w:fldCharType="begin"/>
      </w:r>
      <w:r w:rsidR="00BB023F">
        <w:instrText xml:space="preserve"> HYPERLINK "http://www.planalto.gov.br/ccivil_03/_Ato2011-2014/2012/Decreto/D7724.htm" \l "art20" </w:instrText>
      </w:r>
      <w:r w:rsidR="00BB023F">
        <w:fldChar w:fldCharType="end"/>
      </w: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r w:rsidR="004D1E52" w:rsidRPr="00630C04">
        <w:rPr>
          <w:b/>
          <w:sz w:val="24"/>
          <w:szCs w:val="24"/>
        </w:rPr>
        <w:t>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w:t>
      </w:r>
      <w:r w:rsidR="007E4DE7">
        <w:rPr>
          <w:rFonts w:asciiTheme="minorHAnsi" w:hAnsiTheme="minorHAnsi"/>
          <w:sz w:val="24"/>
          <w:szCs w:val="24"/>
        </w:rPr>
        <w:t>0</w:t>
      </w:r>
      <w:r w:rsidR="003E6C8C">
        <w:rPr>
          <w:rFonts w:asciiTheme="minorHAnsi" w:hAnsiTheme="minorHAnsi"/>
          <w:sz w:val="24"/>
          <w:szCs w:val="24"/>
        </w:rPr>
        <w:t xml:space="preserve"> di</w:t>
      </w:r>
      <w:r>
        <w:rPr>
          <w:rFonts w:asciiTheme="minorHAnsi" w:hAnsiTheme="minorHAnsi"/>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produtos deverão ser entregues no </w:t>
      </w:r>
      <w:r w:rsidR="004D1E52">
        <w:rPr>
          <w:rFonts w:asciiTheme="minorHAnsi" w:hAnsiTheme="minorHAnsi"/>
          <w:sz w:val="24"/>
          <w:szCs w:val="24"/>
        </w:rPr>
        <w:t xml:space="preserve">almoxarifado da Secretaria Municipal de Desenvolvimento Social, localizado na </w:t>
      </w:r>
      <w:proofErr w:type="gramStart"/>
      <w:r w:rsidR="004D1E52">
        <w:rPr>
          <w:rFonts w:asciiTheme="minorHAnsi" w:hAnsiTheme="minorHAnsi"/>
          <w:sz w:val="24"/>
          <w:szCs w:val="24"/>
        </w:rPr>
        <w:t>praça</w:t>
      </w:r>
      <w:proofErr w:type="gramEnd"/>
      <w:r w:rsidR="004D1E52">
        <w:rPr>
          <w:rFonts w:asciiTheme="minorHAnsi" w:hAnsiTheme="minorHAnsi"/>
          <w:sz w:val="24"/>
          <w:szCs w:val="24"/>
        </w:rPr>
        <w:t xml:space="preserve"> Antônio Alves de Faria s/n bairro Tiradentes ou em outro local designado pela Secretaria</w:t>
      </w:r>
      <w:r w:rsidRPr="00630C04">
        <w:rPr>
          <w:rFonts w:asciiTheme="minorHAnsi" w:hAnsiTheme="minorHAnsi"/>
          <w:sz w:val="24"/>
          <w:szCs w:val="24"/>
        </w:rPr>
        <w:t xml:space="preserve">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xml:space="preserve">, devendo ser substituídos no prazo máximo de 24 horas,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substituição não ocorra no prazo determinado, estará </w:t>
      </w:r>
      <w:proofErr w:type="gramStart"/>
      <w:r w:rsidRPr="00630C04">
        <w:rPr>
          <w:rFonts w:asciiTheme="minorHAnsi" w:hAnsiTheme="minorHAnsi"/>
          <w:sz w:val="24"/>
          <w:szCs w:val="24"/>
        </w:rPr>
        <w:t>a</w:t>
      </w:r>
      <w:proofErr w:type="gramEnd"/>
      <w:r w:rsidRPr="00630C04">
        <w:rPr>
          <w:rFonts w:asciiTheme="minorHAnsi" w:hAnsiTheme="minorHAnsi"/>
          <w:sz w:val="24"/>
          <w:szCs w:val="24"/>
        </w:rPr>
        <w:t xml:space="preserve">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proofErr w:type="gramStart"/>
      <w:r w:rsidR="008C537C">
        <w:rPr>
          <w:b/>
          <w:snapToGrid w:val="0"/>
          <w:szCs w:val="24"/>
        </w:rPr>
        <w:t>)</w:t>
      </w:r>
      <w:proofErr w:type="gramEnd"/>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F83B10">
        <w:rPr>
          <w:snapToGrid w:val="0"/>
          <w:szCs w:val="24"/>
        </w:rPr>
        <w:t>03</w:t>
      </w:r>
      <w:proofErr w:type="gramStart"/>
      <w:r w:rsidR="006A1311">
        <w:rPr>
          <w:snapToGrid w:val="0"/>
          <w:szCs w:val="24"/>
        </w:rPr>
        <w:t xml:space="preserve"> </w:t>
      </w:r>
      <w:r w:rsidR="001F4FC0">
        <w:rPr>
          <w:snapToGrid w:val="0"/>
          <w:szCs w:val="24"/>
        </w:rPr>
        <w:t xml:space="preserve"> </w:t>
      </w:r>
      <w:proofErr w:type="gramEnd"/>
      <w:r w:rsidR="0045331F" w:rsidRPr="00A47008">
        <w:rPr>
          <w:snapToGrid w:val="0"/>
          <w:szCs w:val="24"/>
        </w:rPr>
        <w:t xml:space="preserve">de </w:t>
      </w:r>
      <w:r w:rsidR="004E2369">
        <w:rPr>
          <w:snapToGrid w:val="0"/>
          <w:szCs w:val="24"/>
        </w:rPr>
        <w:t>Fevereiro</w:t>
      </w:r>
      <w:r w:rsidR="00F83B10">
        <w:rPr>
          <w:snapToGrid w:val="0"/>
          <w:szCs w:val="24"/>
        </w:rPr>
        <w:t xml:space="preserve"> </w:t>
      </w:r>
      <w:r w:rsidR="0045331F" w:rsidRPr="00A47008">
        <w:rPr>
          <w:snapToGrid w:val="0"/>
          <w:szCs w:val="24"/>
        </w:rPr>
        <w:t xml:space="preserve">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bookmarkStart w:id="1" w:name="_GoBack"/>
      <w:bookmarkEnd w:id="1"/>
    </w:p>
    <w:p w:rsidR="00862E0E" w:rsidRPr="00E5135F" w:rsidRDefault="00862E0E" w:rsidP="001F4FC0">
      <w:pPr>
        <w:tabs>
          <w:tab w:val="right" w:pos="9072"/>
        </w:tabs>
        <w:spacing w:line="276" w:lineRule="auto"/>
        <w:jc w:val="center"/>
        <w:rPr>
          <w:rFonts w:ascii="Calibri" w:hAnsi="Calibri"/>
          <w:szCs w:val="24"/>
        </w:rPr>
      </w:pPr>
      <w:r>
        <w:rPr>
          <w:rFonts w:ascii="Calibri" w:hAnsi="Calibri"/>
          <w:szCs w:val="24"/>
        </w:rPr>
        <w:t>________</w:t>
      </w:r>
      <w:r w:rsidR="008C537C">
        <w:rPr>
          <w:rFonts w:ascii="Calibri" w:hAnsi="Calibri"/>
          <w:szCs w:val="24"/>
        </w:rPr>
        <w:t>_________________</w:t>
      </w:r>
    </w:p>
    <w:p w:rsidR="00862E0E" w:rsidRPr="00E5135F" w:rsidRDefault="004D1E52" w:rsidP="001F4FC0">
      <w:pPr>
        <w:tabs>
          <w:tab w:val="center" w:pos="4536"/>
        </w:tabs>
        <w:spacing w:line="276" w:lineRule="auto"/>
        <w:jc w:val="center"/>
        <w:rPr>
          <w:rFonts w:ascii="Calibri" w:hAnsi="Calibri"/>
          <w:bCs/>
          <w:szCs w:val="24"/>
        </w:rPr>
      </w:pPr>
      <w:r>
        <w:rPr>
          <w:rFonts w:ascii="Calibri" w:hAnsi="Calibri"/>
          <w:bCs/>
          <w:szCs w:val="24"/>
        </w:rPr>
        <w:t>Paula Cristina N. Rodrigues da Cunha</w:t>
      </w:r>
    </w:p>
    <w:p w:rsidR="001F4FC0" w:rsidRDefault="00DC2A80" w:rsidP="00891CB2">
      <w:pPr>
        <w:tabs>
          <w:tab w:val="left" w:pos="3450"/>
        </w:tabs>
        <w:spacing w:line="276" w:lineRule="auto"/>
        <w:jc w:val="center"/>
        <w:rPr>
          <w:rFonts w:ascii="Calibri" w:hAnsi="Calibri"/>
          <w:b/>
          <w:bCs/>
          <w:szCs w:val="24"/>
        </w:rPr>
      </w:pPr>
      <w:r>
        <w:rPr>
          <w:rFonts w:ascii="Calibri" w:hAnsi="Calibri"/>
          <w:bCs/>
          <w:szCs w:val="24"/>
        </w:rPr>
        <w:t>Secretári</w:t>
      </w:r>
      <w:r w:rsidR="00063E0E">
        <w:rPr>
          <w:rFonts w:ascii="Calibri" w:hAnsi="Calibri"/>
          <w:bCs/>
          <w:szCs w:val="24"/>
        </w:rPr>
        <w:t>a</w:t>
      </w:r>
      <w:r>
        <w:rPr>
          <w:rFonts w:ascii="Calibri" w:hAnsi="Calibri"/>
          <w:bCs/>
          <w:szCs w:val="24"/>
        </w:rPr>
        <w:t xml:space="preserve"> Municipal de </w:t>
      </w:r>
      <w:r w:rsidR="004D1E52">
        <w:rPr>
          <w:rFonts w:ascii="Calibri" w:hAnsi="Calibri"/>
          <w:bCs/>
          <w:szCs w:val="24"/>
        </w:rPr>
        <w:t>Desenvolvimento Social</w:t>
      </w:r>
    </w:p>
    <w:p w:rsidR="001F4FC0" w:rsidRDefault="001F4FC0"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proofErr w:type="gramStart"/>
      <w:r w:rsidRPr="004A7691">
        <w:rPr>
          <w:rFonts w:ascii="Calibri" w:hAnsi="Calibri"/>
          <w:szCs w:val="24"/>
        </w:rPr>
        <w:t>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proofErr w:type="gramStart"/>
      <w:r w:rsidRPr="00B0593C">
        <w:rPr>
          <w:rFonts w:ascii="Calibri" w:hAnsi="Calibri" w:cs="Times New Roman"/>
          <w:szCs w:val="24"/>
        </w:rPr>
        <w:t>0001-04, com Centro Administrativo, sito na Praça Antônio Alves</w:t>
      </w:r>
      <w:proofErr w:type="gramEnd"/>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4D1E52">
        <w:rPr>
          <w:rFonts w:ascii="Calibri" w:hAnsi="Calibri" w:cs="Times New Roman"/>
          <w:szCs w:val="24"/>
        </w:rPr>
        <w:t>010</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063E0E">
        <w:rPr>
          <w:rFonts w:ascii="Calibri" w:hAnsi="Calibri" w:cs="Times New Roman"/>
          <w:szCs w:val="24"/>
        </w:rPr>
        <w:t>0</w:t>
      </w:r>
      <w:r w:rsidR="004D1E52">
        <w:rPr>
          <w:rFonts w:ascii="Calibri" w:hAnsi="Calibri" w:cs="Times New Roman"/>
          <w:szCs w:val="24"/>
        </w:rPr>
        <w:t>7</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w:t>
      </w:r>
      <w:proofErr w:type="gramStart"/>
      <w:r>
        <w:rPr>
          <w:rFonts w:ascii="Calibri" w:hAnsi="Calibri" w:cs="Times New Roman"/>
          <w:szCs w:val="24"/>
        </w:rPr>
        <w:t>nº10.</w:t>
      </w:r>
      <w:proofErr w:type="gramEnd"/>
      <w:r>
        <w:rPr>
          <w:rFonts w:ascii="Calibri" w:hAnsi="Calibri" w:cs="Times New Roman"/>
          <w:szCs w:val="24"/>
        </w:rPr>
        <w:t>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2000 e 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D1E52" w:rsidRPr="001E2429" w:rsidRDefault="00B33AEB" w:rsidP="004D1E52">
      <w:pPr>
        <w:jc w:val="both"/>
        <w:rPr>
          <w:rFonts w:asciiTheme="minorHAnsi" w:hAnsiTheme="minorHAnsi"/>
          <w:szCs w:val="24"/>
        </w:rPr>
      </w:pPr>
      <w:r w:rsidRPr="00063E0E">
        <w:rPr>
          <w:rFonts w:ascii="Calibri" w:hAnsi="Calibri"/>
          <w:szCs w:val="24"/>
        </w:rPr>
        <w:t xml:space="preserve">2.1 - </w:t>
      </w:r>
      <w:r w:rsidR="004D1E52" w:rsidRPr="001E2429">
        <w:rPr>
          <w:rFonts w:ascii="Calibri" w:hAnsi="Calibri"/>
          <w:szCs w:val="24"/>
        </w:rPr>
        <w:t xml:space="preserve">Aquisição de mesas e cadeiras de plástico </w:t>
      </w:r>
      <w:r w:rsidR="004D1E52">
        <w:rPr>
          <w:rFonts w:ascii="Calibri" w:hAnsi="Calibri"/>
          <w:szCs w:val="24"/>
        </w:rPr>
        <w:t>poli</w:t>
      </w:r>
      <w:r w:rsidR="004D1E52" w:rsidRPr="001E2429">
        <w:rPr>
          <w:rFonts w:ascii="Calibri" w:hAnsi="Calibri"/>
          <w:szCs w:val="24"/>
        </w:rPr>
        <w:t>propileno injetado para atender as necessidades da Secretaria Municipal de Desenvolvimento Social, nas quantidades e especificações contidas no Termo de Referência.</w:t>
      </w:r>
    </w:p>
    <w:p w:rsidR="006E1139" w:rsidRPr="00063E0E" w:rsidRDefault="006E1139" w:rsidP="006E1139">
      <w:pPr>
        <w:jc w:val="both"/>
        <w:rPr>
          <w:rFonts w:asciiTheme="minorHAnsi" w:hAnsiTheme="minorHAnsi"/>
          <w:szCs w:val="24"/>
        </w:rPr>
      </w:pP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lastRenderedPageBreak/>
        <w:t xml:space="preserve">a) </w:t>
      </w:r>
      <w:proofErr w:type="gramStart"/>
      <w:r w:rsidRPr="004A7691">
        <w:rPr>
          <w:rFonts w:ascii="Calibri" w:hAnsi="Calibri"/>
          <w:szCs w:val="24"/>
        </w:rPr>
        <w:t xml:space="preserve">Edital e anexos do Pregão </w:t>
      </w:r>
      <w:r>
        <w:rPr>
          <w:rFonts w:ascii="Calibri" w:hAnsi="Calibri"/>
          <w:szCs w:val="24"/>
        </w:rPr>
        <w:t>Eletrônico</w:t>
      </w:r>
      <w:proofErr w:type="gramEnd"/>
      <w:r w:rsidRPr="004A7691">
        <w:rPr>
          <w:rFonts w:ascii="Calibri" w:hAnsi="Calibri"/>
          <w:szCs w:val="24"/>
        </w:rPr>
        <w:t xml:space="preserve"> nº.</w:t>
      </w:r>
      <w:r>
        <w:rPr>
          <w:rFonts w:ascii="Calibri" w:hAnsi="Calibri"/>
          <w:szCs w:val="24"/>
        </w:rPr>
        <w:t xml:space="preserve"> 0</w:t>
      </w:r>
      <w:r w:rsidR="004D1E52">
        <w:rPr>
          <w:rFonts w:ascii="Calibri" w:hAnsi="Calibri"/>
          <w:szCs w:val="24"/>
        </w:rPr>
        <w:t>07</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 xml:space="preserve">3.1 - </w:t>
      </w:r>
      <w:proofErr w:type="gramStart"/>
      <w:r w:rsidRPr="004A7691">
        <w:rPr>
          <w:rFonts w:ascii="Calibri" w:hAnsi="Calibri"/>
          <w:szCs w:val="24"/>
        </w:rPr>
        <w:t>As despesas decorr</w:t>
      </w:r>
      <w:r>
        <w:rPr>
          <w:rFonts w:ascii="Calibri" w:hAnsi="Calibri"/>
          <w:szCs w:val="24"/>
        </w:rPr>
        <w:t>ente desta contratação</w:t>
      </w:r>
      <w:proofErr w:type="gramEnd"/>
      <w:r>
        <w:rPr>
          <w:rFonts w:ascii="Calibri" w:hAnsi="Calibri"/>
          <w:szCs w:val="24"/>
        </w:rPr>
        <w:t xml:space="preserve">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063E0E" w:rsidRDefault="004D1E52" w:rsidP="00063E0E">
      <w:pPr>
        <w:spacing w:line="276" w:lineRule="auto"/>
        <w:jc w:val="both"/>
        <w:rPr>
          <w:rFonts w:ascii="Calibri" w:hAnsi="Calibri"/>
          <w:b/>
          <w:szCs w:val="24"/>
        </w:rPr>
      </w:pPr>
      <w:r>
        <w:rPr>
          <w:rFonts w:ascii="Calibri" w:hAnsi="Calibri"/>
          <w:b/>
          <w:szCs w:val="24"/>
        </w:rPr>
        <w:t>02.06.01.08.244.0009.20342.3.3.90.30 – Material de Consumo – Ficha 604 – 01.0029.0029.0029.</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 xml:space="preserve">Do Recebimento, Prazo de Entrega e </w:t>
      </w:r>
      <w:proofErr w:type="gramStart"/>
      <w:r w:rsidRPr="004A7691">
        <w:rPr>
          <w:rFonts w:ascii="Calibri" w:hAnsi="Calibri"/>
          <w:b/>
          <w:bCs/>
          <w:szCs w:val="24"/>
        </w:rPr>
        <w:t>Fiscalização</w:t>
      </w:r>
      <w:proofErr w:type="gramEnd"/>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10 dias</w:t>
      </w:r>
      <w:r w:rsidR="005E382C">
        <w:rPr>
          <w:rFonts w:ascii="Calibri" w:hAnsi="Calibri"/>
          <w:szCs w:val="24"/>
        </w:rPr>
        <w:t xml:space="preserve">, após o recebimento da ACS no Almoxarifado da Secretária Municipal de </w:t>
      </w:r>
      <w:r w:rsidR="004D1E52">
        <w:rPr>
          <w:rFonts w:ascii="Calibri" w:hAnsi="Calibri"/>
          <w:szCs w:val="24"/>
        </w:rPr>
        <w:t xml:space="preserve">Desenvolvimento Social, localizado no Centro Administrativo na </w:t>
      </w:r>
      <w:proofErr w:type="gramStart"/>
      <w:r w:rsidR="004D1E52">
        <w:rPr>
          <w:rFonts w:ascii="Calibri" w:hAnsi="Calibri"/>
          <w:szCs w:val="24"/>
        </w:rPr>
        <w:t>praça</w:t>
      </w:r>
      <w:proofErr w:type="gramEnd"/>
      <w:r w:rsidR="004D1E52">
        <w:rPr>
          <w:rFonts w:ascii="Calibri" w:hAnsi="Calibri"/>
          <w:szCs w:val="24"/>
        </w:rPr>
        <w:t xml:space="preserve"> Antônio Alves de Faria s/n Bairro Tiradentes </w:t>
      </w:r>
      <w:r w:rsidR="005E382C">
        <w:rPr>
          <w:rFonts w:ascii="Calibri" w:hAnsi="Calibri"/>
          <w:szCs w:val="24"/>
        </w:rPr>
        <w:t>ou em outro local indicado pela secretária.</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.3 - Proceder às advertências, multas e demais cominações legais pelo descumprimento dos </w:t>
      </w:r>
      <w:r w:rsidRPr="004A7691">
        <w:rPr>
          <w:rFonts w:ascii="Calibri" w:hAnsi="Calibri"/>
          <w:szCs w:val="24"/>
        </w:rPr>
        <w:lastRenderedPageBreak/>
        <w:t>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proofErr w:type="gramStart"/>
      <w:r w:rsidRPr="004A7691">
        <w:rPr>
          <w:sz w:val="24"/>
          <w:szCs w:val="24"/>
        </w:rPr>
        <w:t>verificar</w:t>
      </w:r>
      <w:proofErr w:type="gramEnd"/>
      <w:r w:rsidRPr="004A7691">
        <w:rPr>
          <w:sz w:val="24"/>
          <w:szCs w:val="24"/>
        </w:rPr>
        <w:t xml:space="preserve">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 xml:space="preserve">10.4 - As sanções previstas poderão ser aplicadas cumulativamente, de acordo com a gravidade do descumprimento, após regular processo administrativo, garantido o </w:t>
      </w:r>
      <w:r w:rsidRPr="004A7691">
        <w:rPr>
          <w:rFonts w:ascii="Calibri" w:hAnsi="Calibri"/>
          <w:szCs w:val="24"/>
        </w:rPr>
        <w:lastRenderedPageBreak/>
        <w:t>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w:t>
      </w:r>
      <w:proofErr w:type="gramStart"/>
      <w:r>
        <w:rPr>
          <w:rFonts w:ascii="Calibri" w:hAnsi="Calibri"/>
          <w:szCs w:val="24"/>
        </w:rPr>
        <w:t>10.520/02</w:t>
      </w:r>
      <w:r w:rsidRPr="004A7691">
        <w:rPr>
          <w:rFonts w:ascii="Calibri" w:hAnsi="Calibri"/>
          <w:szCs w:val="24"/>
        </w:rPr>
        <w:t>,</w:t>
      </w:r>
      <w:r>
        <w:rPr>
          <w:rFonts w:ascii="Calibri" w:hAnsi="Calibri"/>
          <w:szCs w:val="24"/>
        </w:rPr>
        <w:t xml:space="preserve"> Decreto</w:t>
      </w:r>
      <w:proofErr w:type="gramEnd"/>
      <w:r>
        <w:rPr>
          <w:rFonts w:ascii="Calibri" w:hAnsi="Calibri"/>
          <w:szCs w:val="24"/>
        </w:rPr>
        <w:t xml:space="preserve">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proofErr w:type="gramStart"/>
      <w:r>
        <w:rPr>
          <w:rFonts w:ascii="Calibri" w:hAnsi="Calibri"/>
          <w:b/>
          <w:bCs/>
          <w:szCs w:val="24"/>
        </w:rPr>
        <w:t>Anexo VI</w:t>
      </w:r>
      <w:proofErr w:type="gramEnd"/>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B36E94">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88" w:rsidRDefault="00765A88">
      <w:r>
        <w:separator/>
      </w:r>
    </w:p>
  </w:endnote>
  <w:endnote w:type="continuationSeparator" w:id="0">
    <w:p w:rsidR="00765A88" w:rsidRDefault="0076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ED" w:rsidRDefault="001100ED">
    <w:pPr>
      <w:pStyle w:val="Rodap"/>
    </w:pPr>
  </w:p>
  <w:p w:rsidR="001100ED" w:rsidRDefault="001100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88" w:rsidRDefault="00765A88">
      <w:r>
        <w:separator/>
      </w:r>
    </w:p>
  </w:footnote>
  <w:footnote w:type="continuationSeparator" w:id="0">
    <w:p w:rsidR="00765A88" w:rsidRDefault="00765A88">
      <w:r>
        <w:continuationSeparator/>
      </w:r>
    </w:p>
  </w:footnote>
  <w:footnote w:id="1">
    <w:p w:rsidR="001100ED" w:rsidRDefault="001100ED"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1100ED" w:rsidRDefault="001100ED">
      <w:pPr>
        <w:pStyle w:val="Textodenotaderodap"/>
      </w:pPr>
    </w:p>
  </w:footnote>
  <w:footnote w:id="2">
    <w:p w:rsidR="001100ED" w:rsidRDefault="001100ED">
      <w:pPr>
        <w:pStyle w:val="Textodenotaderodap"/>
      </w:pPr>
      <w:r>
        <w:rPr>
          <w:rStyle w:val="Refdenotaderodap"/>
        </w:rPr>
        <w:footnoteRef/>
      </w:r>
      <w:r>
        <w:t xml:space="preserve"> Conforme entendimento consolidado do TCU, deve ser adotado nas licitações o princípio do formalismo moderado, além de ser obrigação </w:t>
      </w:r>
      <w:proofErr w:type="gramStart"/>
      <w:r>
        <w:t>do pregoeiro sanar</w:t>
      </w:r>
      <w:proofErr w:type="gramEnd"/>
      <w:r>
        <w:t xml:space="preserve"> as propostas válidas que contenham apenas erros formais. No mesmo sentido, </w:t>
      </w:r>
      <w:proofErr w:type="spellStart"/>
      <w:r>
        <w:t>art</w:t>
      </w:r>
      <w:proofErr w:type="spellEnd"/>
      <w:r>
        <w:t xml:space="preserve"> 47 do Decreto 10.024/2019.</w:t>
      </w:r>
    </w:p>
    <w:p w:rsidR="001100ED" w:rsidRDefault="001100ED">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ED" w:rsidRPr="002A41FC" w:rsidRDefault="001100ED" w:rsidP="00686912">
    <w:pPr>
      <w:pStyle w:val="Cabealho"/>
      <w:jc w:val="center"/>
      <w:rPr>
        <w:rFonts w:ascii="Calibri" w:hAnsi="Calibri" w:cs="Arial"/>
        <w:b/>
        <w:sz w:val="20"/>
      </w:rPr>
    </w:pPr>
    <w:r w:rsidRPr="002A41FC">
      <w:rPr>
        <w:rFonts w:ascii="Calibri" w:hAnsi="Calibri" w:cs="Arial"/>
        <w:b/>
        <w:sz w:val="20"/>
      </w:rPr>
      <w:t>PREFEITURA MUNICIPAL DE TUPACIGUARA</w:t>
    </w:r>
  </w:p>
  <w:p w:rsidR="001100ED" w:rsidRPr="002A41FC" w:rsidRDefault="001100ED"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1100ED" w:rsidRPr="002A41FC" w:rsidRDefault="001100ED"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1100ED" w:rsidRPr="002A41FC" w:rsidRDefault="001100ED"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22B3E"/>
    <w:rsid w:val="00033D31"/>
    <w:rsid w:val="00036560"/>
    <w:rsid w:val="00037852"/>
    <w:rsid w:val="00040A01"/>
    <w:rsid w:val="00043ABB"/>
    <w:rsid w:val="000454AF"/>
    <w:rsid w:val="00051E39"/>
    <w:rsid w:val="00054C1C"/>
    <w:rsid w:val="00062526"/>
    <w:rsid w:val="00062913"/>
    <w:rsid w:val="00063E0E"/>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00ED"/>
    <w:rsid w:val="001149BF"/>
    <w:rsid w:val="00120ACA"/>
    <w:rsid w:val="00123959"/>
    <w:rsid w:val="00124758"/>
    <w:rsid w:val="00125EB0"/>
    <w:rsid w:val="0012620A"/>
    <w:rsid w:val="00127A7C"/>
    <w:rsid w:val="0013456E"/>
    <w:rsid w:val="001350E7"/>
    <w:rsid w:val="001365A5"/>
    <w:rsid w:val="00140AEB"/>
    <w:rsid w:val="00140CE2"/>
    <w:rsid w:val="00143BDA"/>
    <w:rsid w:val="00153802"/>
    <w:rsid w:val="00154157"/>
    <w:rsid w:val="0015643E"/>
    <w:rsid w:val="00162D34"/>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2429"/>
    <w:rsid w:val="001E525D"/>
    <w:rsid w:val="001F4FC0"/>
    <w:rsid w:val="001F76F5"/>
    <w:rsid w:val="00202E8A"/>
    <w:rsid w:val="00210061"/>
    <w:rsid w:val="0021361F"/>
    <w:rsid w:val="00215FB9"/>
    <w:rsid w:val="002327D2"/>
    <w:rsid w:val="00236B13"/>
    <w:rsid w:val="002378A0"/>
    <w:rsid w:val="00264EBA"/>
    <w:rsid w:val="00267D14"/>
    <w:rsid w:val="00267EB0"/>
    <w:rsid w:val="00270013"/>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38BE"/>
    <w:rsid w:val="002F0291"/>
    <w:rsid w:val="002F240A"/>
    <w:rsid w:val="002F3B90"/>
    <w:rsid w:val="002F7CB6"/>
    <w:rsid w:val="00307D76"/>
    <w:rsid w:val="003273CD"/>
    <w:rsid w:val="0032784B"/>
    <w:rsid w:val="00332F65"/>
    <w:rsid w:val="00334BF4"/>
    <w:rsid w:val="0034271B"/>
    <w:rsid w:val="00360FA8"/>
    <w:rsid w:val="00390DA1"/>
    <w:rsid w:val="00392612"/>
    <w:rsid w:val="003A00F2"/>
    <w:rsid w:val="003A4838"/>
    <w:rsid w:val="003A6E4F"/>
    <w:rsid w:val="003B4476"/>
    <w:rsid w:val="003B5663"/>
    <w:rsid w:val="003B7A55"/>
    <w:rsid w:val="003C699D"/>
    <w:rsid w:val="003D426E"/>
    <w:rsid w:val="003D46F2"/>
    <w:rsid w:val="003D659D"/>
    <w:rsid w:val="003E2B33"/>
    <w:rsid w:val="003E6C8C"/>
    <w:rsid w:val="003F188B"/>
    <w:rsid w:val="003F2498"/>
    <w:rsid w:val="003F4714"/>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2097"/>
    <w:rsid w:val="004C680E"/>
    <w:rsid w:val="004D1E52"/>
    <w:rsid w:val="004E236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F33"/>
    <w:rsid w:val="005827DC"/>
    <w:rsid w:val="00583412"/>
    <w:rsid w:val="00584FD0"/>
    <w:rsid w:val="00586902"/>
    <w:rsid w:val="005877DB"/>
    <w:rsid w:val="005930C1"/>
    <w:rsid w:val="00595531"/>
    <w:rsid w:val="005959DB"/>
    <w:rsid w:val="00595E3F"/>
    <w:rsid w:val="005A3586"/>
    <w:rsid w:val="005C1352"/>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6739"/>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321E"/>
    <w:rsid w:val="006E40F0"/>
    <w:rsid w:val="006E5664"/>
    <w:rsid w:val="006E5BF0"/>
    <w:rsid w:val="006E66F4"/>
    <w:rsid w:val="006E7508"/>
    <w:rsid w:val="006F1935"/>
    <w:rsid w:val="006F238D"/>
    <w:rsid w:val="00705F9F"/>
    <w:rsid w:val="0070651F"/>
    <w:rsid w:val="00710F6B"/>
    <w:rsid w:val="0071374D"/>
    <w:rsid w:val="00715BB6"/>
    <w:rsid w:val="00742BA0"/>
    <w:rsid w:val="007452BF"/>
    <w:rsid w:val="00746349"/>
    <w:rsid w:val="00752EE6"/>
    <w:rsid w:val="00760331"/>
    <w:rsid w:val="0076389F"/>
    <w:rsid w:val="00765A88"/>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346A"/>
    <w:rsid w:val="00806138"/>
    <w:rsid w:val="008207E3"/>
    <w:rsid w:val="0082207B"/>
    <w:rsid w:val="008248C4"/>
    <w:rsid w:val="00824E3B"/>
    <w:rsid w:val="00825570"/>
    <w:rsid w:val="008268F8"/>
    <w:rsid w:val="008320A6"/>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EA5"/>
    <w:rsid w:val="008E2F7C"/>
    <w:rsid w:val="008E4ACD"/>
    <w:rsid w:val="008F0C35"/>
    <w:rsid w:val="008F11C4"/>
    <w:rsid w:val="008F162E"/>
    <w:rsid w:val="008F3055"/>
    <w:rsid w:val="008F477B"/>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907B1"/>
    <w:rsid w:val="00991721"/>
    <w:rsid w:val="009932D5"/>
    <w:rsid w:val="009962CF"/>
    <w:rsid w:val="009A2438"/>
    <w:rsid w:val="009A472A"/>
    <w:rsid w:val="009B5315"/>
    <w:rsid w:val="009B60AF"/>
    <w:rsid w:val="009B6E01"/>
    <w:rsid w:val="009C0B10"/>
    <w:rsid w:val="009C3147"/>
    <w:rsid w:val="009E455C"/>
    <w:rsid w:val="009F379B"/>
    <w:rsid w:val="009F5AAD"/>
    <w:rsid w:val="00A02412"/>
    <w:rsid w:val="00A04559"/>
    <w:rsid w:val="00A0579B"/>
    <w:rsid w:val="00A0632D"/>
    <w:rsid w:val="00A06B51"/>
    <w:rsid w:val="00A111A2"/>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54DB"/>
    <w:rsid w:val="00B36E94"/>
    <w:rsid w:val="00B372A1"/>
    <w:rsid w:val="00B42308"/>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023F"/>
    <w:rsid w:val="00BB2965"/>
    <w:rsid w:val="00BB3975"/>
    <w:rsid w:val="00BC074C"/>
    <w:rsid w:val="00BC3853"/>
    <w:rsid w:val="00BC3B42"/>
    <w:rsid w:val="00BC474B"/>
    <w:rsid w:val="00BC5403"/>
    <w:rsid w:val="00BD121E"/>
    <w:rsid w:val="00BD6794"/>
    <w:rsid w:val="00BD6B58"/>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2F6"/>
    <w:rsid w:val="00C40412"/>
    <w:rsid w:val="00C50E3A"/>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60FA"/>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10612"/>
    <w:rsid w:val="00E15D20"/>
    <w:rsid w:val="00E15DA0"/>
    <w:rsid w:val="00E21594"/>
    <w:rsid w:val="00E215DF"/>
    <w:rsid w:val="00E228BE"/>
    <w:rsid w:val="00E244FA"/>
    <w:rsid w:val="00E2527B"/>
    <w:rsid w:val="00E30485"/>
    <w:rsid w:val="00E31F5D"/>
    <w:rsid w:val="00E3294D"/>
    <w:rsid w:val="00E42A9C"/>
    <w:rsid w:val="00E43FF7"/>
    <w:rsid w:val="00E5135F"/>
    <w:rsid w:val="00E513D2"/>
    <w:rsid w:val="00E605DF"/>
    <w:rsid w:val="00E63447"/>
    <w:rsid w:val="00E77012"/>
    <w:rsid w:val="00E91275"/>
    <w:rsid w:val="00EA0110"/>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2471A"/>
    <w:rsid w:val="00F31903"/>
    <w:rsid w:val="00F32272"/>
    <w:rsid w:val="00F335D7"/>
    <w:rsid w:val="00F37528"/>
    <w:rsid w:val="00F46FD0"/>
    <w:rsid w:val="00F557D8"/>
    <w:rsid w:val="00F632C9"/>
    <w:rsid w:val="00F64E00"/>
    <w:rsid w:val="00F728C7"/>
    <w:rsid w:val="00F8006E"/>
    <w:rsid w:val="00F822B3"/>
    <w:rsid w:val="00F827B9"/>
    <w:rsid w:val="00F83B10"/>
    <w:rsid w:val="00F84E48"/>
    <w:rsid w:val="00F96B75"/>
    <w:rsid w:val="00FA008F"/>
    <w:rsid w:val="00FA65E7"/>
    <w:rsid w:val="00FB135C"/>
    <w:rsid w:val="00FB63BB"/>
    <w:rsid w:val="00FB6717"/>
    <w:rsid w:val="00FC1CF2"/>
    <w:rsid w:val="00FC3146"/>
    <w:rsid w:val="00FD09FA"/>
    <w:rsid w:val="00FD310D"/>
    <w:rsid w:val="00FD3DEE"/>
    <w:rsid w:val="00FD43F6"/>
    <w:rsid w:val="00FD5518"/>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6786-8214-4EA3-9D1F-1ACD1C5B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12770</Words>
  <Characters>68963</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81570</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12</cp:revision>
  <cp:lastPrinted>2021-12-27T18:26:00Z</cp:lastPrinted>
  <dcterms:created xsi:type="dcterms:W3CDTF">2021-12-27T18:25:00Z</dcterms:created>
  <dcterms:modified xsi:type="dcterms:W3CDTF">2022-02-04T13:00:00Z</dcterms:modified>
</cp:coreProperties>
</file>