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sidRPr="00B312E8">
        <w:rPr>
          <w:rFonts w:ascii="Calibri" w:hAnsi="Calibri"/>
          <w:b/>
          <w:szCs w:val="24"/>
        </w:rPr>
        <w:t>0</w:t>
      </w:r>
      <w:r w:rsidR="004E7A8C" w:rsidRPr="00B312E8">
        <w:rPr>
          <w:rFonts w:ascii="Calibri" w:hAnsi="Calibri"/>
          <w:b/>
          <w:szCs w:val="24"/>
        </w:rPr>
        <w:t>82</w:t>
      </w:r>
      <w:r w:rsidR="00515EF7" w:rsidRPr="00B312E8">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B312E8">
        <w:rPr>
          <w:rFonts w:ascii="Calibri" w:hAnsi="Calibri"/>
          <w:b/>
          <w:szCs w:val="24"/>
        </w:rPr>
        <w:t>0</w:t>
      </w:r>
      <w:r w:rsidR="004E7A8C" w:rsidRPr="00B312E8">
        <w:rPr>
          <w:rFonts w:ascii="Calibri" w:hAnsi="Calibri"/>
          <w:b/>
          <w:szCs w:val="24"/>
        </w:rPr>
        <w:t>42</w:t>
      </w:r>
      <w:r w:rsidR="00515EF7" w:rsidRPr="00B312E8">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121E9">
        <w:rPr>
          <w:rFonts w:asciiTheme="minorHAnsi" w:hAnsiTheme="minorHAnsi"/>
          <w:szCs w:val="24"/>
        </w:rPr>
        <w:t>01/08</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121E9">
        <w:rPr>
          <w:rFonts w:asciiTheme="minorHAnsi" w:hAnsiTheme="minorHAnsi"/>
          <w:szCs w:val="24"/>
        </w:rPr>
        <w:t>01/08</w:t>
      </w:r>
      <w:bookmarkStart w:id="1" w:name="_GoBack"/>
      <w:bookmarkEnd w:id="1"/>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613D49" w:rsidRPr="00613D49">
        <w:rPr>
          <w:rFonts w:ascii="Calibri" w:hAnsi="Calibri" w:cs="Calibri"/>
          <w:b/>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w:t>
      </w:r>
      <w:proofErr w:type="gramStart"/>
      <w:r w:rsidR="00A111A2" w:rsidRPr="00125E77">
        <w:rPr>
          <w:rFonts w:ascii="Calibri" w:hAnsi="Calibri"/>
          <w:szCs w:val="24"/>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 xml:space="preserve">O licitante deverá enviar sua proposta mediante o preenchimento, no sistema eletrônico, </w:t>
      </w:r>
      <w:r w:rsidRPr="00FE0F48">
        <w:rPr>
          <w:rFonts w:ascii="Calibri" w:hAnsi="Calibri"/>
        </w:rPr>
        <w:lastRenderedPageBreak/>
        <w:t>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e</w:t>
      </w:r>
      <w:r w:rsidR="00572405" w:rsidRPr="004A7691">
        <w:rPr>
          <w:rFonts w:ascii="Calibri" w:hAnsi="Calibri"/>
          <w:snapToGrid w:val="0"/>
          <w:szCs w:val="24"/>
        </w:rPr>
        <w:t>) Os</w:t>
      </w:r>
      <w:proofErr w:type="gramEnd"/>
      <w:r w:rsidR="00572405" w:rsidRPr="004A7691">
        <w:rPr>
          <w:rFonts w:ascii="Calibri" w:hAnsi="Calibri"/>
          <w:snapToGrid w:val="0"/>
          <w:szCs w:val="24"/>
        </w:rPr>
        <w:t xml:space="preserve">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f</w:t>
      </w:r>
      <w:r w:rsidR="00572405" w:rsidRPr="004A7691">
        <w:rPr>
          <w:rFonts w:ascii="Calibri" w:hAnsi="Calibri"/>
          <w:snapToGrid w:val="0"/>
          <w:szCs w:val="24"/>
        </w:rPr>
        <w:t>) Conter</w:t>
      </w:r>
      <w:proofErr w:type="gramEnd"/>
      <w:r w:rsidR="00572405" w:rsidRPr="004A7691">
        <w:rPr>
          <w:rFonts w:ascii="Calibri" w:hAnsi="Calibri"/>
          <w:snapToGrid w:val="0"/>
          <w:szCs w:val="24"/>
        </w:rPr>
        <w:t xml:space="preserve">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Conter</w:t>
      </w:r>
      <w:proofErr w:type="gramEnd"/>
      <w:r w:rsidR="00572405">
        <w:rPr>
          <w:rFonts w:ascii="Calibri" w:hAnsi="Calibri"/>
          <w:snapToGrid w:val="0"/>
          <w:szCs w:val="24"/>
        </w:rPr>
        <w:t xml:space="preserve">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proofErr w:type="gramStart"/>
      <w:r>
        <w:rPr>
          <w:rFonts w:ascii="Calibri" w:hAnsi="Calibri"/>
          <w:szCs w:val="24"/>
        </w:rPr>
        <w:t>j</w:t>
      </w:r>
      <w:r w:rsidR="00572405" w:rsidRPr="00DD189B">
        <w:rPr>
          <w:rFonts w:ascii="Calibri" w:hAnsi="Calibri"/>
          <w:szCs w:val="24"/>
        </w:rPr>
        <w:t>) Serão</w:t>
      </w:r>
      <w:proofErr w:type="gramEnd"/>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sidRPr="00B318CC">
        <w:rPr>
          <w:rFonts w:ascii="Calibri" w:hAnsi="Calibri"/>
          <w:szCs w:val="24"/>
        </w:rPr>
        <w:lastRenderedPageBreak/>
        <w:t>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w:t>
      </w:r>
      <w:r w:rsidRPr="00834C68">
        <w:rPr>
          <w:rFonts w:ascii="Calibri" w:hAnsi="Calibri"/>
        </w:rPr>
        <w:lastRenderedPageBreak/>
        <w:t>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lastRenderedPageBreak/>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lastRenderedPageBreak/>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1365A5" w:rsidRDefault="001365A5" w:rsidP="001365A5">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computadores (Tribunal Superior do Trabalho, Conselho Superior da Justiça do Trabalho e </w:t>
      </w:r>
      <w:r w:rsidRPr="00A342CD">
        <w:rPr>
          <w:rFonts w:ascii="Calibri" w:hAnsi="Calibri"/>
          <w:szCs w:val="24"/>
        </w:rPr>
        <w:lastRenderedPageBreak/>
        <w:t>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B174B1" w:rsidRDefault="00B174B1" w:rsidP="001365A5">
      <w:pPr>
        <w:spacing w:line="276" w:lineRule="auto"/>
        <w:jc w:val="both"/>
        <w:rPr>
          <w:rFonts w:ascii="Calibri" w:hAnsi="Calibri"/>
          <w:szCs w:val="24"/>
        </w:rPr>
      </w:pPr>
    </w:p>
    <w:p w:rsidR="00B174B1" w:rsidRDefault="00B174B1" w:rsidP="001365A5">
      <w:pPr>
        <w:spacing w:line="276" w:lineRule="auto"/>
        <w:jc w:val="both"/>
        <w:rPr>
          <w:rFonts w:ascii="Calibri" w:hAnsi="Calibri"/>
          <w:b/>
          <w:szCs w:val="24"/>
        </w:rPr>
      </w:pPr>
      <w:r>
        <w:rPr>
          <w:rFonts w:ascii="Calibri" w:hAnsi="Calibri"/>
          <w:b/>
          <w:szCs w:val="24"/>
        </w:rPr>
        <w:t>10.13.4 – Qualificação Técnica</w:t>
      </w:r>
    </w:p>
    <w:p w:rsidR="00B174B1" w:rsidRDefault="00B174B1" w:rsidP="001365A5">
      <w:pPr>
        <w:spacing w:line="276" w:lineRule="auto"/>
        <w:jc w:val="both"/>
        <w:rPr>
          <w:rFonts w:ascii="Calibri" w:hAnsi="Calibri"/>
          <w:b/>
          <w:szCs w:val="24"/>
        </w:rPr>
      </w:pPr>
      <w:r>
        <w:rPr>
          <w:rFonts w:ascii="Calibri" w:hAnsi="Calibri"/>
          <w:szCs w:val="24"/>
        </w:rPr>
        <w:t xml:space="preserve">a) Alvará de Funcionamento expedido pela Vigilância Sanitária municipal ou estadual da sede da licitante, </w:t>
      </w:r>
      <w:r>
        <w:rPr>
          <w:rFonts w:ascii="Calibri" w:hAnsi="Calibri"/>
          <w:b/>
          <w:szCs w:val="24"/>
        </w:rPr>
        <w:t>vigente.</w:t>
      </w:r>
    </w:p>
    <w:p w:rsidR="00B174B1" w:rsidRDefault="00B174B1" w:rsidP="001365A5">
      <w:pPr>
        <w:spacing w:line="276" w:lineRule="auto"/>
        <w:jc w:val="both"/>
        <w:rPr>
          <w:rFonts w:ascii="Calibri" w:hAnsi="Calibri"/>
          <w:szCs w:val="24"/>
        </w:rPr>
      </w:pPr>
      <w:r>
        <w:rPr>
          <w:rFonts w:ascii="Calibri" w:hAnsi="Calibri"/>
          <w:szCs w:val="24"/>
        </w:rPr>
        <w:t>b) Certificado de Registro e Inscrição do Laboratório licitante junto ao Conselho Regional de Odontologia ou Conselho Federal de Odontologia.</w:t>
      </w:r>
    </w:p>
    <w:p w:rsidR="00B174B1" w:rsidRDefault="00B174B1" w:rsidP="001365A5">
      <w:pPr>
        <w:spacing w:line="276" w:lineRule="auto"/>
        <w:jc w:val="both"/>
        <w:rPr>
          <w:rFonts w:ascii="Calibri" w:hAnsi="Calibri"/>
          <w:szCs w:val="24"/>
        </w:rPr>
      </w:pPr>
      <w:r>
        <w:rPr>
          <w:rFonts w:ascii="Calibri" w:hAnsi="Calibri"/>
          <w:szCs w:val="24"/>
        </w:rPr>
        <w:t>c) CNES – Cadastro Nacional de Entidades de Saúde, devidamente registrado conforme portaria nº1.825/GFM/MS, de 24 de agosto de 2012, contendo um profissional com CBO: 3224-10 – Protético Dentário ou CBO: 2232 – Cirurgião Dentista (qualquer CBO dentro desta família), ambos com carga horária ambulatorial SUS.</w:t>
      </w:r>
    </w:p>
    <w:p w:rsidR="00B174B1" w:rsidRPr="00B174B1" w:rsidRDefault="00B174B1" w:rsidP="001365A5">
      <w:pPr>
        <w:spacing w:line="276" w:lineRule="auto"/>
        <w:jc w:val="both"/>
        <w:rPr>
          <w:rFonts w:ascii="Calibri" w:hAnsi="Calibri"/>
          <w:szCs w:val="24"/>
        </w:rPr>
      </w:pPr>
      <w:r>
        <w:rPr>
          <w:rFonts w:ascii="Calibri" w:hAnsi="Calibri"/>
          <w:szCs w:val="24"/>
        </w:rPr>
        <w:t>d) Certificado de inscrição do responsável técnico, expedida pelo CRO.</w:t>
      </w:r>
    </w:p>
    <w:p w:rsidR="00B174B1" w:rsidRPr="00B174B1" w:rsidRDefault="00B174B1" w:rsidP="001365A5">
      <w:pPr>
        <w:spacing w:line="276" w:lineRule="auto"/>
        <w:jc w:val="both"/>
        <w:rPr>
          <w:rFonts w:ascii="Calibri" w:hAnsi="Calibri"/>
          <w:szCs w:val="24"/>
        </w:rPr>
      </w:pP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B174B1">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 xml:space="preserve">aior celeridade ao procedimento e </w:t>
      </w:r>
      <w:r w:rsidR="00584FD0">
        <w:rPr>
          <w:rFonts w:ascii="Calibri" w:hAnsi="Calibri"/>
        </w:rPr>
        <w:lastRenderedPageBreak/>
        <w:t>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b) Que</w:t>
      </w:r>
      <w:proofErr w:type="gramEnd"/>
      <w:r w:rsidRPr="004A7691">
        <w:rPr>
          <w:rFonts w:ascii="Calibri" w:hAnsi="Calibri"/>
          <w:szCs w:val="24"/>
        </w:rPr>
        <w:t xml:space="preserve"> atender, parcialmente ou com restrições, as exigências previstas neste Edital.</w:t>
      </w:r>
    </w:p>
    <w:p w:rsidR="001365A5" w:rsidRPr="004A7691" w:rsidRDefault="001365A5" w:rsidP="001365A5">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1365A5" w:rsidRPr="00046F0D" w:rsidRDefault="001365A5" w:rsidP="001365A5">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w:t>
      </w:r>
      <w:r w:rsidRPr="00046F0D">
        <w:rPr>
          <w:rFonts w:ascii="Calibri" w:hAnsi="Calibri" w:cs="Calibri"/>
          <w:szCs w:val="24"/>
        </w:rPr>
        <w:lastRenderedPageBreak/>
        <w:t>Administração.</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w:t>
      </w:r>
      <w:r w:rsidRPr="00F64E00">
        <w:rPr>
          <w:rFonts w:ascii="Calibri" w:hAnsi="Calibri"/>
        </w:rPr>
        <w:lastRenderedPageBreak/>
        <w:t>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MT" w:hAnsiTheme="minorHAnsi" w:cs="ArialMT"/>
          <w:lang w:eastAsia="en-US"/>
        </w:rPr>
        <w:t>I) Por</w:t>
      </w:r>
      <w:proofErr w:type="gramEnd"/>
      <w:r w:rsidRPr="004225D7">
        <w:rPr>
          <w:rFonts w:asciiTheme="minorHAnsi" w:eastAsia="ArialMT" w:hAnsiTheme="minorHAnsi" w:cs="ArialMT"/>
          <w:lang w:eastAsia="en-US"/>
        </w:rPr>
        <w:t xml:space="preserve">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w:t>
      </w:r>
      <w:proofErr w:type="gramEnd"/>
      <w:r w:rsidRPr="004225D7">
        <w:rPr>
          <w:rFonts w:asciiTheme="minorHAnsi" w:eastAsia="ArialMT" w:hAnsiTheme="minorHAnsi" w:cs="ArialMT"/>
          <w:lang w:eastAsia="en-US"/>
        </w:rPr>
        <w:t xml:space="preserve">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lastRenderedPageBreak/>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lastRenderedPageBreak/>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w:t>
      </w:r>
      <w:r w:rsidRPr="004A7691">
        <w:rPr>
          <w:rFonts w:ascii="Calibri" w:hAnsi="Calibri"/>
          <w:snapToGrid w:val="0"/>
          <w:szCs w:val="24"/>
        </w:rPr>
        <w:lastRenderedPageBreak/>
        <w:t xml:space="preserve">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B174B1" w:rsidRDefault="003B1722" w:rsidP="00B174B1">
      <w:pPr>
        <w:spacing w:line="276" w:lineRule="auto"/>
        <w:jc w:val="both"/>
        <w:rPr>
          <w:rFonts w:ascii="Calibri" w:hAnsi="Calibri"/>
          <w:b/>
          <w:szCs w:val="24"/>
        </w:rPr>
      </w:pPr>
      <w:r>
        <w:rPr>
          <w:rFonts w:ascii="Calibri" w:hAnsi="Calibri"/>
          <w:b/>
          <w:szCs w:val="24"/>
        </w:rPr>
        <w:t>02.05.02.10.302.0003.20335.3.3.90.39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B174B1">
        <w:rPr>
          <w:rFonts w:ascii="Calibri" w:hAnsi="Calibri"/>
          <w:b/>
          <w:szCs w:val="24"/>
        </w:rPr>
        <w:t>02.05.02.10.302.0003.20335.3.3.90.39</w:t>
      </w:r>
      <w:r w:rsidR="00B174B1" w:rsidRPr="00210E3F">
        <w:rPr>
          <w:rFonts w:ascii="Calibri" w:hAnsi="Calibri"/>
          <w:b/>
          <w:szCs w:val="24"/>
        </w:rPr>
        <w:t xml:space="preserve"> – Outros Serviços Terceiros Pessoa Jurídica - Ficha </w:t>
      </w:r>
      <w:r w:rsidR="00B174B1">
        <w:rPr>
          <w:rFonts w:ascii="Calibri" w:hAnsi="Calibri"/>
          <w:b/>
          <w:szCs w:val="24"/>
        </w:rPr>
        <w:t>266</w:t>
      </w:r>
      <w:r w:rsidR="00B174B1" w:rsidRPr="00210E3F">
        <w:rPr>
          <w:rFonts w:ascii="Calibri" w:hAnsi="Calibri"/>
          <w:b/>
          <w:szCs w:val="24"/>
        </w:rPr>
        <w:t xml:space="preserve"> – 01.0</w:t>
      </w:r>
      <w:r w:rsidR="00B174B1">
        <w:rPr>
          <w:rFonts w:ascii="Calibri" w:hAnsi="Calibri"/>
          <w:b/>
          <w:szCs w:val="24"/>
        </w:rPr>
        <w:t>600.0000.0000.</w:t>
      </w:r>
    </w:p>
    <w:p w:rsidR="00B174B1" w:rsidRDefault="00B174B1" w:rsidP="00B174B1">
      <w:pPr>
        <w:spacing w:line="276" w:lineRule="auto"/>
        <w:jc w:val="both"/>
        <w:rPr>
          <w:rFonts w:ascii="Calibri" w:hAnsi="Calibri"/>
          <w:b/>
          <w:szCs w:val="24"/>
        </w:rPr>
      </w:pPr>
      <w:r>
        <w:rPr>
          <w:rFonts w:ascii="Calibri" w:hAnsi="Calibri"/>
          <w:b/>
          <w:szCs w:val="24"/>
        </w:rPr>
        <w:t>02.05.02.10.302.0003.20335.3.3.90.39</w:t>
      </w:r>
      <w:r w:rsidRPr="00210E3F">
        <w:rPr>
          <w:rFonts w:ascii="Calibri" w:hAnsi="Calibri"/>
          <w:b/>
          <w:szCs w:val="24"/>
        </w:rPr>
        <w:t xml:space="preserve"> – Outros Serviços Terceiros Pessoa Jurídica - Ficha </w:t>
      </w:r>
      <w:r>
        <w:rPr>
          <w:rFonts w:ascii="Calibri" w:hAnsi="Calibri"/>
          <w:b/>
          <w:szCs w:val="24"/>
        </w:rPr>
        <w:t>266 – 01.0621.0000.0000.</w:t>
      </w:r>
    </w:p>
    <w:p w:rsidR="00B174B1" w:rsidRDefault="00B174B1" w:rsidP="00B174B1">
      <w:pPr>
        <w:spacing w:line="276" w:lineRule="auto"/>
        <w:jc w:val="both"/>
        <w:rPr>
          <w:rFonts w:ascii="Calibri" w:hAnsi="Calibri"/>
          <w:b/>
          <w:szCs w:val="24"/>
        </w:rPr>
      </w:pPr>
      <w:r>
        <w:rPr>
          <w:rFonts w:ascii="Calibri" w:hAnsi="Calibri"/>
          <w:b/>
          <w:szCs w:val="24"/>
        </w:rPr>
        <w:t>02.05.02.10.302.0003.200338.3.3.90.39 – Outros Serviços Terceiros Pessoa Jurídica – Ficha 292 – 01.0500.0000.0000. (CO 1002).</w:t>
      </w:r>
    </w:p>
    <w:p w:rsidR="003B1722" w:rsidRPr="00210E3F" w:rsidRDefault="003B1722" w:rsidP="00B174B1">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w:t>
      </w:r>
      <w:r>
        <w:rPr>
          <w:rFonts w:asciiTheme="minorHAnsi" w:hAnsiTheme="minorHAnsi"/>
        </w:rPr>
        <w:lastRenderedPageBreak/>
        <w:t xml:space="preserve">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w:t>
      </w:r>
      <w:r w:rsidRPr="004A7691">
        <w:rPr>
          <w:rFonts w:ascii="Calibri" w:hAnsi="Calibri"/>
          <w:bCs/>
          <w:szCs w:val="24"/>
        </w:rPr>
        <w:lastRenderedPageBreak/>
        <w:t>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B312E8">
        <w:rPr>
          <w:rFonts w:ascii="Calibri" w:hAnsi="Calibri"/>
          <w:snapToGrid w:val="0"/>
          <w:szCs w:val="24"/>
        </w:rPr>
        <w:t>18</w:t>
      </w:r>
      <w:r>
        <w:rPr>
          <w:rFonts w:ascii="Calibri" w:hAnsi="Calibri"/>
          <w:snapToGrid w:val="0"/>
          <w:szCs w:val="24"/>
        </w:rPr>
        <w:t xml:space="preserve"> de </w:t>
      </w:r>
      <w:r w:rsidR="00B312E8">
        <w:rPr>
          <w:rFonts w:ascii="Calibri" w:hAnsi="Calibri"/>
          <w:snapToGrid w:val="0"/>
          <w:szCs w:val="24"/>
        </w:rPr>
        <w:t>julho</w:t>
      </w:r>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61720F" w:rsidRDefault="0061720F"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2F4817" w:rsidRPr="002F4817" w:rsidRDefault="001A2DFC" w:rsidP="002F4817">
      <w:pPr>
        <w:spacing w:line="276" w:lineRule="auto"/>
        <w:jc w:val="both"/>
        <w:rPr>
          <w:rFonts w:ascii="Calibri" w:hAnsi="Calibri"/>
          <w:szCs w:val="24"/>
        </w:rPr>
      </w:pPr>
      <w:r w:rsidRPr="00B70CDE">
        <w:rPr>
          <w:rFonts w:ascii="Calibri" w:hAnsi="Calibri"/>
          <w:szCs w:val="24"/>
        </w:rPr>
        <w:tab/>
      </w:r>
      <w:r w:rsidR="0061720F" w:rsidRPr="003623CB">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61720F"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2F4817">
        <w:rPr>
          <w:rFonts w:ascii="Calibri" w:hAnsi="Calibri"/>
          <w:szCs w:val="24"/>
        </w:rPr>
        <w:t>d</w:t>
      </w:r>
      <w:r w:rsidR="0061720F">
        <w:rPr>
          <w:rFonts w:ascii="Calibri" w:hAnsi="Calibri"/>
          <w:szCs w:val="24"/>
        </w:rPr>
        <w:t>a continuidade ao trabalho desenvolvido no sistema de saúde, através do LRPD e cumprimento às Emendas Impositivas, de modo a proporcionar melhor qualidade de vida aos munícipes.</w:t>
      </w:r>
    </w:p>
    <w:p w:rsidR="00B70CDE" w:rsidRDefault="0061720F" w:rsidP="00DB666D">
      <w:pPr>
        <w:jc w:val="both"/>
        <w:rPr>
          <w:rFonts w:ascii="Calibri" w:hAnsi="Calibri"/>
        </w:rPr>
      </w:pPr>
      <w:r>
        <w:rPr>
          <w:rFonts w:ascii="Calibri" w:hAnsi="Calibri"/>
        </w:rPr>
        <w:t xml:space="preserve"> </w:t>
      </w: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61720F"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w:t>
            </w:r>
            <w:r w:rsidR="00406844">
              <w:rPr>
                <w:rFonts w:asciiTheme="minorHAnsi" w:hAnsiTheme="minorHAnsi"/>
                <w:color w:val="000000"/>
                <w:szCs w:val="24"/>
              </w:rPr>
              <w:t>E</w:t>
            </w:r>
          </w:p>
        </w:tc>
        <w:tc>
          <w:tcPr>
            <w:tcW w:w="1396" w:type="dxa"/>
            <w:vAlign w:val="center"/>
            <w:hideMark/>
          </w:tcPr>
          <w:p w:rsidR="00FC241E" w:rsidRPr="00FC241E" w:rsidRDefault="0061720F"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491</w:t>
            </w:r>
            <w:r w:rsidR="00B70CDE">
              <w:rPr>
                <w:rFonts w:ascii="Times New Roman" w:hAnsi="Times New Roman"/>
                <w:szCs w:val="24"/>
              </w:rPr>
              <w:t>,00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61720F"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394748</w:t>
            </w:r>
          </w:p>
        </w:tc>
        <w:tc>
          <w:tcPr>
            <w:tcW w:w="5668" w:type="dxa"/>
            <w:vAlign w:val="center"/>
            <w:hideMark/>
          </w:tcPr>
          <w:p w:rsidR="0050398B" w:rsidRPr="00FC241E" w:rsidRDefault="0061720F" w:rsidP="00B70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SERVIÇO DE PROTESE DENTÁRIA TOTAL SUPERIOR E INFERIOR (ACRILIZAÇÃO COM PALATO INCOLOR).</w:t>
            </w:r>
          </w:p>
        </w:tc>
        <w:tc>
          <w:tcPr>
            <w:tcW w:w="1634" w:type="dxa"/>
            <w:vAlign w:val="center"/>
          </w:tcPr>
          <w:p w:rsidR="0050398B" w:rsidRPr="00FC241E" w:rsidRDefault="0061720F" w:rsidP="00835F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R$433,00</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61720F" w:rsidRPr="00D762A9" w:rsidRDefault="007F7A87" w:rsidP="0061720F">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61720F" w:rsidRPr="0061720F">
        <w:rPr>
          <w:rFonts w:ascii="Calibri" w:hAnsi="Calibri"/>
          <w:szCs w:val="24"/>
        </w:rPr>
        <w:t>R$ 212.603,00 (duzentos e doze mil seiscentos e três reais</w:t>
      </w:r>
      <w:r w:rsidR="0061720F" w:rsidRPr="0061720F">
        <w:rPr>
          <w:rFonts w:ascii="Calibri" w:hAnsi="Calibri" w:cs="Arial"/>
          <w:szCs w:val="24"/>
        </w:rPr>
        <w:t>).</w:t>
      </w:r>
    </w:p>
    <w:p w:rsidR="0045331F" w:rsidRPr="00D762A9" w:rsidRDefault="0045331F" w:rsidP="00D762A9">
      <w:pPr>
        <w:pStyle w:val="PargrafodaLista"/>
        <w:spacing w:after="0"/>
        <w:ind w:left="0"/>
        <w:jc w:val="both"/>
        <w:rPr>
          <w:b/>
          <w:sz w:val="24"/>
          <w:szCs w:val="24"/>
        </w:rPr>
      </w:pPr>
    </w:p>
    <w:p w:rsidR="0045331F" w:rsidRPr="006841AA" w:rsidRDefault="00A17126" w:rsidP="00D762A9">
      <w:pPr>
        <w:pStyle w:val="PargrafodaLista"/>
        <w:numPr>
          <w:ilvl w:val="0"/>
          <w:numId w:val="5"/>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Da prestação de serviço.</w:t>
      </w:r>
    </w:p>
    <w:p w:rsidR="002D2F53" w:rsidRDefault="00890124" w:rsidP="00D762A9">
      <w:pPr>
        <w:pStyle w:val="PargrafodaLista"/>
        <w:numPr>
          <w:ilvl w:val="0"/>
          <w:numId w:val="26"/>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w:t>
      </w:r>
      <w:r w:rsidR="00A17126" w:rsidRPr="006841AA">
        <w:rPr>
          <w:rFonts w:asciiTheme="minorHAnsi" w:hAnsiTheme="minorHAnsi" w:cstheme="minorHAnsi"/>
          <w:sz w:val="24"/>
          <w:szCs w:val="24"/>
        </w:rPr>
        <w:t xml:space="preserve"> </w:t>
      </w:r>
      <w:r w:rsidRPr="006841AA">
        <w:rPr>
          <w:rFonts w:asciiTheme="minorHAnsi" w:hAnsiTheme="minorHAnsi" w:cstheme="minorHAnsi"/>
          <w:sz w:val="24"/>
          <w:szCs w:val="24"/>
        </w:rPr>
        <w:t xml:space="preserve">O prazo </w:t>
      </w:r>
      <w:r w:rsidR="002D2F53" w:rsidRPr="006841AA">
        <w:rPr>
          <w:rFonts w:asciiTheme="minorHAnsi" w:hAnsiTheme="minorHAnsi" w:cstheme="minorHAnsi"/>
          <w:sz w:val="24"/>
          <w:szCs w:val="24"/>
        </w:rPr>
        <w:t>máximo para entrega d</w:t>
      </w:r>
      <w:r w:rsidR="0061720F">
        <w:rPr>
          <w:rFonts w:asciiTheme="minorHAnsi" w:hAnsiTheme="minorHAnsi" w:cstheme="minorHAnsi"/>
          <w:sz w:val="24"/>
          <w:szCs w:val="24"/>
        </w:rPr>
        <w:t>as etapas das próteses (por etapas) será:</w:t>
      </w:r>
    </w:p>
    <w:p w:rsidR="0061720F" w:rsidRDefault="0061720F" w:rsidP="0061720F">
      <w:pPr>
        <w:pStyle w:val="PargrafodaLista"/>
        <w:numPr>
          <w:ilvl w:val="0"/>
          <w:numId w:val="35"/>
        </w:numPr>
        <w:spacing w:after="0"/>
        <w:jc w:val="both"/>
        <w:rPr>
          <w:rFonts w:asciiTheme="minorHAnsi" w:hAnsiTheme="minorHAnsi" w:cstheme="minorHAnsi"/>
          <w:sz w:val="24"/>
          <w:szCs w:val="24"/>
        </w:rPr>
      </w:pPr>
      <w:r>
        <w:rPr>
          <w:rFonts w:asciiTheme="minorHAnsi" w:hAnsiTheme="minorHAnsi" w:cstheme="minorHAnsi"/>
          <w:sz w:val="24"/>
          <w:szCs w:val="24"/>
        </w:rPr>
        <w:t>Confecção de prótese total: confecção de base de prova e plano de cera: 7 dias corridos;</w:t>
      </w:r>
    </w:p>
    <w:p w:rsidR="0061720F" w:rsidRDefault="0061720F" w:rsidP="0061720F">
      <w:pPr>
        <w:pStyle w:val="PargrafodaLista"/>
        <w:numPr>
          <w:ilvl w:val="0"/>
          <w:numId w:val="35"/>
        </w:numPr>
        <w:spacing w:after="0"/>
        <w:jc w:val="both"/>
        <w:rPr>
          <w:rFonts w:asciiTheme="minorHAnsi" w:hAnsiTheme="minorHAnsi" w:cstheme="minorHAnsi"/>
          <w:sz w:val="24"/>
          <w:szCs w:val="24"/>
        </w:rPr>
      </w:pPr>
      <w:r>
        <w:rPr>
          <w:rFonts w:asciiTheme="minorHAnsi" w:hAnsiTheme="minorHAnsi" w:cstheme="minorHAnsi"/>
          <w:sz w:val="24"/>
          <w:szCs w:val="24"/>
        </w:rPr>
        <w:t>Montagem dos dentes: 7 dias corridos;</w:t>
      </w:r>
    </w:p>
    <w:p w:rsidR="0061720F" w:rsidRPr="006841AA" w:rsidRDefault="0061720F" w:rsidP="0061720F">
      <w:pPr>
        <w:pStyle w:val="PargrafodaLista"/>
        <w:numPr>
          <w:ilvl w:val="0"/>
          <w:numId w:val="35"/>
        </w:numPr>
        <w:spacing w:after="0"/>
        <w:jc w:val="both"/>
        <w:rPr>
          <w:rFonts w:asciiTheme="minorHAnsi" w:hAnsiTheme="minorHAnsi" w:cstheme="minorHAnsi"/>
          <w:sz w:val="24"/>
          <w:szCs w:val="24"/>
        </w:rPr>
      </w:pPr>
      <w:r>
        <w:rPr>
          <w:rFonts w:asciiTheme="minorHAnsi" w:hAnsiTheme="minorHAnsi" w:cstheme="minorHAnsi"/>
          <w:sz w:val="24"/>
          <w:szCs w:val="24"/>
        </w:rPr>
        <w:t>Prensagem dos dentes: 7 dias corridos no Centro de Especialidades Odontológicas, ou em outro local a ser indicado pela secretaria requisitante</w:t>
      </w:r>
      <w:r w:rsidR="002D399D">
        <w:rPr>
          <w:rFonts w:asciiTheme="minorHAnsi" w:hAnsiTheme="minorHAnsi" w:cstheme="minorHAnsi"/>
          <w:sz w:val="24"/>
          <w:szCs w:val="24"/>
        </w:rPr>
        <w:t>.</w:t>
      </w:r>
    </w:p>
    <w:p w:rsidR="002D399D" w:rsidRDefault="002D2F53" w:rsidP="00D762A9">
      <w:pPr>
        <w:pStyle w:val="PargrafodaLista"/>
        <w:numPr>
          <w:ilvl w:val="0"/>
          <w:numId w:val="26"/>
        </w:numPr>
        <w:spacing w:after="0"/>
        <w:ind w:left="0" w:firstLine="66"/>
        <w:jc w:val="both"/>
        <w:rPr>
          <w:rFonts w:asciiTheme="minorHAnsi" w:hAnsiTheme="minorHAnsi" w:cstheme="minorHAnsi"/>
          <w:sz w:val="24"/>
          <w:szCs w:val="24"/>
        </w:rPr>
      </w:pPr>
      <w:r w:rsidRPr="006841AA">
        <w:rPr>
          <w:rFonts w:asciiTheme="minorHAnsi" w:hAnsiTheme="minorHAnsi" w:cstheme="minorHAnsi"/>
          <w:sz w:val="24"/>
          <w:szCs w:val="24"/>
        </w:rPr>
        <w:t>O Objeto deverá conter as características mínimas</w:t>
      </w:r>
      <w:r w:rsidR="00835FF5">
        <w:rPr>
          <w:rFonts w:asciiTheme="minorHAnsi" w:hAnsiTheme="minorHAnsi" w:cstheme="minorHAnsi"/>
          <w:sz w:val="24"/>
          <w:szCs w:val="24"/>
        </w:rPr>
        <w:t xml:space="preserve"> e essenciais descritas</w:t>
      </w:r>
      <w:r w:rsidR="002D399D">
        <w:rPr>
          <w:rFonts w:asciiTheme="minorHAnsi" w:hAnsiTheme="minorHAnsi" w:cstheme="minorHAnsi"/>
          <w:sz w:val="24"/>
          <w:szCs w:val="24"/>
        </w:rPr>
        <w:t>:</w:t>
      </w:r>
    </w:p>
    <w:p w:rsidR="002E0FC5" w:rsidRPr="002E0FC5" w:rsidRDefault="002D399D" w:rsidP="002E0FC5">
      <w:pPr>
        <w:pStyle w:val="PargrafodaLista"/>
        <w:numPr>
          <w:ilvl w:val="0"/>
          <w:numId w:val="36"/>
        </w:numPr>
        <w:spacing w:after="0"/>
        <w:jc w:val="both"/>
        <w:rPr>
          <w:rFonts w:asciiTheme="minorHAnsi" w:hAnsiTheme="minorHAnsi" w:cstheme="minorHAnsi"/>
          <w:sz w:val="24"/>
          <w:szCs w:val="24"/>
        </w:rPr>
      </w:pPr>
      <w:r>
        <w:rPr>
          <w:rFonts w:asciiTheme="minorHAnsi" w:hAnsiTheme="minorHAnsi" w:cstheme="minorHAnsi"/>
          <w:sz w:val="24"/>
          <w:szCs w:val="24"/>
        </w:rPr>
        <w:t xml:space="preserve">Os dentes artificiais utilizados para a confecção das próteses deverão possuir as seguintes características: Prensagens múltiplas (no mínimo duas camadas); Resinas de alto peso molecular, </w:t>
      </w:r>
      <w:proofErr w:type="spellStart"/>
      <w:r>
        <w:rPr>
          <w:rFonts w:asciiTheme="minorHAnsi" w:hAnsiTheme="minorHAnsi" w:cstheme="minorHAnsi"/>
          <w:sz w:val="24"/>
          <w:szCs w:val="24"/>
        </w:rPr>
        <w:t>Crosslink</w:t>
      </w:r>
      <w:proofErr w:type="spellEnd"/>
      <w:r>
        <w:rPr>
          <w:rFonts w:asciiTheme="minorHAnsi" w:hAnsiTheme="minorHAnsi" w:cstheme="minorHAnsi"/>
          <w:sz w:val="24"/>
          <w:szCs w:val="24"/>
        </w:rPr>
        <w:t xml:space="preserve">. Além dessas características, para melhoria das </w:t>
      </w:r>
      <w:r>
        <w:rPr>
          <w:rFonts w:asciiTheme="minorHAnsi" w:hAnsiTheme="minorHAnsi" w:cstheme="minorHAnsi"/>
          <w:sz w:val="24"/>
          <w:szCs w:val="24"/>
        </w:rPr>
        <w:lastRenderedPageBreak/>
        <w:t xml:space="preserve">propriedades físicas mecânicas dos dentes acrílicos </w:t>
      </w:r>
      <w:r w:rsidR="002E0FC5">
        <w:rPr>
          <w:rFonts w:asciiTheme="minorHAnsi" w:hAnsiTheme="minorHAnsi" w:cstheme="minorHAnsi"/>
          <w:sz w:val="24"/>
          <w:szCs w:val="24"/>
        </w:rPr>
        <w:t>convencionais, esses deverão apresentar pelo menos algum desses recursos tecnológicos: IPN: PMMA com cadeias poliméricas interprestadas (</w:t>
      </w:r>
      <w:proofErr w:type="spellStart"/>
      <w:r w:rsidR="002E0FC5">
        <w:rPr>
          <w:rFonts w:asciiTheme="minorHAnsi" w:hAnsiTheme="minorHAnsi" w:cstheme="minorHAnsi"/>
          <w:sz w:val="24"/>
          <w:szCs w:val="24"/>
        </w:rPr>
        <w:t>Interpenetrating</w:t>
      </w:r>
      <w:proofErr w:type="spellEnd"/>
      <w:r w:rsidR="002E0FC5">
        <w:rPr>
          <w:rFonts w:asciiTheme="minorHAnsi" w:hAnsiTheme="minorHAnsi" w:cstheme="minorHAnsi"/>
          <w:sz w:val="24"/>
          <w:szCs w:val="24"/>
        </w:rPr>
        <w:t xml:space="preserve"> </w:t>
      </w:r>
      <w:proofErr w:type="spellStart"/>
      <w:r w:rsidR="002E0FC5">
        <w:rPr>
          <w:rFonts w:asciiTheme="minorHAnsi" w:hAnsiTheme="minorHAnsi" w:cstheme="minorHAnsi"/>
          <w:sz w:val="24"/>
          <w:szCs w:val="24"/>
        </w:rPr>
        <w:t>Polymer</w:t>
      </w:r>
      <w:proofErr w:type="spellEnd"/>
      <w:r w:rsidR="002E0FC5">
        <w:rPr>
          <w:rFonts w:asciiTheme="minorHAnsi" w:hAnsiTheme="minorHAnsi" w:cstheme="minorHAnsi"/>
          <w:sz w:val="24"/>
          <w:szCs w:val="24"/>
        </w:rPr>
        <w:t xml:space="preserve"> Network) ou DCL: Dupla </w:t>
      </w:r>
      <w:proofErr w:type="spellStart"/>
      <w:r w:rsidR="002E0FC5">
        <w:rPr>
          <w:rFonts w:asciiTheme="minorHAnsi" w:hAnsiTheme="minorHAnsi" w:cstheme="minorHAnsi"/>
          <w:sz w:val="24"/>
          <w:szCs w:val="24"/>
        </w:rPr>
        <w:t>Ligção</w:t>
      </w:r>
      <w:proofErr w:type="spellEnd"/>
      <w:r w:rsidR="002E0FC5">
        <w:rPr>
          <w:rFonts w:asciiTheme="minorHAnsi" w:hAnsiTheme="minorHAnsi" w:cstheme="minorHAnsi"/>
          <w:sz w:val="24"/>
          <w:szCs w:val="24"/>
        </w:rPr>
        <w:t xml:space="preserve"> Cruzada ou MRP: Poli acrílico reforçado por micropartículas10.</w:t>
      </w:r>
    </w:p>
    <w:p w:rsidR="002511DC" w:rsidRDefault="002511DC" w:rsidP="00D762A9">
      <w:pPr>
        <w:pStyle w:val="PargrafodaLista"/>
        <w:numPr>
          <w:ilvl w:val="0"/>
          <w:numId w:val="26"/>
        </w:numPr>
        <w:spacing w:after="0"/>
        <w:ind w:left="284" w:hanging="295"/>
        <w:jc w:val="both"/>
        <w:rPr>
          <w:rFonts w:asciiTheme="minorHAnsi" w:hAnsiTheme="minorHAnsi" w:cstheme="minorHAnsi"/>
          <w:sz w:val="24"/>
          <w:szCs w:val="24"/>
        </w:rPr>
      </w:pPr>
      <w:r w:rsidRPr="006841AA">
        <w:rPr>
          <w:rFonts w:asciiTheme="minorHAnsi" w:hAnsiTheme="minorHAnsi" w:cstheme="minorHAnsi"/>
          <w:sz w:val="24"/>
          <w:szCs w:val="24"/>
        </w:rPr>
        <w:t xml:space="preserve">Os </w:t>
      </w:r>
      <w:r w:rsidR="002E0FC5">
        <w:rPr>
          <w:rFonts w:asciiTheme="minorHAnsi" w:hAnsiTheme="minorHAnsi" w:cstheme="minorHAnsi"/>
          <w:sz w:val="24"/>
          <w:szCs w:val="24"/>
        </w:rPr>
        <w:t>produtos deverão ser entregues acondicionados adequadamente em embalagens específicas para o transporte, com cobertura apropriada, garantida as condições de higiene e protegendo as características da matéria prima.</w:t>
      </w:r>
    </w:p>
    <w:p w:rsidR="002E0FC5" w:rsidRDefault="002E0FC5" w:rsidP="00D762A9">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O transporte deverá ser realizado em veículo adequado ao tipo de matéria prima observando-se a capacidade de lotação e estado de conservação.</w:t>
      </w:r>
    </w:p>
    <w:p w:rsidR="002E0FC5" w:rsidRDefault="002E0FC5" w:rsidP="00D762A9">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 xml:space="preserve">Caso a qualidade dos produtos entregues não corresponda às especificações técnicas estabelecidas neste Termo de Referência e Edital, bem como desobedecer às normas legais especificas vigentes não serão recebidos e/ou aceitos pela Administração, e serão devolvidos mediante registro comprovando sua </w:t>
      </w:r>
      <w:proofErr w:type="spellStart"/>
      <w:r>
        <w:rPr>
          <w:rFonts w:asciiTheme="minorHAnsi" w:hAnsiTheme="minorHAnsi" w:cstheme="minorHAnsi"/>
          <w:sz w:val="24"/>
          <w:szCs w:val="24"/>
        </w:rPr>
        <w:t>inaceitabilidade</w:t>
      </w:r>
      <w:proofErr w:type="spellEnd"/>
      <w:r>
        <w:rPr>
          <w:rFonts w:asciiTheme="minorHAnsi" w:hAnsiTheme="minorHAnsi" w:cstheme="minorHAnsi"/>
          <w:sz w:val="24"/>
          <w:szCs w:val="24"/>
        </w:rPr>
        <w:t>, devendo ser substituídos no prazo máximo de duas horas, sob pena de, assim não procedendo, sofrer a aplicação das sanções previstas no Edital, Minuta de Ata de Registro de Preços e Minuta de Contrato Administrativo.</w:t>
      </w:r>
    </w:p>
    <w:p w:rsidR="002E0FC5" w:rsidRDefault="002E0FC5" w:rsidP="00D762A9">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Caso não ocorra a substituição no prazo determinado, estará a contratada incorrendo em atraso na entrega</w:t>
      </w:r>
      <w:r w:rsidR="007D71EC">
        <w:rPr>
          <w:rFonts w:asciiTheme="minorHAnsi" w:hAnsiTheme="minorHAnsi" w:cstheme="minorHAnsi"/>
          <w:sz w:val="24"/>
          <w:szCs w:val="24"/>
        </w:rPr>
        <w:t xml:space="preserve"> e sujeita à aplicação das sanções previstas em Edital, Termo de Referência e Minutas: Ata de Registro de Preços e Contrato Administrativo.</w:t>
      </w:r>
    </w:p>
    <w:p w:rsidR="007D71EC" w:rsidRDefault="007D71EC" w:rsidP="00D762A9">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Em caso de ser impossível a correção dos vícios ou defeitos no prazo estipulado no item “e”, a contratada deverá apresentar justificativa por escrito, elucidando as razões da impossibilidade de ser cumprir o prazo.</w:t>
      </w:r>
    </w:p>
    <w:p w:rsidR="007D71EC" w:rsidRDefault="007D71EC" w:rsidP="00D762A9">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 xml:space="preserve">A Secretaria Municipal de Saúde, através de sua representante a Sra. Mayara </w:t>
      </w:r>
      <w:proofErr w:type="spellStart"/>
      <w:r>
        <w:rPr>
          <w:rFonts w:asciiTheme="minorHAnsi" w:hAnsiTheme="minorHAnsi" w:cstheme="minorHAnsi"/>
          <w:sz w:val="24"/>
          <w:szCs w:val="24"/>
        </w:rPr>
        <w:t>Vilalvo</w:t>
      </w:r>
      <w:proofErr w:type="spellEnd"/>
      <w:r>
        <w:rPr>
          <w:rFonts w:asciiTheme="minorHAnsi" w:hAnsiTheme="minorHAnsi" w:cstheme="minorHAnsi"/>
          <w:sz w:val="24"/>
          <w:szCs w:val="24"/>
        </w:rPr>
        <w:t xml:space="preserve"> Farinelli, exercerá a fiscalização do Registro e da eventual contratação (caso ocorra), e registrará todas as ocorrências e as deficiências verificadas em relatório, sujo cópia será encaminhada à licitante vencedora, objetivando a imediata correção das irregularidades apontadas.</w:t>
      </w:r>
    </w:p>
    <w:p w:rsidR="007D71EC" w:rsidRDefault="007D71EC" w:rsidP="00117301">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 xml:space="preserve">As exigências e a atuação da fiscalização pelo Município de Tupaciguara em nada </w:t>
      </w:r>
      <w:proofErr w:type="gramStart"/>
      <w:r>
        <w:rPr>
          <w:rFonts w:asciiTheme="minorHAnsi" w:hAnsiTheme="minorHAnsi" w:cstheme="minorHAnsi"/>
          <w:sz w:val="24"/>
          <w:szCs w:val="24"/>
        </w:rPr>
        <w:t>restringe</w:t>
      </w:r>
      <w:proofErr w:type="gramEnd"/>
      <w:r>
        <w:rPr>
          <w:rFonts w:asciiTheme="minorHAnsi" w:hAnsiTheme="minorHAnsi" w:cstheme="minorHAnsi"/>
          <w:sz w:val="24"/>
          <w:szCs w:val="24"/>
        </w:rPr>
        <w:t xml:space="preserve"> a responsabilidade, única, integral e exclusiva da licitante v</w:t>
      </w:r>
      <w:r w:rsidR="00117301">
        <w:rPr>
          <w:rFonts w:asciiTheme="minorHAnsi" w:hAnsiTheme="minorHAnsi" w:cstheme="minorHAnsi"/>
          <w:sz w:val="24"/>
          <w:szCs w:val="24"/>
        </w:rPr>
        <w:t>encedora, no que concerne à execução do objeto.</w:t>
      </w:r>
    </w:p>
    <w:p w:rsidR="00117301" w:rsidRDefault="00117301" w:rsidP="00117301">
      <w:pPr>
        <w:pStyle w:val="PargrafodaLista"/>
        <w:numPr>
          <w:ilvl w:val="0"/>
          <w:numId w:val="26"/>
        </w:numPr>
        <w:spacing w:after="0"/>
        <w:ind w:left="284" w:hanging="295"/>
        <w:jc w:val="both"/>
        <w:rPr>
          <w:rFonts w:asciiTheme="minorHAnsi" w:hAnsiTheme="minorHAnsi" w:cstheme="minorHAnsi"/>
          <w:sz w:val="24"/>
          <w:szCs w:val="24"/>
        </w:rPr>
      </w:pPr>
      <w:r>
        <w:rPr>
          <w:rFonts w:asciiTheme="minorHAnsi" w:hAnsiTheme="minorHAnsi" w:cstheme="minorHAnsi"/>
          <w:sz w:val="24"/>
          <w:szCs w:val="24"/>
        </w:rPr>
        <w:t>Será de inteira responsabilidade da empresa registrada/contratada:</w:t>
      </w:r>
    </w:p>
    <w:p w:rsidR="00117301" w:rsidRDefault="00117301" w:rsidP="00117301">
      <w:pPr>
        <w:pStyle w:val="PargrafodaLista"/>
        <w:numPr>
          <w:ilvl w:val="0"/>
          <w:numId w:val="33"/>
        </w:numPr>
        <w:jc w:val="both"/>
        <w:rPr>
          <w:rFonts w:asciiTheme="minorHAnsi" w:hAnsiTheme="minorHAnsi" w:cstheme="minorHAnsi"/>
          <w:sz w:val="24"/>
          <w:szCs w:val="24"/>
        </w:rPr>
      </w:pPr>
      <w:r w:rsidRPr="00117301">
        <w:rPr>
          <w:rFonts w:asciiTheme="minorHAnsi" w:hAnsiTheme="minorHAnsi" w:cstheme="minorHAnsi"/>
          <w:sz w:val="24"/>
          <w:szCs w:val="24"/>
        </w:rPr>
        <w:t>A retirada e entrega</w:t>
      </w:r>
      <w:r>
        <w:rPr>
          <w:rFonts w:asciiTheme="minorHAnsi" w:hAnsiTheme="minorHAnsi" w:cstheme="minorHAnsi"/>
          <w:sz w:val="24"/>
          <w:szCs w:val="24"/>
        </w:rPr>
        <w:t xml:space="preserve"> das moldagens e das próteses em suas diversas fases de confecção, assim como os custos para o transporte das mesmas.</w:t>
      </w:r>
    </w:p>
    <w:p w:rsidR="00117301" w:rsidRDefault="00117301" w:rsidP="00117301">
      <w:pPr>
        <w:pStyle w:val="PargrafodaLista"/>
        <w:numPr>
          <w:ilvl w:val="0"/>
          <w:numId w:val="33"/>
        </w:numPr>
        <w:jc w:val="both"/>
        <w:rPr>
          <w:rFonts w:asciiTheme="minorHAnsi" w:hAnsiTheme="minorHAnsi" w:cstheme="minorHAnsi"/>
          <w:sz w:val="24"/>
          <w:szCs w:val="24"/>
        </w:rPr>
      </w:pPr>
      <w:r>
        <w:rPr>
          <w:rFonts w:asciiTheme="minorHAnsi" w:hAnsiTheme="minorHAnsi" w:cstheme="minorHAnsi"/>
          <w:sz w:val="24"/>
          <w:szCs w:val="24"/>
        </w:rPr>
        <w:t>É de inteira responsabilidade da registrada/contratada a moldagem e ajustes nas próteses na sede do Município de Tupaciguara.</w:t>
      </w:r>
    </w:p>
    <w:p w:rsidR="00117301" w:rsidRDefault="00117301" w:rsidP="00117301">
      <w:pPr>
        <w:pStyle w:val="PargrafodaLista"/>
        <w:numPr>
          <w:ilvl w:val="0"/>
          <w:numId w:val="33"/>
        </w:numPr>
        <w:jc w:val="both"/>
        <w:rPr>
          <w:rFonts w:asciiTheme="minorHAnsi" w:hAnsiTheme="minorHAnsi" w:cstheme="minorHAnsi"/>
          <w:sz w:val="24"/>
          <w:szCs w:val="24"/>
        </w:rPr>
      </w:pPr>
      <w:r>
        <w:rPr>
          <w:rFonts w:asciiTheme="minorHAnsi" w:hAnsiTheme="minorHAnsi" w:cstheme="minorHAnsi"/>
          <w:sz w:val="24"/>
          <w:szCs w:val="24"/>
        </w:rPr>
        <w:t>É de responsabilidade da registrada/contratada a confecção de próteses dentárias totais e maxilares de mandibulares.</w:t>
      </w:r>
    </w:p>
    <w:p w:rsidR="00117301" w:rsidRDefault="00117301" w:rsidP="00117301">
      <w:pPr>
        <w:pStyle w:val="PargrafodaLista"/>
        <w:numPr>
          <w:ilvl w:val="0"/>
          <w:numId w:val="33"/>
        </w:numPr>
        <w:jc w:val="both"/>
        <w:rPr>
          <w:rFonts w:asciiTheme="minorHAnsi" w:hAnsiTheme="minorHAnsi" w:cstheme="minorHAnsi"/>
          <w:sz w:val="24"/>
          <w:szCs w:val="24"/>
        </w:rPr>
      </w:pPr>
      <w:r>
        <w:rPr>
          <w:rFonts w:asciiTheme="minorHAnsi" w:hAnsiTheme="minorHAnsi" w:cstheme="minorHAnsi"/>
          <w:sz w:val="24"/>
          <w:szCs w:val="24"/>
        </w:rPr>
        <w:t>É de responsabilidade da registrada/contratada a moldagem Dento-Gengival para construção de prótese dentária.</w:t>
      </w:r>
    </w:p>
    <w:p w:rsidR="00117301" w:rsidRPr="00117301" w:rsidRDefault="00117301" w:rsidP="00117301">
      <w:pPr>
        <w:pStyle w:val="PargrafodaLista"/>
        <w:numPr>
          <w:ilvl w:val="0"/>
          <w:numId w:val="26"/>
        </w:numPr>
        <w:jc w:val="both"/>
        <w:rPr>
          <w:rFonts w:asciiTheme="minorHAnsi" w:hAnsiTheme="minorHAnsi" w:cstheme="minorHAnsi"/>
          <w:sz w:val="24"/>
          <w:szCs w:val="24"/>
        </w:rPr>
      </w:pPr>
      <w:r w:rsidRPr="00117301">
        <w:rPr>
          <w:rFonts w:asciiTheme="minorHAnsi" w:hAnsiTheme="minorHAnsi" w:cstheme="minorHAnsi"/>
          <w:sz w:val="24"/>
          <w:szCs w:val="24"/>
        </w:rPr>
        <w:lastRenderedPageBreak/>
        <w:t xml:space="preserve">A Secretaria Municipal de Saúde através de sua representante a Sra. Luciana Cardoso </w:t>
      </w:r>
      <w:proofErr w:type="spellStart"/>
      <w:r w:rsidRPr="00117301">
        <w:rPr>
          <w:rFonts w:asciiTheme="minorHAnsi" w:hAnsiTheme="minorHAnsi" w:cstheme="minorHAnsi"/>
          <w:sz w:val="24"/>
          <w:szCs w:val="24"/>
        </w:rPr>
        <w:t>Euqueres</w:t>
      </w:r>
      <w:proofErr w:type="spellEnd"/>
      <w:r w:rsidRPr="00117301">
        <w:rPr>
          <w:rFonts w:asciiTheme="minorHAnsi" w:hAnsiTheme="minorHAnsi" w:cstheme="minorHAnsi"/>
          <w:sz w:val="24"/>
          <w:szCs w:val="24"/>
        </w:rPr>
        <w:t xml:space="preserve"> no poder de suas atribuições veda a subcontratação, seção e transferência, total ou parcial dos serviços prestados após a formalização da Ata de Registro de Preços/Contrato Administrativo (quando houver).</w:t>
      </w: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FF3C7D">
        <w:rPr>
          <w:snapToGrid w:val="0"/>
          <w:szCs w:val="24"/>
        </w:rPr>
        <w:t>18</w:t>
      </w:r>
      <w:r w:rsidR="00502735">
        <w:rPr>
          <w:snapToGrid w:val="0"/>
          <w:szCs w:val="24"/>
        </w:rPr>
        <w:t xml:space="preserve"> de </w:t>
      </w:r>
      <w:r w:rsidR="00FF3C7D">
        <w:rPr>
          <w:snapToGrid w:val="0"/>
          <w:szCs w:val="24"/>
        </w:rPr>
        <w:t>julho</w:t>
      </w:r>
      <w:r w:rsidR="00502735">
        <w:rPr>
          <w:snapToGrid w:val="0"/>
          <w:szCs w:val="24"/>
        </w:rPr>
        <w:t xml:space="preserve"> de 2023.</w:t>
      </w:r>
    </w:p>
    <w:p w:rsidR="00DC2A80" w:rsidRDefault="00DC2A80" w:rsidP="00AF6E53">
      <w:pPr>
        <w:spacing w:line="276" w:lineRule="auto"/>
        <w:jc w:val="center"/>
        <w:rPr>
          <w:rFonts w:ascii="Calibri" w:hAnsi="Calibri"/>
          <w:szCs w:val="24"/>
        </w:rPr>
      </w:pPr>
    </w:p>
    <w:p w:rsidR="00E228BE" w:rsidRDefault="00E228BE" w:rsidP="00AF6E53">
      <w:pPr>
        <w:spacing w:line="276" w:lineRule="auto"/>
        <w:jc w:val="center"/>
        <w:rPr>
          <w:rFonts w:ascii="Calibri" w:hAnsi="Calibri"/>
          <w:szCs w:val="24"/>
        </w:rPr>
      </w:pPr>
    </w:p>
    <w:p w:rsidR="00E228BE" w:rsidRPr="007E14D5" w:rsidRDefault="00E228BE" w:rsidP="00AF6E53">
      <w:pPr>
        <w:spacing w:line="276" w:lineRule="auto"/>
        <w:jc w:val="center"/>
        <w:rPr>
          <w:rFonts w:ascii="Calibri" w:hAnsi="Calibri"/>
          <w:b/>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F802CB" w:rsidRDefault="00F802CB" w:rsidP="00AF6E53">
      <w:pPr>
        <w:spacing w:line="276" w:lineRule="auto"/>
        <w:jc w:val="both"/>
        <w:rPr>
          <w:rFonts w:ascii="Calibri" w:hAnsi="Calibri"/>
          <w:b/>
          <w:bCs/>
          <w:szCs w:val="24"/>
        </w:rPr>
      </w:pPr>
    </w:p>
    <w:p w:rsidR="00F537A8" w:rsidRDefault="00F537A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762A9" w:rsidRDefault="00D762A9" w:rsidP="004A7691">
      <w:pPr>
        <w:spacing w:line="276" w:lineRule="auto"/>
        <w:jc w:val="center"/>
        <w:rPr>
          <w:rFonts w:ascii="Calibri" w:hAnsi="Calibri"/>
          <w:b/>
          <w:bCs/>
          <w:szCs w:val="24"/>
        </w:rPr>
      </w:pPr>
    </w:p>
    <w:p w:rsidR="00D762A9" w:rsidRDefault="00D762A9" w:rsidP="004A7691">
      <w:pPr>
        <w:spacing w:line="276" w:lineRule="auto"/>
        <w:jc w:val="center"/>
        <w:rPr>
          <w:rFonts w:ascii="Calibri" w:hAnsi="Calibri"/>
          <w:b/>
          <w:bCs/>
          <w:szCs w:val="24"/>
        </w:rPr>
      </w:pPr>
    </w:p>
    <w:p w:rsidR="00D762A9" w:rsidRDefault="00D762A9" w:rsidP="004A7691">
      <w:pPr>
        <w:spacing w:line="276" w:lineRule="auto"/>
        <w:jc w:val="center"/>
        <w:rPr>
          <w:rFonts w:ascii="Calibri" w:hAnsi="Calibri"/>
          <w:b/>
          <w:bCs/>
          <w:szCs w:val="24"/>
        </w:rPr>
      </w:pPr>
    </w:p>
    <w:p w:rsidR="00D762A9" w:rsidRDefault="00D762A9" w:rsidP="004A7691">
      <w:pPr>
        <w:spacing w:line="276" w:lineRule="auto"/>
        <w:jc w:val="center"/>
        <w:rPr>
          <w:rFonts w:ascii="Calibri" w:hAnsi="Calibri"/>
          <w:b/>
          <w:bCs/>
          <w:szCs w:val="24"/>
        </w:rPr>
      </w:pPr>
    </w:p>
    <w:p w:rsidR="00D762A9" w:rsidRDefault="00D762A9" w:rsidP="004A7691">
      <w:pPr>
        <w:spacing w:line="276" w:lineRule="auto"/>
        <w:jc w:val="center"/>
        <w:rPr>
          <w:rFonts w:ascii="Calibri" w:hAnsi="Calibri"/>
          <w:b/>
          <w:bCs/>
          <w:szCs w:val="24"/>
        </w:rPr>
      </w:pPr>
    </w:p>
    <w:p w:rsidR="00D762A9" w:rsidRDefault="00D762A9"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386579" w:rsidRDefault="00386579" w:rsidP="004A7691">
      <w:pPr>
        <w:spacing w:line="276" w:lineRule="auto"/>
        <w:jc w:val="center"/>
        <w:rPr>
          <w:rFonts w:ascii="Calibri" w:hAnsi="Calibri"/>
          <w:b/>
          <w:bCs/>
          <w:szCs w:val="24"/>
        </w:rPr>
      </w:pPr>
    </w:p>
    <w:p w:rsidR="00386579" w:rsidRDefault="00386579"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117301">
        <w:rPr>
          <w:rFonts w:ascii="Calibri" w:hAnsi="Calibri"/>
          <w:szCs w:val="24"/>
        </w:rPr>
        <w:t>42/2023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Procedimento licitatório nº.  0</w:t>
      </w:r>
      <w:r w:rsidR="008F7B0C">
        <w:rPr>
          <w:rFonts w:ascii="Calibri" w:hAnsi="Calibri"/>
          <w:szCs w:val="24"/>
        </w:rPr>
        <w:t>82</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1C1A78">
        <w:rPr>
          <w:rFonts w:ascii="Calibri" w:hAnsi="Calibri"/>
          <w:szCs w:val="24"/>
        </w:rPr>
        <w:t>42</w:t>
      </w:r>
      <w:r w:rsidR="006841AA" w:rsidRPr="006841AA">
        <w:rPr>
          <w:rFonts w:ascii="Calibri" w:hAnsi="Calibri"/>
          <w:szCs w:val="24"/>
        </w:rPr>
        <w:t>/</w:t>
      </w:r>
      <w:proofErr w:type="gramStart"/>
      <w:r w:rsidR="006841AA" w:rsidRPr="006841AA">
        <w:rPr>
          <w:rFonts w:ascii="Calibri" w:hAnsi="Calibri"/>
          <w:szCs w:val="24"/>
        </w:rPr>
        <w:t>2023</w:t>
      </w:r>
      <w:r w:rsidR="0075305B" w:rsidRPr="00403718">
        <w:rPr>
          <w:rFonts w:asciiTheme="minorHAnsi" w:eastAsia="Tahoma" w:hAnsiTheme="minorHAnsi"/>
        </w:rPr>
        <w:t xml:space="preserve">,   </w:t>
      </w:r>
      <w:proofErr w:type="gramEnd"/>
      <w:r w:rsidR="0075305B" w:rsidRPr="00403718">
        <w:rPr>
          <w:rFonts w:asciiTheme="minorHAnsi" w:eastAsia="Tahoma" w:hAnsiTheme="minorHAnsi"/>
        </w:rPr>
        <w:t xml:space="preserve">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6841AA" w:rsidP="003A5DDF">
      <w:pPr>
        <w:spacing w:line="276" w:lineRule="auto"/>
        <w:jc w:val="both"/>
        <w:rPr>
          <w:rFonts w:ascii="Calibri" w:hAnsi="Calibri" w:cs="Calibri"/>
          <w:szCs w:val="24"/>
        </w:rPr>
      </w:pPr>
      <w:r>
        <w:rPr>
          <w:rFonts w:ascii="Calibri" w:hAnsi="Calibri"/>
          <w:szCs w:val="24"/>
        </w:rPr>
        <w:t>1</w:t>
      </w:r>
      <w:r w:rsidR="0075305B" w:rsidRPr="003A5DDF">
        <w:rPr>
          <w:rFonts w:ascii="Calibri" w:hAnsi="Calibri"/>
          <w:szCs w:val="24"/>
        </w:rPr>
        <w:t>.1 -</w:t>
      </w:r>
      <w:r w:rsidR="0075305B" w:rsidRPr="001046B6">
        <w:rPr>
          <w:szCs w:val="24"/>
        </w:rPr>
        <w:t xml:space="preserve"> </w:t>
      </w:r>
      <w:r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F537A8" w:rsidRPr="006841AA" w:rsidRDefault="006841AA" w:rsidP="006841AA">
      <w:pPr>
        <w:pStyle w:val="PargrafodaLista"/>
        <w:numPr>
          <w:ilvl w:val="1"/>
          <w:numId w:val="3"/>
        </w:numPr>
        <w:ind w:left="426" w:hanging="426"/>
        <w:jc w:val="both"/>
        <w:rPr>
          <w:b/>
          <w:sz w:val="24"/>
          <w:szCs w:val="24"/>
        </w:rPr>
      </w:pPr>
      <w:r w:rsidRPr="006841AA">
        <w:rPr>
          <w:b/>
          <w:sz w:val="24"/>
          <w:szCs w:val="24"/>
        </w:rPr>
        <w:t xml:space="preserve">- </w:t>
      </w:r>
      <w:r w:rsidR="00F537A8" w:rsidRPr="006841AA">
        <w:rPr>
          <w:b/>
          <w:sz w:val="24"/>
          <w:szCs w:val="24"/>
        </w:rPr>
        <w:t>Discriminação dos itens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p>
        </w:tc>
      </w:tr>
      <w:tr w:rsidR="001C1A78" w:rsidRPr="00FC241E" w:rsidTr="001C1A78">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1C1A78" w:rsidRPr="002A603D" w:rsidRDefault="001C1A78" w:rsidP="001C1A78">
            <w:pPr>
              <w:jc w:val="center"/>
              <w:rPr>
                <w:rFonts w:asciiTheme="minorHAnsi" w:hAnsiTheme="minorHAnsi"/>
                <w:color w:val="000000"/>
                <w:szCs w:val="24"/>
              </w:rPr>
            </w:pPr>
            <w:r w:rsidRPr="002A603D">
              <w:rPr>
                <w:rFonts w:asciiTheme="minorHAnsi" w:hAnsiTheme="minorHAnsi"/>
                <w:color w:val="000000"/>
                <w:szCs w:val="24"/>
              </w:rPr>
              <w:lastRenderedPageBreak/>
              <w:t>1</w:t>
            </w:r>
          </w:p>
        </w:tc>
        <w:tc>
          <w:tcPr>
            <w:tcW w:w="675" w:type="dxa"/>
            <w:vAlign w:val="center"/>
            <w:hideMark/>
          </w:tcPr>
          <w:p w:rsidR="001C1A78" w:rsidRPr="002A603D" w:rsidRDefault="001C1A78" w:rsidP="001C1A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1C1A78" w:rsidRPr="00FC241E" w:rsidRDefault="001C1A78" w:rsidP="001C1A7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491,00</w:t>
            </w:r>
          </w:p>
          <w:p w:rsidR="001C1A78" w:rsidRPr="00FC241E" w:rsidRDefault="001C1A78" w:rsidP="001C1A7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1C1A78" w:rsidRPr="00FC241E" w:rsidRDefault="001C1A78" w:rsidP="001C1A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394748</w:t>
            </w:r>
          </w:p>
        </w:tc>
        <w:tc>
          <w:tcPr>
            <w:tcW w:w="5668" w:type="dxa"/>
            <w:vAlign w:val="center"/>
            <w:hideMark/>
          </w:tcPr>
          <w:p w:rsidR="001C1A78" w:rsidRPr="00FC241E" w:rsidRDefault="001C1A78" w:rsidP="001C1A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SERVIÇO DE PROTESE DENTÁRIA TOTAL SUPERIOR E INFERIOR (ACRILIZAÇÃO COM PALATO INCOLOR).</w:t>
            </w:r>
          </w:p>
        </w:tc>
        <w:tc>
          <w:tcPr>
            <w:tcW w:w="1634" w:type="dxa"/>
            <w:vAlign w:val="center"/>
          </w:tcPr>
          <w:p w:rsidR="001C1A78" w:rsidRPr="00FC241E" w:rsidRDefault="001C1A78" w:rsidP="001C1A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w:t>
      </w:r>
      <w:r w:rsidRPr="004A7691">
        <w:rPr>
          <w:rFonts w:ascii="Calibri" w:hAnsi="Calibri"/>
          <w:szCs w:val="24"/>
        </w:rPr>
        <w:lastRenderedPageBreak/>
        <w:t>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lastRenderedPageBreak/>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1C1A78">
        <w:rPr>
          <w:rFonts w:asciiTheme="minorHAnsi" w:eastAsia="Tahoma" w:hAnsiTheme="minorHAnsi"/>
          <w:szCs w:val="24"/>
        </w:rPr>
        <w:t xml:space="preserve">Pregão Eletrônico nº </w:t>
      </w:r>
      <w:r w:rsidR="003A5DDF" w:rsidRPr="001C1A78">
        <w:rPr>
          <w:rFonts w:asciiTheme="minorHAnsi" w:eastAsia="Tahoma" w:hAnsiTheme="minorHAnsi"/>
          <w:szCs w:val="24"/>
        </w:rPr>
        <w:t>0</w:t>
      </w:r>
      <w:r w:rsidR="001C1A78" w:rsidRPr="001C1A78">
        <w:rPr>
          <w:rFonts w:asciiTheme="minorHAnsi" w:eastAsia="Tahoma" w:hAnsiTheme="minorHAnsi"/>
          <w:szCs w:val="24"/>
        </w:rPr>
        <w:t>42</w:t>
      </w:r>
      <w:r w:rsidRPr="001C1A78">
        <w:rPr>
          <w:rFonts w:asciiTheme="minorHAnsi" w:eastAsia="Tahoma" w:hAnsiTheme="minorHAnsi"/>
          <w:szCs w:val="24"/>
        </w:rPr>
        <w:t>/2021</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EF5847" w:rsidRPr="001C1A78" w:rsidRDefault="00EF5847" w:rsidP="000B6FD3">
      <w:pPr>
        <w:spacing w:line="276" w:lineRule="auto"/>
        <w:rPr>
          <w:rFonts w:ascii="Calibri" w:hAnsi="Calibri"/>
          <w:bCs/>
          <w:szCs w:val="24"/>
        </w:rPr>
      </w:pPr>
      <w:r w:rsidRPr="001C1A78">
        <w:rPr>
          <w:rFonts w:asciiTheme="minorHAnsi" w:hAnsiTheme="minorHAnsi" w:cstheme="minorHAnsi"/>
          <w:szCs w:val="24"/>
        </w:rPr>
        <w:t xml:space="preserve">Mayara </w:t>
      </w:r>
      <w:proofErr w:type="spellStart"/>
      <w:r w:rsidRPr="001C1A78">
        <w:rPr>
          <w:rFonts w:asciiTheme="minorHAnsi" w:hAnsiTheme="minorHAnsi" w:cstheme="minorHAnsi"/>
          <w:szCs w:val="24"/>
        </w:rPr>
        <w:t>Vilalvo</w:t>
      </w:r>
      <w:proofErr w:type="spellEnd"/>
      <w:r w:rsidRPr="001C1A78">
        <w:rPr>
          <w:rFonts w:asciiTheme="minorHAnsi" w:hAnsiTheme="minorHAnsi" w:cstheme="minorHAnsi"/>
          <w:szCs w:val="24"/>
        </w:rPr>
        <w:t xml:space="preserve"> Farinelli</w:t>
      </w:r>
      <w:r w:rsidRPr="001C1A78">
        <w:rPr>
          <w:rFonts w:ascii="Calibri" w:hAnsi="Calibri"/>
          <w:bCs/>
          <w:szCs w:val="24"/>
        </w:rPr>
        <w:t xml:space="preserve"> </w:t>
      </w:r>
    </w:p>
    <w:p w:rsidR="000B6FD3" w:rsidRPr="000B6FD3" w:rsidRDefault="000B6FD3" w:rsidP="000B6FD3">
      <w:pPr>
        <w:spacing w:line="276" w:lineRule="auto"/>
        <w:rPr>
          <w:rFonts w:ascii="Calibri" w:hAnsi="Calibri"/>
          <w:bCs/>
          <w:szCs w:val="24"/>
        </w:rPr>
      </w:pPr>
      <w:r w:rsidRPr="001C1A78">
        <w:rPr>
          <w:rFonts w:ascii="Calibri" w:hAnsi="Calibri"/>
          <w:bCs/>
          <w:szCs w:val="24"/>
        </w:rPr>
        <w:t xml:space="preserve">CPF nº </w:t>
      </w:r>
      <w:r w:rsidR="00EF5847" w:rsidRPr="001C1A78">
        <w:rPr>
          <w:rFonts w:ascii="Calibri" w:hAnsi="Calibri"/>
          <w:bCs/>
          <w:szCs w:val="24"/>
        </w:rPr>
        <w:t>088.563.666-06</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/rua) _________________________</w:t>
      </w:r>
      <w:proofErr w:type="gramStart"/>
      <w:r w:rsidRPr="00533EA4">
        <w:rPr>
          <w:rFonts w:ascii="Calibri" w:hAnsi="Calibri" w:cs="Times New Roman"/>
          <w:szCs w:val="24"/>
        </w:rPr>
        <w:t>_(</w:t>
      </w:r>
      <w:proofErr w:type="gramEnd"/>
      <w:r w:rsidRPr="00533EA4">
        <w:rPr>
          <w:rFonts w:ascii="Calibri" w:hAnsi="Calibri" w:cs="Times New Roman"/>
          <w:szCs w:val="24"/>
        </w:rPr>
        <w:t>nº.) 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 xml:space="preserve">Procedimento licitatório nº.  082/2023,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042/2023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6516CB" w:rsidRPr="006516CB">
        <w:rPr>
          <w:rFonts w:ascii="Calibri" w:hAnsi="Calibri" w:cs="Calibri"/>
          <w:szCs w:val="24"/>
        </w:rPr>
        <w:t xml:space="preserve"> </w:t>
      </w:r>
      <w:r w:rsidR="004853FA"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1C1A78">
        <w:rPr>
          <w:rFonts w:ascii="Calibri" w:hAnsi="Calibri"/>
          <w:szCs w:val="24"/>
        </w:rPr>
        <w:t>Pregão Eletrônico nº. 0</w:t>
      </w:r>
      <w:r w:rsidR="001C1A78" w:rsidRPr="001C1A78">
        <w:rPr>
          <w:rFonts w:ascii="Calibri" w:hAnsi="Calibri"/>
          <w:szCs w:val="24"/>
        </w:rPr>
        <w:t>42</w:t>
      </w:r>
      <w:r w:rsidR="000B6FD3" w:rsidRPr="001C1A78">
        <w:rPr>
          <w:rFonts w:ascii="Calibri" w:hAnsi="Calibri"/>
          <w:szCs w:val="24"/>
        </w:rPr>
        <w:t>/2023</w:t>
      </w:r>
      <w:r w:rsidRPr="001C1A78">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p w:rsidR="00F537A8" w:rsidRDefault="00F537A8" w:rsidP="003800D5">
      <w:pPr>
        <w:spacing w:line="276" w:lineRule="auto"/>
        <w:jc w:val="both"/>
        <w:rPr>
          <w:rFonts w:ascii="Calibri" w:hAnsi="Calibri"/>
          <w:szCs w:val="24"/>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lastRenderedPageBreak/>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w:t>
            </w:r>
          </w:p>
        </w:tc>
      </w:tr>
      <w:tr w:rsidR="001C1A78"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1C1A78" w:rsidRPr="002A603D" w:rsidRDefault="001C1A78" w:rsidP="001C1A78">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1C1A78" w:rsidRPr="002A603D" w:rsidRDefault="001C1A78" w:rsidP="001C1A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1C1A78" w:rsidRPr="00FC241E" w:rsidRDefault="001C1A78" w:rsidP="001C1A7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491,00</w:t>
            </w:r>
          </w:p>
          <w:p w:rsidR="001C1A78" w:rsidRPr="00FC241E" w:rsidRDefault="001C1A78" w:rsidP="001C1A7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1C1A78" w:rsidRPr="00FC241E" w:rsidRDefault="001C1A78" w:rsidP="001C1A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394748</w:t>
            </w:r>
          </w:p>
        </w:tc>
        <w:tc>
          <w:tcPr>
            <w:tcW w:w="5668" w:type="dxa"/>
            <w:vAlign w:val="center"/>
            <w:hideMark/>
          </w:tcPr>
          <w:p w:rsidR="001C1A78" w:rsidRPr="00FC241E" w:rsidRDefault="001C1A78" w:rsidP="001C1A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SERVIÇO DE PROTESE DENTÁRIA TOTAL SUPERIOR E INFERIOR (ACRILIZAÇÃO COM PALATO INCOLOR).</w:t>
            </w:r>
          </w:p>
        </w:tc>
        <w:tc>
          <w:tcPr>
            <w:tcW w:w="1634" w:type="dxa"/>
            <w:vAlign w:val="center"/>
          </w:tcPr>
          <w:p w:rsidR="001C1A78" w:rsidRPr="00FC241E" w:rsidRDefault="001C1A78" w:rsidP="001C1A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bl>
    <w:p w:rsidR="00D762A9" w:rsidRDefault="00D762A9"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1C1A78" w:rsidRDefault="001C1A78" w:rsidP="001C1A78">
      <w:pPr>
        <w:spacing w:line="276" w:lineRule="auto"/>
        <w:jc w:val="both"/>
        <w:rPr>
          <w:rFonts w:ascii="Calibri" w:hAnsi="Calibri"/>
          <w:b/>
          <w:szCs w:val="24"/>
        </w:rPr>
      </w:pPr>
      <w:r>
        <w:rPr>
          <w:rFonts w:ascii="Calibri" w:hAnsi="Calibri"/>
          <w:b/>
          <w:szCs w:val="24"/>
        </w:rPr>
        <w:t>02.05.02.10.302.0003.20335.3.3.90.39</w:t>
      </w:r>
      <w:r w:rsidRPr="00210E3F">
        <w:rPr>
          <w:rFonts w:ascii="Calibri" w:hAnsi="Calibri"/>
          <w:b/>
          <w:szCs w:val="24"/>
        </w:rPr>
        <w:t xml:space="preserve"> – Outros Serviços Terceiros Pessoa Jurídica - Ficha </w:t>
      </w:r>
      <w:r>
        <w:rPr>
          <w:rFonts w:ascii="Calibri" w:hAnsi="Calibri"/>
          <w:b/>
          <w:szCs w:val="24"/>
        </w:rPr>
        <w:t>266</w:t>
      </w:r>
      <w:r w:rsidRPr="00210E3F">
        <w:rPr>
          <w:rFonts w:ascii="Calibri" w:hAnsi="Calibri"/>
          <w:b/>
          <w:szCs w:val="24"/>
        </w:rPr>
        <w:t xml:space="preserve"> – 01.0</w:t>
      </w:r>
      <w:r>
        <w:rPr>
          <w:rFonts w:ascii="Calibri" w:hAnsi="Calibri"/>
          <w:b/>
          <w:szCs w:val="24"/>
        </w:rPr>
        <w:t>600.0000.0000.</w:t>
      </w:r>
    </w:p>
    <w:p w:rsidR="001C1A78" w:rsidRDefault="001C1A78" w:rsidP="001C1A78">
      <w:pPr>
        <w:spacing w:line="276" w:lineRule="auto"/>
        <w:jc w:val="both"/>
        <w:rPr>
          <w:rFonts w:ascii="Calibri" w:hAnsi="Calibri"/>
          <w:b/>
          <w:szCs w:val="24"/>
        </w:rPr>
      </w:pPr>
      <w:r>
        <w:rPr>
          <w:rFonts w:ascii="Calibri" w:hAnsi="Calibri"/>
          <w:b/>
          <w:szCs w:val="24"/>
        </w:rPr>
        <w:t>02.05.02.10.302.0003.20335.3.3.90.39</w:t>
      </w:r>
      <w:r w:rsidRPr="00210E3F">
        <w:rPr>
          <w:rFonts w:ascii="Calibri" w:hAnsi="Calibri"/>
          <w:b/>
          <w:szCs w:val="24"/>
        </w:rPr>
        <w:t xml:space="preserve"> – Outros Serviços Terceiros Pessoa Jurídica - Ficha </w:t>
      </w:r>
      <w:r>
        <w:rPr>
          <w:rFonts w:ascii="Calibri" w:hAnsi="Calibri"/>
          <w:b/>
          <w:szCs w:val="24"/>
        </w:rPr>
        <w:t>266 – 01.0621.0000.0000.</w:t>
      </w:r>
    </w:p>
    <w:p w:rsidR="001C1A78" w:rsidRDefault="001C1A78" w:rsidP="001C1A78">
      <w:pPr>
        <w:spacing w:line="276" w:lineRule="auto"/>
        <w:jc w:val="both"/>
        <w:rPr>
          <w:rFonts w:ascii="Calibri" w:hAnsi="Calibri"/>
          <w:b/>
          <w:szCs w:val="24"/>
        </w:rPr>
      </w:pPr>
      <w:r>
        <w:rPr>
          <w:rFonts w:ascii="Calibri" w:hAnsi="Calibri"/>
          <w:b/>
          <w:szCs w:val="24"/>
        </w:rPr>
        <w:t>02.05.02.10.302.0003.200338.3.3.90.39 – Outros Serviços Terceiros Pessoa Jurídica – Ficha 292 – 01.0500.0000.0000.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4853FA" w:rsidRPr="00791BE7"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 xml:space="preserve">10.4 - As sanções previstas poderão ser aplicadas cumulativamente, de acordo com a gravidade do descumprimento, após regular processo administrativo, garantido o </w:t>
      </w:r>
      <w:r w:rsidRPr="004A7691">
        <w:rPr>
          <w:rFonts w:ascii="Calibri" w:hAnsi="Calibri"/>
          <w:szCs w:val="24"/>
        </w:rPr>
        <w:lastRenderedPageBreak/>
        <w:t>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EF5847" w:rsidRPr="001C1A78" w:rsidRDefault="00EF5847" w:rsidP="00EF5847">
      <w:pPr>
        <w:spacing w:line="276" w:lineRule="auto"/>
        <w:rPr>
          <w:rFonts w:ascii="Calibri" w:hAnsi="Calibri"/>
          <w:bCs/>
          <w:szCs w:val="24"/>
        </w:rPr>
      </w:pPr>
      <w:r w:rsidRPr="001C1A78">
        <w:rPr>
          <w:rFonts w:asciiTheme="minorHAnsi" w:hAnsiTheme="minorHAnsi" w:cstheme="minorHAnsi"/>
          <w:szCs w:val="24"/>
        </w:rPr>
        <w:t xml:space="preserve">Mayara </w:t>
      </w:r>
      <w:proofErr w:type="spellStart"/>
      <w:r w:rsidRPr="001C1A78">
        <w:rPr>
          <w:rFonts w:asciiTheme="minorHAnsi" w:hAnsiTheme="minorHAnsi" w:cstheme="minorHAnsi"/>
          <w:szCs w:val="24"/>
        </w:rPr>
        <w:t>Vilalvo</w:t>
      </w:r>
      <w:proofErr w:type="spellEnd"/>
      <w:r w:rsidRPr="001C1A78">
        <w:rPr>
          <w:rFonts w:asciiTheme="minorHAnsi" w:hAnsiTheme="minorHAnsi" w:cstheme="minorHAnsi"/>
          <w:szCs w:val="24"/>
        </w:rPr>
        <w:t xml:space="preserve"> Farinelli</w:t>
      </w:r>
      <w:r w:rsidRPr="001C1A78">
        <w:rPr>
          <w:rFonts w:ascii="Calibri" w:hAnsi="Calibri"/>
          <w:bCs/>
          <w:szCs w:val="24"/>
        </w:rPr>
        <w:t xml:space="preserve"> </w:t>
      </w:r>
    </w:p>
    <w:p w:rsidR="00EF5847" w:rsidRPr="000B6FD3" w:rsidRDefault="00EF5847" w:rsidP="00EF5847">
      <w:pPr>
        <w:spacing w:line="276" w:lineRule="auto"/>
        <w:rPr>
          <w:rFonts w:ascii="Calibri" w:hAnsi="Calibri"/>
          <w:bCs/>
          <w:szCs w:val="24"/>
        </w:rPr>
      </w:pPr>
      <w:r w:rsidRPr="001C1A78">
        <w:rPr>
          <w:rFonts w:ascii="Calibri" w:hAnsi="Calibri"/>
          <w:bCs/>
          <w:szCs w:val="24"/>
        </w:rPr>
        <w:t>CPF nº 088.563.666-06</w:t>
      </w:r>
    </w:p>
    <w:p w:rsidR="003800D5" w:rsidRPr="004A7691" w:rsidRDefault="003800D5" w:rsidP="00EF5847">
      <w:pPr>
        <w:spacing w:line="276" w:lineRule="auto"/>
        <w:rPr>
          <w:rFonts w:ascii="Calibri" w:hAnsi="Calibri"/>
          <w:szCs w:val="24"/>
        </w:rPr>
      </w:pP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67" w:rsidRDefault="00183567">
      <w:r>
        <w:separator/>
      </w:r>
    </w:p>
  </w:endnote>
  <w:endnote w:type="continuationSeparator" w:id="0">
    <w:p w:rsidR="00183567" w:rsidRDefault="0018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C5" w:rsidRDefault="002E0FC5">
    <w:pPr>
      <w:pStyle w:val="Rodap"/>
    </w:pPr>
  </w:p>
  <w:p w:rsidR="002E0FC5" w:rsidRDefault="002E0F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67" w:rsidRDefault="00183567">
      <w:r>
        <w:separator/>
      </w:r>
    </w:p>
  </w:footnote>
  <w:footnote w:type="continuationSeparator" w:id="0">
    <w:p w:rsidR="00183567" w:rsidRDefault="00183567">
      <w:r>
        <w:continuationSeparator/>
      </w:r>
    </w:p>
  </w:footnote>
  <w:footnote w:id="1">
    <w:p w:rsidR="002E0FC5" w:rsidRDefault="002E0FC5"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2E0FC5" w:rsidRDefault="002E0FC5">
      <w:pPr>
        <w:pStyle w:val="Textodenotaderodap"/>
      </w:pPr>
    </w:p>
  </w:footnote>
  <w:footnote w:id="2">
    <w:p w:rsidR="002E0FC5" w:rsidRPr="003800D5" w:rsidRDefault="002E0FC5"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C5" w:rsidRPr="002A41FC" w:rsidRDefault="002E0FC5" w:rsidP="00686912">
    <w:pPr>
      <w:pStyle w:val="Cabealho"/>
      <w:jc w:val="center"/>
      <w:rPr>
        <w:rFonts w:ascii="Calibri" w:hAnsi="Calibri" w:cs="Arial"/>
        <w:b/>
        <w:sz w:val="20"/>
      </w:rPr>
    </w:pPr>
    <w:r w:rsidRPr="002A41FC">
      <w:rPr>
        <w:rFonts w:ascii="Calibri" w:hAnsi="Calibri" w:cs="Arial"/>
        <w:b/>
        <w:sz w:val="20"/>
      </w:rPr>
      <w:t>PREFEITURA MUNICIPAL DE TUPACIGUARA</w:t>
    </w:r>
  </w:p>
  <w:p w:rsidR="002E0FC5" w:rsidRPr="002A41FC" w:rsidRDefault="002E0FC5" w:rsidP="00686912">
    <w:pPr>
      <w:pStyle w:val="Cabealho"/>
      <w:jc w:val="center"/>
      <w:rPr>
        <w:rFonts w:ascii="Calibri" w:hAnsi="Calibri" w:cs="Arial"/>
        <w:sz w:val="20"/>
      </w:rPr>
    </w:pPr>
    <w:r w:rsidRPr="002A41FC">
      <w:rPr>
        <w:rFonts w:ascii="Calibri" w:hAnsi="Calibri" w:cs="Arial"/>
        <w:sz w:val="20"/>
      </w:rPr>
      <w:t>Praça Antônio Alves Faria s/nº</w:t>
    </w:r>
  </w:p>
  <w:p w:rsidR="002E0FC5" w:rsidRPr="002A41FC" w:rsidRDefault="002E0FC5"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2E0FC5" w:rsidRPr="002A41FC" w:rsidRDefault="002E0FC5"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15:restartNumberingAfterBreak="0">
    <w:nsid w:val="16CE0170"/>
    <w:multiLevelType w:val="hybridMultilevel"/>
    <w:tmpl w:val="88444414"/>
    <w:lvl w:ilvl="0" w:tplc="455E7A3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15:restartNumberingAfterBreak="0">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00769D3"/>
    <w:multiLevelType w:val="hybridMultilevel"/>
    <w:tmpl w:val="3DD23332"/>
    <w:lvl w:ilvl="0" w:tplc="CB1230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4A220B9"/>
    <w:multiLevelType w:val="hybridMultilevel"/>
    <w:tmpl w:val="EB34B9EE"/>
    <w:lvl w:ilvl="0" w:tplc="9558E392">
      <w:start w:val="1"/>
      <w:numFmt w:val="upperRoman"/>
      <w:lvlText w:val="%1)"/>
      <w:lvlJc w:val="left"/>
      <w:pPr>
        <w:ind w:left="1004" w:hanging="720"/>
      </w:pPr>
      <w:rPr>
        <w:rFonts w:hint="default"/>
        <w:sz w:val="24"/>
        <w:szCs w:val="2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5" w15:restartNumberingAfterBreak="0">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7"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6933DB7"/>
    <w:multiLevelType w:val="hybridMultilevel"/>
    <w:tmpl w:val="A2B212CE"/>
    <w:lvl w:ilvl="0" w:tplc="9420184C">
      <w:start w:val="1"/>
      <w:numFmt w:val="upperRoman"/>
      <w:lvlText w:val="%1)"/>
      <w:lvlJc w:val="left"/>
      <w:pPr>
        <w:ind w:left="786" w:hanging="72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34"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5"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1"/>
  </w:num>
  <w:num w:numId="6">
    <w:abstractNumId w:val="8"/>
  </w:num>
  <w:num w:numId="7">
    <w:abstractNumId w:val="13"/>
  </w:num>
  <w:num w:numId="8">
    <w:abstractNumId w:val="15"/>
  </w:num>
  <w:num w:numId="9">
    <w:abstractNumId w:val="10"/>
  </w:num>
  <w:num w:numId="10">
    <w:abstractNumId w:val="24"/>
  </w:num>
  <w:num w:numId="11">
    <w:abstractNumId w:val="35"/>
  </w:num>
  <w:num w:numId="12">
    <w:abstractNumId w:val="14"/>
  </w:num>
  <w:num w:numId="13">
    <w:abstractNumId w:val="7"/>
  </w:num>
  <w:num w:numId="14">
    <w:abstractNumId w:val="16"/>
  </w:num>
  <w:num w:numId="15">
    <w:abstractNumId w:val="1"/>
  </w:num>
  <w:num w:numId="16">
    <w:abstractNumId w:val="18"/>
  </w:num>
  <w:num w:numId="17">
    <w:abstractNumId w:val="34"/>
  </w:num>
  <w:num w:numId="18">
    <w:abstractNumId w:val="27"/>
  </w:num>
  <w:num w:numId="19">
    <w:abstractNumId w:val="21"/>
  </w:num>
  <w:num w:numId="20">
    <w:abstractNumId w:val="32"/>
  </w:num>
  <w:num w:numId="21">
    <w:abstractNumId w:val="23"/>
  </w:num>
  <w:num w:numId="22">
    <w:abstractNumId w:val="29"/>
  </w:num>
  <w:num w:numId="23">
    <w:abstractNumId w:val="28"/>
  </w:num>
  <w:num w:numId="24">
    <w:abstractNumId w:val="11"/>
  </w:num>
  <w:num w:numId="25">
    <w:abstractNumId w:val="4"/>
  </w:num>
  <w:num w:numId="26">
    <w:abstractNumId w:val="5"/>
  </w:num>
  <w:num w:numId="27">
    <w:abstractNumId w:val="17"/>
  </w:num>
  <w:num w:numId="28">
    <w:abstractNumId w:val="20"/>
  </w:num>
  <w:num w:numId="29">
    <w:abstractNumId w:val="3"/>
  </w:num>
  <w:num w:numId="30">
    <w:abstractNumId w:val="26"/>
  </w:num>
  <w:num w:numId="31">
    <w:abstractNumId w:val="6"/>
  </w:num>
  <w:num w:numId="32">
    <w:abstractNumId w:val="30"/>
  </w:num>
  <w:num w:numId="33">
    <w:abstractNumId w:val="22"/>
  </w:num>
  <w:num w:numId="34">
    <w:abstractNumId w:val="25"/>
  </w:num>
  <w:num w:numId="35">
    <w:abstractNumId w:val="19"/>
  </w:num>
  <w:num w:numId="3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3BD3"/>
    <w:rsid w:val="00054C1C"/>
    <w:rsid w:val="00062913"/>
    <w:rsid w:val="000630AD"/>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DD9"/>
    <w:rsid w:val="000F5682"/>
    <w:rsid w:val="001003BD"/>
    <w:rsid w:val="00103753"/>
    <w:rsid w:val="00113C63"/>
    <w:rsid w:val="001149BF"/>
    <w:rsid w:val="00117301"/>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3567"/>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C1A78"/>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2F53"/>
    <w:rsid w:val="002D38BE"/>
    <w:rsid w:val="002D399D"/>
    <w:rsid w:val="002E0FC5"/>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853FA"/>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1E09"/>
    <w:rsid w:val="0061256C"/>
    <w:rsid w:val="006132FA"/>
    <w:rsid w:val="00613D49"/>
    <w:rsid w:val="0061720F"/>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D71EC"/>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8F7B0C"/>
    <w:rsid w:val="00903471"/>
    <w:rsid w:val="009117E7"/>
    <w:rsid w:val="0091231B"/>
    <w:rsid w:val="00913AE8"/>
    <w:rsid w:val="009203BC"/>
    <w:rsid w:val="00921875"/>
    <w:rsid w:val="00922ED4"/>
    <w:rsid w:val="00927848"/>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33246"/>
    <w:rsid w:val="00A4111B"/>
    <w:rsid w:val="00A41651"/>
    <w:rsid w:val="00A6095C"/>
    <w:rsid w:val="00A63203"/>
    <w:rsid w:val="00A650BF"/>
    <w:rsid w:val="00A6543A"/>
    <w:rsid w:val="00A672B6"/>
    <w:rsid w:val="00A70BEB"/>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21E9"/>
    <w:rsid w:val="00B1550F"/>
    <w:rsid w:val="00B174B1"/>
    <w:rsid w:val="00B202C8"/>
    <w:rsid w:val="00B20362"/>
    <w:rsid w:val="00B312E8"/>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70CDE"/>
    <w:rsid w:val="00B82AC4"/>
    <w:rsid w:val="00B83D46"/>
    <w:rsid w:val="00B85CD7"/>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232AD"/>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429D"/>
    <w:rsid w:val="00C84928"/>
    <w:rsid w:val="00C86ED0"/>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5FC8"/>
    <w:rsid w:val="00DF6659"/>
    <w:rsid w:val="00DF67B6"/>
    <w:rsid w:val="00DF72B4"/>
    <w:rsid w:val="00E0093D"/>
    <w:rsid w:val="00E02E15"/>
    <w:rsid w:val="00E10612"/>
    <w:rsid w:val="00E12EA1"/>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D2A5F"/>
    <w:rsid w:val="00EE59E0"/>
    <w:rsid w:val="00EE6423"/>
    <w:rsid w:val="00EE7F0A"/>
    <w:rsid w:val="00EE7F6A"/>
    <w:rsid w:val="00EF0976"/>
    <w:rsid w:val="00EF2560"/>
    <w:rsid w:val="00EF5847"/>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 w:val="00FF391D"/>
    <w:rsid w:val="00FF3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7A4E-3C81-4751-8201-DE29C750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15337</Words>
  <Characters>82825</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97967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2023-06-20T17:32:00Z</cp:lastPrinted>
  <dcterms:created xsi:type="dcterms:W3CDTF">2023-07-17T18:39:00Z</dcterms:created>
  <dcterms:modified xsi:type="dcterms:W3CDTF">2023-07-17T18:39:00Z</dcterms:modified>
</cp:coreProperties>
</file>