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0BE13" w14:textId="77777777" w:rsidR="00B7726A" w:rsidRPr="00AA130D" w:rsidRDefault="00B7726A" w:rsidP="009C1752">
      <w:pPr>
        <w:tabs>
          <w:tab w:val="left" w:pos="426"/>
          <w:tab w:val="left" w:pos="851"/>
        </w:tabs>
        <w:jc w:val="both"/>
        <w:rPr>
          <w:rFonts w:ascii="Times New Roman" w:hAnsi="Times New Roman"/>
          <w:b/>
          <w:bCs/>
          <w:szCs w:val="24"/>
          <w:lang w:val="pt-PT"/>
        </w:rPr>
      </w:pPr>
      <w:bookmarkStart w:id="0" w:name="_Hlk159271935"/>
    </w:p>
    <w:p w14:paraId="5049E7E6" w14:textId="77777777" w:rsidR="00B7726A" w:rsidRPr="00AA130D" w:rsidRDefault="00B7726A" w:rsidP="009C1752">
      <w:pPr>
        <w:tabs>
          <w:tab w:val="left" w:pos="426"/>
          <w:tab w:val="left" w:pos="851"/>
        </w:tabs>
        <w:jc w:val="both"/>
        <w:rPr>
          <w:rFonts w:ascii="Times New Roman" w:hAnsi="Times New Roman"/>
          <w:b/>
          <w:bCs/>
          <w:sz w:val="40"/>
          <w:szCs w:val="40"/>
          <w:lang w:val="pt-PT"/>
        </w:rPr>
      </w:pPr>
    </w:p>
    <w:p w14:paraId="65B8A03D" w14:textId="4E7DEF15" w:rsidR="00B7726A" w:rsidRPr="00AA130D" w:rsidRDefault="00B7726A" w:rsidP="009C1752">
      <w:pPr>
        <w:tabs>
          <w:tab w:val="left" w:pos="426"/>
          <w:tab w:val="left" w:pos="851"/>
        </w:tabs>
        <w:jc w:val="both"/>
        <w:rPr>
          <w:rFonts w:ascii="Times New Roman" w:hAnsi="Times New Roman"/>
          <w:b/>
          <w:bCs/>
          <w:sz w:val="40"/>
          <w:szCs w:val="40"/>
        </w:rPr>
      </w:pPr>
      <w:r w:rsidRPr="00AA130D">
        <w:rPr>
          <w:rFonts w:ascii="Times New Roman" w:hAnsi="Times New Roman"/>
          <w:b/>
          <w:bCs/>
          <w:sz w:val="40"/>
          <w:szCs w:val="40"/>
          <w:lang w:val="pt-PT"/>
        </w:rPr>
        <w:t>PREGÃO</w:t>
      </w:r>
      <w:r w:rsidRPr="00AA130D">
        <w:rPr>
          <w:rFonts w:ascii="Times New Roman" w:hAnsi="Times New Roman"/>
          <w:b/>
          <w:bCs/>
          <w:sz w:val="40"/>
          <w:szCs w:val="40"/>
        </w:rPr>
        <w:t xml:space="preserve"> </w:t>
      </w:r>
      <w:r w:rsidRPr="00AA130D">
        <w:rPr>
          <w:rFonts w:ascii="Times New Roman" w:hAnsi="Times New Roman"/>
          <w:b/>
          <w:bCs/>
          <w:sz w:val="40"/>
          <w:szCs w:val="40"/>
          <w:lang w:val="pt-PT"/>
        </w:rPr>
        <w:t>ELETRÔNICO</w:t>
      </w:r>
    </w:p>
    <w:p w14:paraId="76E82CFB" w14:textId="373A7E1D" w:rsidR="00B7726A" w:rsidRPr="00AA130D" w:rsidRDefault="00F27B29" w:rsidP="009C1752">
      <w:pPr>
        <w:tabs>
          <w:tab w:val="left" w:pos="426"/>
          <w:tab w:val="left" w:pos="851"/>
        </w:tabs>
        <w:jc w:val="both"/>
        <w:rPr>
          <w:rFonts w:ascii="Times New Roman" w:hAnsi="Times New Roman"/>
          <w:b/>
          <w:bCs/>
          <w:sz w:val="40"/>
          <w:szCs w:val="40"/>
          <w:lang w:val="pt-PT"/>
        </w:rPr>
      </w:pPr>
      <w:r w:rsidRPr="00AA130D">
        <w:rPr>
          <w:rFonts w:ascii="Times New Roman" w:hAnsi="Times New Roman"/>
          <w:sz w:val="40"/>
          <w:szCs w:val="40"/>
          <w:lang w:val="pt-PT"/>
        </w:rPr>
        <w:t>002</w:t>
      </w:r>
      <w:r w:rsidR="00B7726A" w:rsidRPr="00AA130D">
        <w:rPr>
          <w:rFonts w:ascii="Times New Roman" w:hAnsi="Times New Roman"/>
          <w:sz w:val="40"/>
          <w:szCs w:val="40"/>
          <w:lang w:val="pt-PT"/>
        </w:rPr>
        <w:t>/</w:t>
      </w:r>
      <w:r w:rsidR="007600DB" w:rsidRPr="00AA130D">
        <w:rPr>
          <w:rFonts w:ascii="Times New Roman" w:hAnsi="Times New Roman"/>
          <w:sz w:val="40"/>
          <w:szCs w:val="40"/>
          <w:lang w:val="pt-PT"/>
        </w:rPr>
        <w:t>2024</w:t>
      </w:r>
    </w:p>
    <w:p w14:paraId="44129DCF" w14:textId="77777777" w:rsidR="00B7726A" w:rsidRPr="00AA130D" w:rsidRDefault="00B7726A" w:rsidP="009C1752">
      <w:pPr>
        <w:tabs>
          <w:tab w:val="left" w:pos="426"/>
          <w:tab w:val="left" w:pos="851"/>
        </w:tabs>
        <w:jc w:val="both"/>
        <w:rPr>
          <w:rFonts w:ascii="Times New Roman" w:hAnsi="Times New Roman"/>
          <w:b/>
          <w:bCs/>
          <w:szCs w:val="24"/>
          <w:lang w:val="pt-PT"/>
        </w:rPr>
      </w:pPr>
    </w:p>
    <w:p w14:paraId="61C49B12" w14:textId="77777777" w:rsidR="00B7726A" w:rsidRPr="00AA130D" w:rsidRDefault="00B7726A" w:rsidP="009C1752">
      <w:pPr>
        <w:tabs>
          <w:tab w:val="left" w:pos="426"/>
          <w:tab w:val="left" w:pos="851"/>
        </w:tabs>
        <w:jc w:val="both"/>
        <w:rPr>
          <w:rFonts w:ascii="Times New Roman" w:hAnsi="Times New Roman"/>
          <w:b/>
          <w:bCs/>
          <w:sz w:val="30"/>
          <w:szCs w:val="30"/>
          <w:lang w:val="pt-PT"/>
        </w:rPr>
      </w:pPr>
    </w:p>
    <w:p w14:paraId="193CD529" w14:textId="5E78F7BB" w:rsidR="00B7726A" w:rsidRPr="00AA130D" w:rsidRDefault="00B7726A" w:rsidP="009C1752">
      <w:pPr>
        <w:tabs>
          <w:tab w:val="left" w:pos="426"/>
          <w:tab w:val="left" w:pos="851"/>
        </w:tabs>
        <w:jc w:val="both"/>
        <w:rPr>
          <w:rFonts w:ascii="Times New Roman" w:hAnsi="Times New Roman"/>
          <w:b/>
          <w:bCs/>
          <w:sz w:val="30"/>
          <w:szCs w:val="30"/>
        </w:rPr>
      </w:pPr>
      <w:r w:rsidRPr="00AA130D">
        <w:rPr>
          <w:rFonts w:ascii="Times New Roman" w:hAnsi="Times New Roman"/>
          <w:b/>
          <w:bCs/>
          <w:sz w:val="30"/>
          <w:szCs w:val="30"/>
          <w:lang w:val="pt-PT"/>
        </w:rPr>
        <w:t>CONTRATANTE</w:t>
      </w:r>
      <w:r w:rsidRPr="00AA130D">
        <w:rPr>
          <w:rFonts w:ascii="Times New Roman" w:hAnsi="Times New Roman"/>
          <w:b/>
          <w:bCs/>
          <w:sz w:val="30"/>
          <w:szCs w:val="30"/>
        </w:rPr>
        <w:t xml:space="preserve"> </w:t>
      </w:r>
    </w:p>
    <w:p w14:paraId="4DCA39E5" w14:textId="06CDFBA4" w:rsidR="00B7726A" w:rsidRPr="00AA130D" w:rsidRDefault="00B7726A" w:rsidP="009C1752">
      <w:pPr>
        <w:tabs>
          <w:tab w:val="left" w:pos="426"/>
          <w:tab w:val="left" w:pos="851"/>
        </w:tabs>
        <w:jc w:val="both"/>
        <w:rPr>
          <w:rFonts w:ascii="Times New Roman" w:hAnsi="Times New Roman"/>
          <w:b/>
          <w:bCs/>
          <w:sz w:val="30"/>
          <w:szCs w:val="30"/>
          <w:lang w:val="pt-PT"/>
        </w:rPr>
      </w:pPr>
      <w:r w:rsidRPr="00AA130D">
        <w:rPr>
          <w:rFonts w:ascii="Times New Roman" w:hAnsi="Times New Roman"/>
          <w:sz w:val="30"/>
          <w:szCs w:val="30"/>
        </w:rPr>
        <w:t>PREFEITURA MUNICIPAL DE TUPACIGUARA-MG</w:t>
      </w:r>
    </w:p>
    <w:p w14:paraId="621BE247" w14:textId="77777777" w:rsidR="00B7726A" w:rsidRPr="00AA130D" w:rsidRDefault="00B7726A" w:rsidP="009C1752">
      <w:pPr>
        <w:tabs>
          <w:tab w:val="left" w:pos="426"/>
          <w:tab w:val="left" w:pos="851"/>
        </w:tabs>
        <w:jc w:val="both"/>
        <w:rPr>
          <w:rFonts w:ascii="Times New Roman" w:hAnsi="Times New Roman"/>
          <w:b/>
          <w:bCs/>
          <w:sz w:val="30"/>
          <w:szCs w:val="30"/>
          <w:lang w:val="pt-PT"/>
        </w:rPr>
      </w:pPr>
    </w:p>
    <w:p w14:paraId="62C4A0B2" w14:textId="77777777" w:rsidR="00B7726A" w:rsidRPr="00AA130D" w:rsidRDefault="00B7726A" w:rsidP="009C1752">
      <w:pPr>
        <w:tabs>
          <w:tab w:val="left" w:pos="426"/>
          <w:tab w:val="left" w:pos="851"/>
        </w:tabs>
        <w:jc w:val="both"/>
        <w:rPr>
          <w:rFonts w:ascii="Times New Roman" w:hAnsi="Times New Roman"/>
          <w:b/>
          <w:bCs/>
          <w:sz w:val="30"/>
          <w:szCs w:val="30"/>
        </w:rPr>
      </w:pPr>
      <w:r w:rsidRPr="00AA130D">
        <w:rPr>
          <w:rFonts w:ascii="Times New Roman" w:hAnsi="Times New Roman"/>
          <w:b/>
          <w:bCs/>
          <w:sz w:val="30"/>
          <w:szCs w:val="30"/>
          <w:lang w:val="pt-PT"/>
        </w:rPr>
        <w:t>OBJETO</w:t>
      </w:r>
    </w:p>
    <w:p w14:paraId="2C55C3E0" w14:textId="045D7BDA" w:rsidR="00B7726A" w:rsidRPr="00AA130D" w:rsidRDefault="00F27B29" w:rsidP="009C1752">
      <w:pPr>
        <w:tabs>
          <w:tab w:val="left" w:pos="426"/>
          <w:tab w:val="left" w:pos="851"/>
        </w:tabs>
        <w:jc w:val="both"/>
        <w:rPr>
          <w:rFonts w:ascii="Times New Roman" w:hAnsi="Times New Roman"/>
          <w:b/>
          <w:bCs/>
          <w:sz w:val="30"/>
          <w:szCs w:val="30"/>
          <w:lang w:val="pt-PT"/>
        </w:rPr>
      </w:pPr>
      <w:r w:rsidRPr="00AA130D">
        <w:rPr>
          <w:rFonts w:ascii="Times New Roman" w:hAnsi="Times New Roman"/>
          <w:sz w:val="30"/>
          <w:szCs w:val="30"/>
        </w:rPr>
        <w:t>Contratação de empresa para prestação de serviços de Transporte Escolar dos alunos da rede municipal e estadual de ensino que residem na Zona Rural, para 200 dias letivos de 2024, conforme condições e exigências estabelecidas neste instrumento.</w:t>
      </w:r>
    </w:p>
    <w:p w14:paraId="3FFB7DF0" w14:textId="77777777" w:rsidR="00B7726A" w:rsidRPr="00AA130D" w:rsidRDefault="00B7726A" w:rsidP="009C1752">
      <w:pPr>
        <w:tabs>
          <w:tab w:val="left" w:pos="426"/>
          <w:tab w:val="left" w:pos="851"/>
        </w:tabs>
        <w:jc w:val="both"/>
        <w:rPr>
          <w:rFonts w:ascii="Times New Roman" w:hAnsi="Times New Roman"/>
          <w:b/>
          <w:bCs/>
          <w:sz w:val="30"/>
          <w:szCs w:val="30"/>
          <w:lang w:val="pt-PT"/>
        </w:rPr>
      </w:pPr>
    </w:p>
    <w:p w14:paraId="7C12AA4C" w14:textId="62325533" w:rsidR="00B7726A" w:rsidRPr="00AA130D" w:rsidRDefault="00B7726A" w:rsidP="009C1752">
      <w:pPr>
        <w:tabs>
          <w:tab w:val="left" w:pos="426"/>
          <w:tab w:val="left" w:pos="851"/>
        </w:tabs>
        <w:jc w:val="both"/>
        <w:rPr>
          <w:rFonts w:ascii="Times New Roman" w:hAnsi="Times New Roman"/>
          <w:b/>
          <w:bCs/>
          <w:sz w:val="30"/>
          <w:szCs w:val="30"/>
          <w:lang w:val="pt-PT"/>
        </w:rPr>
      </w:pPr>
      <w:r w:rsidRPr="00AA130D">
        <w:rPr>
          <w:rFonts w:ascii="Times New Roman" w:hAnsi="Times New Roman"/>
          <w:b/>
          <w:bCs/>
          <w:sz w:val="30"/>
          <w:szCs w:val="30"/>
          <w:lang w:val="pt-PT"/>
        </w:rPr>
        <w:t>VALOR TOTAL DA CONTRATAÇÃO</w:t>
      </w:r>
    </w:p>
    <w:p w14:paraId="731C13AD" w14:textId="274B12A7" w:rsidR="00B7726A" w:rsidRPr="00AA130D" w:rsidRDefault="00B7726A" w:rsidP="009C1752">
      <w:pPr>
        <w:tabs>
          <w:tab w:val="left" w:pos="426"/>
          <w:tab w:val="left" w:pos="851"/>
        </w:tabs>
        <w:jc w:val="both"/>
        <w:rPr>
          <w:rFonts w:ascii="Times New Roman" w:hAnsi="Times New Roman"/>
          <w:sz w:val="30"/>
          <w:szCs w:val="30"/>
          <w:lang w:val="pt-PT"/>
        </w:rPr>
      </w:pPr>
      <w:r w:rsidRPr="00AA130D">
        <w:rPr>
          <w:rFonts w:ascii="Times New Roman" w:hAnsi="Times New Roman"/>
          <w:sz w:val="30"/>
          <w:szCs w:val="30"/>
          <w:lang w:val="pt-PT"/>
        </w:rPr>
        <w:t xml:space="preserve">R$ </w:t>
      </w:r>
      <w:r w:rsidR="00F27B29" w:rsidRPr="00AA130D">
        <w:rPr>
          <w:rFonts w:ascii="Times New Roman" w:hAnsi="Times New Roman"/>
          <w:sz w:val="30"/>
          <w:szCs w:val="30"/>
          <w:lang w:val="pt-PT"/>
        </w:rPr>
        <w:t>604.800,00</w:t>
      </w:r>
      <w:r w:rsidRPr="00AA130D">
        <w:rPr>
          <w:rFonts w:ascii="Times New Roman" w:hAnsi="Times New Roman"/>
          <w:sz w:val="30"/>
          <w:szCs w:val="30"/>
          <w:lang w:val="pt-PT"/>
        </w:rPr>
        <w:t xml:space="preserve"> (</w:t>
      </w:r>
      <w:r w:rsidR="00F27B29" w:rsidRPr="00AA130D">
        <w:rPr>
          <w:rFonts w:ascii="Times New Roman" w:hAnsi="Times New Roman"/>
          <w:sz w:val="30"/>
          <w:szCs w:val="30"/>
          <w:lang w:val="pt-PT"/>
        </w:rPr>
        <w:t>seissentos e quatro mil e oitocentos reais</w:t>
      </w:r>
      <w:r w:rsidRPr="00AA130D">
        <w:rPr>
          <w:rFonts w:ascii="Times New Roman" w:hAnsi="Times New Roman"/>
          <w:sz w:val="30"/>
          <w:szCs w:val="30"/>
          <w:lang w:val="pt-PT"/>
        </w:rPr>
        <w:t>)</w:t>
      </w:r>
    </w:p>
    <w:p w14:paraId="172BCD9C" w14:textId="77777777" w:rsidR="00B7726A" w:rsidRPr="00AA130D" w:rsidRDefault="00B7726A" w:rsidP="009C1752">
      <w:pPr>
        <w:tabs>
          <w:tab w:val="left" w:pos="426"/>
          <w:tab w:val="left" w:pos="851"/>
        </w:tabs>
        <w:jc w:val="both"/>
        <w:rPr>
          <w:rFonts w:ascii="Times New Roman" w:hAnsi="Times New Roman"/>
          <w:b/>
          <w:bCs/>
          <w:sz w:val="30"/>
          <w:szCs w:val="30"/>
          <w:lang w:val="pt-PT"/>
        </w:rPr>
      </w:pPr>
    </w:p>
    <w:p w14:paraId="64F59711" w14:textId="77777777" w:rsidR="00B7726A" w:rsidRPr="00AA130D" w:rsidRDefault="00B7726A" w:rsidP="009C1752">
      <w:pPr>
        <w:tabs>
          <w:tab w:val="left" w:pos="426"/>
          <w:tab w:val="left" w:pos="851"/>
        </w:tabs>
        <w:jc w:val="both"/>
        <w:rPr>
          <w:rFonts w:ascii="Times New Roman" w:hAnsi="Times New Roman"/>
          <w:b/>
          <w:bCs/>
          <w:sz w:val="30"/>
          <w:szCs w:val="30"/>
          <w:lang w:val="pt-PT"/>
        </w:rPr>
      </w:pPr>
    </w:p>
    <w:p w14:paraId="067B9398" w14:textId="2E1B360F" w:rsidR="00B7726A" w:rsidRPr="00AA130D" w:rsidRDefault="00B7726A" w:rsidP="009C1752">
      <w:pPr>
        <w:tabs>
          <w:tab w:val="left" w:pos="426"/>
          <w:tab w:val="left" w:pos="851"/>
        </w:tabs>
        <w:jc w:val="both"/>
        <w:rPr>
          <w:rFonts w:ascii="Times New Roman" w:hAnsi="Times New Roman"/>
          <w:b/>
          <w:bCs/>
          <w:sz w:val="30"/>
          <w:szCs w:val="30"/>
          <w:lang w:val="pt-PT"/>
        </w:rPr>
      </w:pPr>
      <w:r w:rsidRPr="00AA130D">
        <w:rPr>
          <w:rFonts w:ascii="Times New Roman" w:hAnsi="Times New Roman"/>
          <w:b/>
          <w:bCs/>
          <w:sz w:val="30"/>
          <w:szCs w:val="30"/>
          <w:lang w:val="pt-PT"/>
        </w:rPr>
        <w:t>DATA DA SESSÃO PÚBLICA</w:t>
      </w:r>
    </w:p>
    <w:p w14:paraId="4DD9F15B" w14:textId="2FA2E479" w:rsidR="00B7726A" w:rsidRPr="00AA130D" w:rsidRDefault="00B7726A" w:rsidP="009C1752">
      <w:pPr>
        <w:tabs>
          <w:tab w:val="left" w:pos="426"/>
          <w:tab w:val="left" w:pos="851"/>
        </w:tabs>
        <w:jc w:val="both"/>
        <w:rPr>
          <w:rFonts w:ascii="Times New Roman" w:hAnsi="Times New Roman"/>
          <w:sz w:val="30"/>
          <w:szCs w:val="30"/>
          <w:lang w:val="pt-PT"/>
        </w:rPr>
      </w:pPr>
      <w:r w:rsidRPr="003764AA">
        <w:rPr>
          <w:rFonts w:ascii="Times New Roman" w:hAnsi="Times New Roman"/>
          <w:sz w:val="30"/>
          <w:szCs w:val="30"/>
          <w:lang w:val="pt-PT"/>
        </w:rPr>
        <w:t xml:space="preserve">Dia </w:t>
      </w:r>
      <w:r w:rsidR="00E77F4D" w:rsidRPr="003764AA">
        <w:rPr>
          <w:rFonts w:ascii="Times New Roman" w:hAnsi="Times New Roman"/>
          <w:sz w:val="30"/>
          <w:szCs w:val="30"/>
          <w:lang w:val="pt-PT"/>
        </w:rPr>
        <w:t>02/07/2024</w:t>
      </w:r>
      <w:r w:rsidRPr="003764AA">
        <w:rPr>
          <w:rFonts w:ascii="Times New Roman" w:hAnsi="Times New Roman"/>
          <w:sz w:val="30"/>
          <w:szCs w:val="30"/>
          <w:lang w:val="pt-PT"/>
        </w:rPr>
        <w:t xml:space="preserve"> às </w:t>
      </w:r>
      <w:r w:rsidR="00E77F4D" w:rsidRPr="003764AA">
        <w:rPr>
          <w:rFonts w:ascii="Times New Roman" w:hAnsi="Times New Roman"/>
          <w:sz w:val="30"/>
          <w:szCs w:val="30"/>
          <w:lang w:val="pt-PT"/>
        </w:rPr>
        <w:t>09:00</w:t>
      </w:r>
      <w:r w:rsidRPr="003764AA">
        <w:rPr>
          <w:rFonts w:ascii="Times New Roman" w:hAnsi="Times New Roman"/>
          <w:sz w:val="30"/>
          <w:szCs w:val="30"/>
          <w:lang w:val="pt-PT"/>
        </w:rPr>
        <w:t>h (horário de Brasília)</w:t>
      </w:r>
    </w:p>
    <w:p w14:paraId="3D0D004F" w14:textId="77777777" w:rsidR="00B7726A" w:rsidRPr="00AA130D" w:rsidRDefault="00B7726A" w:rsidP="009C1752">
      <w:pPr>
        <w:tabs>
          <w:tab w:val="left" w:pos="426"/>
          <w:tab w:val="left" w:pos="851"/>
        </w:tabs>
        <w:jc w:val="both"/>
        <w:rPr>
          <w:rFonts w:ascii="Times New Roman" w:hAnsi="Times New Roman"/>
          <w:b/>
          <w:bCs/>
          <w:sz w:val="30"/>
          <w:szCs w:val="30"/>
          <w:lang w:val="pt-PT"/>
        </w:rPr>
      </w:pPr>
    </w:p>
    <w:p w14:paraId="7B033AFD" w14:textId="77777777" w:rsidR="00B7726A" w:rsidRPr="00AA130D" w:rsidRDefault="00B7726A" w:rsidP="009C1752">
      <w:pPr>
        <w:tabs>
          <w:tab w:val="left" w:pos="426"/>
          <w:tab w:val="left" w:pos="851"/>
        </w:tabs>
        <w:jc w:val="both"/>
        <w:rPr>
          <w:rFonts w:ascii="Times New Roman" w:hAnsi="Times New Roman"/>
          <w:b/>
          <w:bCs/>
          <w:sz w:val="30"/>
          <w:szCs w:val="30"/>
          <w:lang w:val="pt-PT"/>
        </w:rPr>
      </w:pPr>
    </w:p>
    <w:p w14:paraId="2376CC4D" w14:textId="77777777" w:rsidR="00F27B29" w:rsidRPr="00AA130D" w:rsidRDefault="00B7726A" w:rsidP="009C1752">
      <w:pPr>
        <w:tabs>
          <w:tab w:val="left" w:pos="426"/>
          <w:tab w:val="left" w:pos="851"/>
        </w:tabs>
        <w:jc w:val="both"/>
        <w:rPr>
          <w:rFonts w:ascii="Times New Roman" w:hAnsi="Times New Roman"/>
          <w:b/>
          <w:bCs/>
          <w:sz w:val="30"/>
          <w:szCs w:val="30"/>
          <w:lang w:val="pt-PT"/>
        </w:rPr>
      </w:pPr>
      <w:r w:rsidRPr="00AA130D">
        <w:rPr>
          <w:rFonts w:ascii="Times New Roman" w:hAnsi="Times New Roman"/>
          <w:b/>
          <w:bCs/>
          <w:sz w:val="30"/>
          <w:szCs w:val="30"/>
          <w:lang w:val="pt-PT"/>
        </w:rPr>
        <w:t>CRITÉRIO DE JULGAMENTO:</w:t>
      </w:r>
    </w:p>
    <w:p w14:paraId="22C52E75" w14:textId="744F97C4" w:rsidR="00B7726A" w:rsidRPr="00AA130D" w:rsidRDefault="00F27B29" w:rsidP="009C1752">
      <w:pPr>
        <w:tabs>
          <w:tab w:val="left" w:pos="426"/>
          <w:tab w:val="left" w:pos="851"/>
        </w:tabs>
        <w:jc w:val="both"/>
        <w:rPr>
          <w:rFonts w:ascii="Times New Roman" w:hAnsi="Times New Roman"/>
          <w:b/>
          <w:bCs/>
          <w:sz w:val="30"/>
          <w:szCs w:val="30"/>
          <w:lang w:val="pt-PT"/>
        </w:rPr>
      </w:pPr>
      <w:r w:rsidRPr="00AA130D">
        <w:rPr>
          <w:rFonts w:ascii="Times New Roman" w:hAnsi="Times New Roman"/>
          <w:sz w:val="30"/>
          <w:szCs w:val="30"/>
          <w:lang w:val="pt-PT"/>
        </w:rPr>
        <w:t>Menor preço</w:t>
      </w:r>
    </w:p>
    <w:p w14:paraId="01940324" w14:textId="77777777" w:rsidR="00B7726A" w:rsidRPr="00AA130D" w:rsidRDefault="00B7726A" w:rsidP="009C1752">
      <w:pPr>
        <w:tabs>
          <w:tab w:val="left" w:pos="426"/>
          <w:tab w:val="left" w:pos="851"/>
        </w:tabs>
        <w:jc w:val="both"/>
        <w:rPr>
          <w:rFonts w:ascii="Times New Roman" w:hAnsi="Times New Roman"/>
          <w:b/>
          <w:bCs/>
          <w:sz w:val="30"/>
          <w:szCs w:val="30"/>
          <w:lang w:val="pt-PT"/>
        </w:rPr>
      </w:pPr>
    </w:p>
    <w:p w14:paraId="45C3F798" w14:textId="77777777" w:rsidR="00B7726A" w:rsidRPr="00AA130D" w:rsidRDefault="00B7726A" w:rsidP="009C1752">
      <w:pPr>
        <w:tabs>
          <w:tab w:val="left" w:pos="426"/>
          <w:tab w:val="left" w:pos="851"/>
        </w:tabs>
        <w:jc w:val="both"/>
        <w:rPr>
          <w:rFonts w:ascii="Times New Roman" w:hAnsi="Times New Roman"/>
          <w:b/>
          <w:bCs/>
          <w:sz w:val="30"/>
          <w:szCs w:val="30"/>
          <w:lang w:val="pt-PT"/>
        </w:rPr>
      </w:pPr>
    </w:p>
    <w:p w14:paraId="26493E3E" w14:textId="45FAE8DB" w:rsidR="00B7726A" w:rsidRPr="00AA130D" w:rsidRDefault="00B7726A" w:rsidP="009C1752">
      <w:pPr>
        <w:tabs>
          <w:tab w:val="left" w:pos="426"/>
          <w:tab w:val="left" w:pos="851"/>
        </w:tabs>
        <w:jc w:val="both"/>
        <w:rPr>
          <w:rFonts w:ascii="Times New Roman" w:hAnsi="Times New Roman"/>
          <w:b/>
          <w:bCs/>
          <w:sz w:val="30"/>
          <w:szCs w:val="30"/>
          <w:lang w:val="pt-PT"/>
        </w:rPr>
      </w:pPr>
      <w:r w:rsidRPr="00AA130D">
        <w:rPr>
          <w:rFonts w:ascii="Times New Roman" w:hAnsi="Times New Roman"/>
          <w:b/>
          <w:bCs/>
          <w:sz w:val="30"/>
          <w:szCs w:val="30"/>
          <w:lang w:val="pt-PT"/>
        </w:rPr>
        <w:t>MODO DE DISPUTA:</w:t>
      </w:r>
    </w:p>
    <w:p w14:paraId="62E592E9" w14:textId="2F354DEC" w:rsidR="00B7726A" w:rsidRPr="00AA130D" w:rsidRDefault="00F27B29" w:rsidP="009C1752">
      <w:pPr>
        <w:tabs>
          <w:tab w:val="left" w:pos="426"/>
          <w:tab w:val="left" w:pos="851"/>
        </w:tabs>
        <w:jc w:val="both"/>
        <w:rPr>
          <w:rFonts w:ascii="Times New Roman" w:hAnsi="Times New Roman"/>
          <w:sz w:val="30"/>
          <w:szCs w:val="30"/>
          <w:lang w:val="pt-PT"/>
        </w:rPr>
      </w:pPr>
      <w:r w:rsidRPr="00AA130D">
        <w:rPr>
          <w:rFonts w:ascii="Times New Roman" w:hAnsi="Times New Roman"/>
          <w:sz w:val="30"/>
          <w:szCs w:val="30"/>
          <w:lang w:val="pt-PT"/>
        </w:rPr>
        <w:t>A</w:t>
      </w:r>
      <w:r w:rsidR="00B7726A" w:rsidRPr="00AA130D">
        <w:rPr>
          <w:rFonts w:ascii="Times New Roman" w:hAnsi="Times New Roman"/>
          <w:sz w:val="30"/>
          <w:szCs w:val="30"/>
          <w:lang w:val="pt-PT"/>
        </w:rPr>
        <w:t>berto</w:t>
      </w:r>
    </w:p>
    <w:p w14:paraId="1C41D771" w14:textId="77777777" w:rsidR="00B7726A" w:rsidRPr="00AA130D" w:rsidRDefault="00B7726A" w:rsidP="009C1752">
      <w:pPr>
        <w:tabs>
          <w:tab w:val="left" w:pos="426"/>
          <w:tab w:val="left" w:pos="851"/>
        </w:tabs>
        <w:jc w:val="both"/>
        <w:rPr>
          <w:rFonts w:ascii="Times New Roman" w:hAnsi="Times New Roman"/>
          <w:b/>
          <w:bCs/>
          <w:sz w:val="30"/>
          <w:szCs w:val="30"/>
          <w:lang w:val="pt-PT"/>
        </w:rPr>
      </w:pPr>
    </w:p>
    <w:p w14:paraId="7DE21FD5" w14:textId="77777777" w:rsidR="00B7726A" w:rsidRPr="00AA130D" w:rsidRDefault="00B7726A" w:rsidP="009C1752">
      <w:pPr>
        <w:tabs>
          <w:tab w:val="left" w:pos="426"/>
          <w:tab w:val="left" w:pos="851"/>
        </w:tabs>
        <w:jc w:val="both"/>
        <w:rPr>
          <w:rFonts w:ascii="Times New Roman" w:hAnsi="Times New Roman"/>
          <w:b/>
          <w:bCs/>
          <w:sz w:val="30"/>
          <w:szCs w:val="30"/>
          <w:lang w:val="pt-PT"/>
        </w:rPr>
      </w:pPr>
    </w:p>
    <w:p w14:paraId="24F2BD4E" w14:textId="09FE5A7D" w:rsidR="00B7726A" w:rsidRPr="00AA130D" w:rsidRDefault="00B7726A" w:rsidP="009C1752">
      <w:pPr>
        <w:tabs>
          <w:tab w:val="left" w:pos="426"/>
          <w:tab w:val="left" w:pos="851"/>
        </w:tabs>
        <w:jc w:val="both"/>
        <w:rPr>
          <w:rFonts w:ascii="Times New Roman" w:hAnsi="Times New Roman"/>
          <w:b/>
          <w:bCs/>
          <w:sz w:val="30"/>
          <w:szCs w:val="30"/>
          <w:lang w:val="pt-PT"/>
        </w:rPr>
      </w:pPr>
      <w:r w:rsidRPr="00AA130D">
        <w:rPr>
          <w:rFonts w:ascii="Times New Roman" w:hAnsi="Times New Roman"/>
          <w:b/>
          <w:bCs/>
          <w:sz w:val="30"/>
          <w:szCs w:val="30"/>
          <w:lang w:val="pt-PT"/>
        </w:rPr>
        <w:t>PREFERÊNCIA ME/EPP/EQUIPARADAS</w:t>
      </w:r>
    </w:p>
    <w:p w14:paraId="0F55161B" w14:textId="63B4D361" w:rsidR="00B7726A" w:rsidRDefault="003764AA" w:rsidP="009C1752">
      <w:pPr>
        <w:tabs>
          <w:tab w:val="left" w:pos="426"/>
          <w:tab w:val="left" w:pos="851"/>
        </w:tabs>
        <w:jc w:val="both"/>
        <w:rPr>
          <w:rFonts w:ascii="Times New Roman" w:hAnsi="Times New Roman"/>
          <w:sz w:val="30"/>
          <w:szCs w:val="30"/>
        </w:rPr>
      </w:pPr>
      <w:r>
        <w:rPr>
          <w:rFonts w:ascii="Times New Roman" w:hAnsi="Times New Roman"/>
          <w:sz w:val="30"/>
          <w:szCs w:val="30"/>
        </w:rPr>
        <w:t>SIM</w:t>
      </w:r>
    </w:p>
    <w:p w14:paraId="5B389A57" w14:textId="77777777" w:rsidR="001D3ED3" w:rsidRPr="00AA130D" w:rsidRDefault="001D3ED3" w:rsidP="009C1752">
      <w:pPr>
        <w:tabs>
          <w:tab w:val="left" w:pos="426"/>
          <w:tab w:val="left" w:pos="851"/>
        </w:tabs>
        <w:jc w:val="both"/>
        <w:rPr>
          <w:rFonts w:ascii="Times New Roman" w:hAnsi="Times New Roman"/>
          <w:szCs w:val="24"/>
        </w:rPr>
        <w:sectPr w:rsidR="001D3ED3" w:rsidRPr="00AA130D" w:rsidSect="00275A4A">
          <w:headerReference w:type="default" r:id="rId8"/>
          <w:pgSz w:w="11906" w:h="16838"/>
          <w:pgMar w:top="1418" w:right="1559" w:bottom="1276" w:left="1701" w:header="397" w:footer="0" w:gutter="0"/>
          <w:cols w:space="708"/>
          <w:docGrid w:linePitch="360"/>
        </w:sectPr>
      </w:pPr>
    </w:p>
    <w:sdt>
      <w:sdtPr>
        <w:rPr>
          <w:rFonts w:ascii="Times New Roman" w:eastAsia="Times New Roman" w:hAnsi="Times New Roman" w:cs="Times New Roman"/>
          <w:color w:val="auto"/>
          <w:sz w:val="24"/>
          <w:szCs w:val="20"/>
        </w:rPr>
        <w:id w:val="-963584314"/>
        <w:docPartObj>
          <w:docPartGallery w:val="Table of Contents"/>
          <w:docPartUnique/>
        </w:docPartObj>
      </w:sdtPr>
      <w:sdtEndPr>
        <w:rPr>
          <w:b/>
          <w:bCs/>
        </w:rPr>
      </w:sdtEndPr>
      <w:sdtContent>
        <w:p w14:paraId="6FD069D2" w14:textId="111EBD15" w:rsidR="00A80470" w:rsidRPr="00AA130D" w:rsidRDefault="00A80470">
          <w:pPr>
            <w:pStyle w:val="CabealhodoSumrio"/>
            <w:rPr>
              <w:rFonts w:ascii="Times New Roman" w:hAnsi="Times New Roman" w:cs="Times New Roman"/>
              <w:sz w:val="22"/>
              <w:szCs w:val="22"/>
            </w:rPr>
          </w:pPr>
          <w:r w:rsidRPr="00AA130D">
            <w:rPr>
              <w:rFonts w:ascii="Times New Roman" w:hAnsi="Times New Roman" w:cs="Times New Roman"/>
              <w:sz w:val="22"/>
              <w:szCs w:val="22"/>
            </w:rPr>
            <w:t>Sumário</w:t>
          </w:r>
        </w:p>
        <w:p w14:paraId="33069CCA" w14:textId="30C95761" w:rsidR="005A6EB3" w:rsidRPr="00AA130D" w:rsidRDefault="00A80470">
          <w:pPr>
            <w:pStyle w:val="Sumrio3"/>
            <w:tabs>
              <w:tab w:val="left" w:pos="960"/>
              <w:tab w:val="right" w:leader="dot" w:pos="8637"/>
            </w:tabs>
            <w:rPr>
              <w:rFonts w:ascii="Times New Roman" w:hAnsi="Times New Roman"/>
              <w:noProof/>
              <w:kern w:val="2"/>
              <w:sz w:val="24"/>
              <w:szCs w:val="24"/>
              <w14:ligatures w14:val="standardContextual"/>
            </w:rPr>
          </w:pPr>
          <w:r w:rsidRPr="00AA130D">
            <w:rPr>
              <w:rFonts w:ascii="Times New Roman" w:hAnsi="Times New Roman"/>
            </w:rPr>
            <w:fldChar w:fldCharType="begin"/>
          </w:r>
          <w:r w:rsidRPr="00AA130D">
            <w:rPr>
              <w:rFonts w:ascii="Times New Roman" w:hAnsi="Times New Roman"/>
            </w:rPr>
            <w:instrText xml:space="preserve"> TOC \o "1-3" \h \z \u </w:instrText>
          </w:r>
          <w:r w:rsidRPr="00AA130D">
            <w:rPr>
              <w:rFonts w:ascii="Times New Roman" w:hAnsi="Times New Roman"/>
            </w:rPr>
            <w:fldChar w:fldCharType="separate"/>
          </w:r>
          <w:hyperlink w:anchor="_Toc160707885" w:history="1">
            <w:r w:rsidR="005A6EB3" w:rsidRPr="00AA130D">
              <w:rPr>
                <w:rStyle w:val="Hyperlink"/>
                <w:rFonts w:ascii="Times New Roman" w:hAnsi="Times New Roman"/>
                <w:noProof/>
                <w:lang w:val="pt-PT"/>
              </w:rPr>
              <w:t>1.</w:t>
            </w:r>
            <w:r w:rsidR="005A6EB3" w:rsidRPr="00AA130D">
              <w:rPr>
                <w:rFonts w:ascii="Times New Roman" w:hAnsi="Times New Roman"/>
                <w:noProof/>
                <w:kern w:val="2"/>
                <w:sz w:val="24"/>
                <w:szCs w:val="24"/>
                <w14:ligatures w14:val="standardContextual"/>
              </w:rPr>
              <w:tab/>
            </w:r>
            <w:r w:rsidR="005A6EB3" w:rsidRPr="00AA130D">
              <w:rPr>
                <w:rStyle w:val="Hyperlink"/>
                <w:rFonts w:ascii="Times New Roman" w:hAnsi="Times New Roman"/>
                <w:noProof/>
                <w:lang w:val="pt-PT"/>
              </w:rPr>
              <w:t>- Do Objeto</w:t>
            </w:r>
            <w:r w:rsidR="005A6EB3" w:rsidRPr="00AA130D">
              <w:rPr>
                <w:rFonts w:ascii="Times New Roman" w:hAnsi="Times New Roman"/>
                <w:noProof/>
                <w:webHidden/>
              </w:rPr>
              <w:tab/>
            </w:r>
            <w:r w:rsidR="005A6EB3" w:rsidRPr="00AA130D">
              <w:rPr>
                <w:rFonts w:ascii="Times New Roman" w:hAnsi="Times New Roman"/>
                <w:noProof/>
                <w:webHidden/>
              </w:rPr>
              <w:fldChar w:fldCharType="begin"/>
            </w:r>
            <w:r w:rsidR="005A6EB3" w:rsidRPr="00AA130D">
              <w:rPr>
                <w:rFonts w:ascii="Times New Roman" w:hAnsi="Times New Roman"/>
                <w:noProof/>
                <w:webHidden/>
              </w:rPr>
              <w:instrText xml:space="preserve"> PAGEREF _Toc160707885 \h </w:instrText>
            </w:r>
            <w:r w:rsidR="005A6EB3" w:rsidRPr="00AA130D">
              <w:rPr>
                <w:rFonts w:ascii="Times New Roman" w:hAnsi="Times New Roman"/>
                <w:noProof/>
                <w:webHidden/>
              </w:rPr>
            </w:r>
            <w:r w:rsidR="005A6EB3" w:rsidRPr="00AA130D">
              <w:rPr>
                <w:rFonts w:ascii="Times New Roman" w:hAnsi="Times New Roman"/>
                <w:noProof/>
                <w:webHidden/>
              </w:rPr>
              <w:fldChar w:fldCharType="separate"/>
            </w:r>
            <w:r w:rsidR="009B5B97">
              <w:rPr>
                <w:rFonts w:ascii="Times New Roman" w:hAnsi="Times New Roman"/>
                <w:noProof/>
                <w:webHidden/>
              </w:rPr>
              <w:t>3</w:t>
            </w:r>
            <w:r w:rsidR="005A6EB3" w:rsidRPr="00AA130D">
              <w:rPr>
                <w:rFonts w:ascii="Times New Roman" w:hAnsi="Times New Roman"/>
                <w:noProof/>
                <w:webHidden/>
              </w:rPr>
              <w:fldChar w:fldCharType="end"/>
            </w:r>
          </w:hyperlink>
        </w:p>
        <w:p w14:paraId="36E9AD8B" w14:textId="667E241F" w:rsidR="005A6EB3" w:rsidRPr="00AA130D" w:rsidRDefault="009861C2">
          <w:pPr>
            <w:pStyle w:val="Sumrio3"/>
            <w:tabs>
              <w:tab w:val="left" w:pos="960"/>
              <w:tab w:val="right" w:leader="dot" w:pos="8637"/>
            </w:tabs>
            <w:rPr>
              <w:rFonts w:ascii="Times New Roman" w:hAnsi="Times New Roman"/>
              <w:noProof/>
              <w:kern w:val="2"/>
              <w:sz w:val="24"/>
              <w:szCs w:val="24"/>
              <w14:ligatures w14:val="standardContextual"/>
            </w:rPr>
          </w:pPr>
          <w:r w:rsidRPr="00AA130D">
            <w:rPr>
              <w:rFonts w:ascii="Times New Roman" w:hAnsi="Times New Roman"/>
            </w:rPr>
            <w:t>2</w:t>
          </w:r>
          <w:hyperlink w:anchor="_Toc160707887" w:history="1">
            <w:r w:rsidR="005A6EB3" w:rsidRPr="00AA130D">
              <w:rPr>
                <w:rStyle w:val="Hyperlink"/>
                <w:rFonts w:ascii="Times New Roman" w:hAnsi="Times New Roman"/>
                <w:noProof/>
                <w:lang w:val="pt-PT"/>
              </w:rPr>
              <w:t>.</w:t>
            </w:r>
            <w:r w:rsidR="005A6EB3" w:rsidRPr="00AA130D">
              <w:rPr>
                <w:rFonts w:ascii="Times New Roman" w:hAnsi="Times New Roman"/>
                <w:noProof/>
                <w:kern w:val="2"/>
                <w:sz w:val="24"/>
                <w:szCs w:val="24"/>
                <w14:ligatures w14:val="standardContextual"/>
              </w:rPr>
              <w:tab/>
            </w:r>
            <w:r w:rsidR="005A6EB3" w:rsidRPr="00AA130D">
              <w:rPr>
                <w:rStyle w:val="Hyperlink"/>
                <w:rFonts w:ascii="Times New Roman" w:hAnsi="Times New Roman"/>
                <w:noProof/>
                <w:lang w:val="pt-PT"/>
              </w:rPr>
              <w:t>- Das Condições de Participação</w:t>
            </w:r>
            <w:r w:rsidR="005A6EB3" w:rsidRPr="00AA130D">
              <w:rPr>
                <w:rFonts w:ascii="Times New Roman" w:hAnsi="Times New Roman"/>
                <w:noProof/>
                <w:webHidden/>
              </w:rPr>
              <w:tab/>
            </w:r>
            <w:r w:rsidR="005A6EB3" w:rsidRPr="00AA130D">
              <w:rPr>
                <w:rFonts w:ascii="Times New Roman" w:hAnsi="Times New Roman"/>
                <w:noProof/>
                <w:webHidden/>
              </w:rPr>
              <w:fldChar w:fldCharType="begin"/>
            </w:r>
            <w:r w:rsidR="005A6EB3" w:rsidRPr="00AA130D">
              <w:rPr>
                <w:rFonts w:ascii="Times New Roman" w:hAnsi="Times New Roman"/>
                <w:noProof/>
                <w:webHidden/>
              </w:rPr>
              <w:instrText xml:space="preserve"> PAGEREF _Toc160707887 \h </w:instrText>
            </w:r>
            <w:r w:rsidR="005A6EB3" w:rsidRPr="00AA130D">
              <w:rPr>
                <w:rFonts w:ascii="Times New Roman" w:hAnsi="Times New Roman"/>
                <w:noProof/>
                <w:webHidden/>
              </w:rPr>
            </w:r>
            <w:r w:rsidR="005A6EB3" w:rsidRPr="00AA130D">
              <w:rPr>
                <w:rFonts w:ascii="Times New Roman" w:hAnsi="Times New Roman"/>
                <w:noProof/>
                <w:webHidden/>
              </w:rPr>
              <w:fldChar w:fldCharType="separate"/>
            </w:r>
            <w:r w:rsidR="009B5B97">
              <w:rPr>
                <w:rFonts w:ascii="Times New Roman" w:hAnsi="Times New Roman"/>
                <w:noProof/>
                <w:webHidden/>
              </w:rPr>
              <w:t>3</w:t>
            </w:r>
            <w:r w:rsidR="005A6EB3" w:rsidRPr="00AA130D">
              <w:rPr>
                <w:rFonts w:ascii="Times New Roman" w:hAnsi="Times New Roman"/>
                <w:noProof/>
                <w:webHidden/>
              </w:rPr>
              <w:fldChar w:fldCharType="end"/>
            </w:r>
          </w:hyperlink>
        </w:p>
        <w:p w14:paraId="3DB373EE" w14:textId="5FFB3AC8" w:rsidR="005A6EB3" w:rsidRPr="00AA130D" w:rsidRDefault="003764AA">
          <w:pPr>
            <w:pStyle w:val="Sumrio3"/>
            <w:tabs>
              <w:tab w:val="left" w:pos="960"/>
              <w:tab w:val="right" w:leader="dot" w:pos="8637"/>
            </w:tabs>
            <w:rPr>
              <w:rFonts w:ascii="Times New Roman" w:hAnsi="Times New Roman"/>
              <w:noProof/>
              <w:kern w:val="2"/>
              <w:sz w:val="24"/>
              <w:szCs w:val="24"/>
              <w14:ligatures w14:val="standardContextual"/>
            </w:rPr>
          </w:pPr>
          <w:hyperlink w:anchor="_Toc160707888" w:history="1">
            <w:r w:rsidR="00177340">
              <w:rPr>
                <w:rStyle w:val="Hyperlink"/>
                <w:rFonts w:ascii="Times New Roman" w:hAnsi="Times New Roman"/>
                <w:noProof/>
                <w:lang w:val="pt-PT"/>
              </w:rPr>
              <w:t>3</w:t>
            </w:r>
            <w:r w:rsidR="005A6EB3" w:rsidRPr="00AA130D">
              <w:rPr>
                <w:rStyle w:val="Hyperlink"/>
                <w:rFonts w:ascii="Times New Roman" w:hAnsi="Times New Roman"/>
                <w:noProof/>
                <w:lang w:val="pt-PT"/>
              </w:rPr>
              <w:t>.</w:t>
            </w:r>
            <w:r w:rsidR="005A6EB3" w:rsidRPr="00AA130D">
              <w:rPr>
                <w:rFonts w:ascii="Times New Roman" w:hAnsi="Times New Roman"/>
                <w:noProof/>
                <w:kern w:val="2"/>
                <w:sz w:val="24"/>
                <w:szCs w:val="24"/>
                <w14:ligatures w14:val="standardContextual"/>
              </w:rPr>
              <w:tab/>
            </w:r>
            <w:r w:rsidR="005A6EB3" w:rsidRPr="00AA130D">
              <w:rPr>
                <w:rStyle w:val="Hyperlink"/>
                <w:rFonts w:ascii="Times New Roman" w:hAnsi="Times New Roman"/>
                <w:noProof/>
                <w:lang w:val="pt-PT"/>
              </w:rPr>
              <w:t>- Da Impugnação do Ato Convocatório</w:t>
            </w:r>
            <w:r w:rsidR="005A6EB3" w:rsidRPr="00AA130D">
              <w:rPr>
                <w:rFonts w:ascii="Times New Roman" w:hAnsi="Times New Roman"/>
                <w:noProof/>
                <w:webHidden/>
              </w:rPr>
              <w:tab/>
            </w:r>
            <w:r w:rsidR="005A6EB3" w:rsidRPr="00AA130D">
              <w:rPr>
                <w:rFonts w:ascii="Times New Roman" w:hAnsi="Times New Roman"/>
                <w:noProof/>
                <w:webHidden/>
              </w:rPr>
              <w:fldChar w:fldCharType="begin"/>
            </w:r>
            <w:r w:rsidR="005A6EB3" w:rsidRPr="00AA130D">
              <w:rPr>
                <w:rFonts w:ascii="Times New Roman" w:hAnsi="Times New Roman"/>
                <w:noProof/>
                <w:webHidden/>
              </w:rPr>
              <w:instrText xml:space="preserve"> PAGEREF _Toc160707888 \h </w:instrText>
            </w:r>
            <w:r w:rsidR="005A6EB3" w:rsidRPr="00AA130D">
              <w:rPr>
                <w:rFonts w:ascii="Times New Roman" w:hAnsi="Times New Roman"/>
                <w:noProof/>
                <w:webHidden/>
              </w:rPr>
            </w:r>
            <w:r w:rsidR="005A6EB3" w:rsidRPr="00AA130D">
              <w:rPr>
                <w:rFonts w:ascii="Times New Roman" w:hAnsi="Times New Roman"/>
                <w:noProof/>
                <w:webHidden/>
              </w:rPr>
              <w:fldChar w:fldCharType="separate"/>
            </w:r>
            <w:r w:rsidR="009B5B97">
              <w:rPr>
                <w:rFonts w:ascii="Times New Roman" w:hAnsi="Times New Roman"/>
                <w:noProof/>
                <w:webHidden/>
              </w:rPr>
              <w:t>5</w:t>
            </w:r>
            <w:r w:rsidR="005A6EB3" w:rsidRPr="00AA130D">
              <w:rPr>
                <w:rFonts w:ascii="Times New Roman" w:hAnsi="Times New Roman"/>
                <w:noProof/>
                <w:webHidden/>
              </w:rPr>
              <w:fldChar w:fldCharType="end"/>
            </w:r>
          </w:hyperlink>
        </w:p>
        <w:p w14:paraId="28734169" w14:textId="177195CB" w:rsidR="005A6EB3" w:rsidRPr="00AA130D" w:rsidRDefault="003764AA">
          <w:pPr>
            <w:pStyle w:val="Sumrio3"/>
            <w:tabs>
              <w:tab w:val="left" w:pos="960"/>
              <w:tab w:val="right" w:leader="dot" w:pos="8637"/>
            </w:tabs>
            <w:rPr>
              <w:rFonts w:ascii="Times New Roman" w:hAnsi="Times New Roman"/>
              <w:noProof/>
              <w:kern w:val="2"/>
              <w:sz w:val="24"/>
              <w:szCs w:val="24"/>
              <w14:ligatures w14:val="standardContextual"/>
            </w:rPr>
          </w:pPr>
          <w:hyperlink w:anchor="_Toc160707889" w:history="1">
            <w:r w:rsidR="00177340">
              <w:rPr>
                <w:rStyle w:val="Hyperlink"/>
                <w:rFonts w:ascii="Times New Roman" w:hAnsi="Times New Roman"/>
                <w:noProof/>
                <w:lang w:val="pt-PT"/>
              </w:rPr>
              <w:t>4</w:t>
            </w:r>
            <w:r w:rsidR="005A6EB3" w:rsidRPr="00AA130D">
              <w:rPr>
                <w:rStyle w:val="Hyperlink"/>
                <w:rFonts w:ascii="Times New Roman" w:hAnsi="Times New Roman"/>
                <w:noProof/>
                <w:lang w:val="pt-PT"/>
              </w:rPr>
              <w:t>.</w:t>
            </w:r>
            <w:r w:rsidR="005A6EB3" w:rsidRPr="00AA130D">
              <w:rPr>
                <w:rFonts w:ascii="Times New Roman" w:hAnsi="Times New Roman"/>
                <w:noProof/>
                <w:kern w:val="2"/>
                <w:sz w:val="24"/>
                <w:szCs w:val="24"/>
                <w14:ligatures w14:val="standardContextual"/>
              </w:rPr>
              <w:tab/>
            </w:r>
            <w:r w:rsidR="005A6EB3" w:rsidRPr="00AA130D">
              <w:rPr>
                <w:rStyle w:val="Hyperlink"/>
                <w:rFonts w:ascii="Times New Roman" w:hAnsi="Times New Roman"/>
                <w:noProof/>
                <w:lang w:val="pt-PT"/>
              </w:rPr>
              <w:t>- Do Adiamento</w:t>
            </w:r>
            <w:r w:rsidR="005A6EB3" w:rsidRPr="00AA130D">
              <w:rPr>
                <w:rFonts w:ascii="Times New Roman" w:hAnsi="Times New Roman"/>
                <w:noProof/>
                <w:webHidden/>
              </w:rPr>
              <w:tab/>
            </w:r>
            <w:r w:rsidR="005A6EB3" w:rsidRPr="00AA130D">
              <w:rPr>
                <w:rFonts w:ascii="Times New Roman" w:hAnsi="Times New Roman"/>
                <w:noProof/>
                <w:webHidden/>
              </w:rPr>
              <w:fldChar w:fldCharType="begin"/>
            </w:r>
            <w:r w:rsidR="005A6EB3" w:rsidRPr="00AA130D">
              <w:rPr>
                <w:rFonts w:ascii="Times New Roman" w:hAnsi="Times New Roman"/>
                <w:noProof/>
                <w:webHidden/>
              </w:rPr>
              <w:instrText xml:space="preserve"> PAGEREF _Toc160707889 \h </w:instrText>
            </w:r>
            <w:r w:rsidR="005A6EB3" w:rsidRPr="00AA130D">
              <w:rPr>
                <w:rFonts w:ascii="Times New Roman" w:hAnsi="Times New Roman"/>
                <w:noProof/>
                <w:webHidden/>
              </w:rPr>
            </w:r>
            <w:r w:rsidR="005A6EB3" w:rsidRPr="00AA130D">
              <w:rPr>
                <w:rFonts w:ascii="Times New Roman" w:hAnsi="Times New Roman"/>
                <w:noProof/>
                <w:webHidden/>
              </w:rPr>
              <w:fldChar w:fldCharType="separate"/>
            </w:r>
            <w:r w:rsidR="009B5B97">
              <w:rPr>
                <w:rFonts w:ascii="Times New Roman" w:hAnsi="Times New Roman"/>
                <w:noProof/>
                <w:webHidden/>
              </w:rPr>
              <w:t>6</w:t>
            </w:r>
            <w:r w:rsidR="005A6EB3" w:rsidRPr="00AA130D">
              <w:rPr>
                <w:rFonts w:ascii="Times New Roman" w:hAnsi="Times New Roman"/>
                <w:noProof/>
                <w:webHidden/>
              </w:rPr>
              <w:fldChar w:fldCharType="end"/>
            </w:r>
          </w:hyperlink>
        </w:p>
        <w:p w14:paraId="68A12BB7" w14:textId="069D5124" w:rsidR="005A6EB3" w:rsidRPr="00AA130D" w:rsidRDefault="003764AA">
          <w:pPr>
            <w:pStyle w:val="Sumrio3"/>
            <w:tabs>
              <w:tab w:val="left" w:pos="960"/>
              <w:tab w:val="right" w:leader="dot" w:pos="8637"/>
            </w:tabs>
            <w:rPr>
              <w:rFonts w:ascii="Times New Roman" w:hAnsi="Times New Roman"/>
              <w:noProof/>
              <w:kern w:val="2"/>
              <w:sz w:val="24"/>
              <w:szCs w:val="24"/>
              <w14:ligatures w14:val="standardContextual"/>
            </w:rPr>
          </w:pPr>
          <w:hyperlink w:anchor="_Toc160707890" w:history="1">
            <w:r w:rsidR="00177340">
              <w:rPr>
                <w:rStyle w:val="Hyperlink"/>
                <w:rFonts w:ascii="Times New Roman" w:hAnsi="Times New Roman"/>
                <w:noProof/>
                <w:lang w:val="pt-PT"/>
              </w:rPr>
              <w:t>5</w:t>
            </w:r>
            <w:r w:rsidR="005A6EB3" w:rsidRPr="00AA130D">
              <w:rPr>
                <w:rStyle w:val="Hyperlink"/>
                <w:rFonts w:ascii="Times New Roman" w:hAnsi="Times New Roman"/>
                <w:noProof/>
                <w:lang w:val="pt-PT"/>
              </w:rPr>
              <w:t>.</w:t>
            </w:r>
            <w:r w:rsidR="005A6EB3" w:rsidRPr="00AA130D">
              <w:rPr>
                <w:rFonts w:ascii="Times New Roman" w:hAnsi="Times New Roman"/>
                <w:noProof/>
                <w:kern w:val="2"/>
                <w:sz w:val="24"/>
                <w:szCs w:val="24"/>
                <w14:ligatures w14:val="standardContextual"/>
              </w:rPr>
              <w:tab/>
            </w:r>
            <w:r w:rsidR="005A6EB3" w:rsidRPr="00AA130D">
              <w:rPr>
                <w:rStyle w:val="Hyperlink"/>
                <w:rFonts w:ascii="Times New Roman" w:hAnsi="Times New Roman"/>
                <w:noProof/>
                <w:lang w:val="pt-PT"/>
              </w:rPr>
              <w:t>- Da Representação e do Credenciamento</w:t>
            </w:r>
            <w:r w:rsidR="005A6EB3" w:rsidRPr="00AA130D">
              <w:rPr>
                <w:rFonts w:ascii="Times New Roman" w:hAnsi="Times New Roman"/>
                <w:noProof/>
                <w:webHidden/>
              </w:rPr>
              <w:tab/>
            </w:r>
            <w:r w:rsidR="005A6EB3" w:rsidRPr="00AA130D">
              <w:rPr>
                <w:rFonts w:ascii="Times New Roman" w:hAnsi="Times New Roman"/>
                <w:noProof/>
                <w:webHidden/>
              </w:rPr>
              <w:fldChar w:fldCharType="begin"/>
            </w:r>
            <w:r w:rsidR="005A6EB3" w:rsidRPr="00AA130D">
              <w:rPr>
                <w:rFonts w:ascii="Times New Roman" w:hAnsi="Times New Roman"/>
                <w:noProof/>
                <w:webHidden/>
              </w:rPr>
              <w:instrText xml:space="preserve"> PAGEREF _Toc160707890 \h </w:instrText>
            </w:r>
            <w:r w:rsidR="005A6EB3" w:rsidRPr="00AA130D">
              <w:rPr>
                <w:rFonts w:ascii="Times New Roman" w:hAnsi="Times New Roman"/>
                <w:noProof/>
                <w:webHidden/>
              </w:rPr>
            </w:r>
            <w:r w:rsidR="005A6EB3" w:rsidRPr="00AA130D">
              <w:rPr>
                <w:rFonts w:ascii="Times New Roman" w:hAnsi="Times New Roman"/>
                <w:noProof/>
                <w:webHidden/>
              </w:rPr>
              <w:fldChar w:fldCharType="separate"/>
            </w:r>
            <w:r w:rsidR="009B5B97">
              <w:rPr>
                <w:rFonts w:ascii="Times New Roman" w:hAnsi="Times New Roman"/>
                <w:noProof/>
                <w:webHidden/>
              </w:rPr>
              <w:t>6</w:t>
            </w:r>
            <w:r w:rsidR="005A6EB3" w:rsidRPr="00AA130D">
              <w:rPr>
                <w:rFonts w:ascii="Times New Roman" w:hAnsi="Times New Roman"/>
                <w:noProof/>
                <w:webHidden/>
              </w:rPr>
              <w:fldChar w:fldCharType="end"/>
            </w:r>
          </w:hyperlink>
        </w:p>
        <w:p w14:paraId="0A16EBC4" w14:textId="1482C6BB" w:rsidR="005A6EB3" w:rsidRPr="00AA130D" w:rsidRDefault="003764AA">
          <w:pPr>
            <w:pStyle w:val="Sumrio3"/>
            <w:tabs>
              <w:tab w:val="left" w:pos="960"/>
              <w:tab w:val="right" w:leader="dot" w:pos="8637"/>
            </w:tabs>
            <w:rPr>
              <w:rFonts w:ascii="Times New Roman" w:hAnsi="Times New Roman"/>
              <w:noProof/>
              <w:kern w:val="2"/>
              <w:sz w:val="24"/>
              <w:szCs w:val="24"/>
              <w14:ligatures w14:val="standardContextual"/>
            </w:rPr>
          </w:pPr>
          <w:hyperlink w:anchor="_Toc160707891" w:history="1">
            <w:r w:rsidR="00177340">
              <w:rPr>
                <w:rStyle w:val="Hyperlink"/>
                <w:rFonts w:ascii="Times New Roman" w:hAnsi="Times New Roman"/>
                <w:noProof/>
                <w:lang w:val="pt-PT"/>
              </w:rPr>
              <w:t>6</w:t>
            </w:r>
            <w:r w:rsidR="005A6EB3" w:rsidRPr="00AA130D">
              <w:rPr>
                <w:rStyle w:val="Hyperlink"/>
                <w:rFonts w:ascii="Times New Roman" w:hAnsi="Times New Roman"/>
                <w:noProof/>
                <w:lang w:val="pt-PT"/>
              </w:rPr>
              <w:t>.</w:t>
            </w:r>
            <w:r w:rsidR="005A6EB3" w:rsidRPr="00AA130D">
              <w:rPr>
                <w:rFonts w:ascii="Times New Roman" w:hAnsi="Times New Roman"/>
                <w:noProof/>
                <w:kern w:val="2"/>
                <w:sz w:val="24"/>
                <w:szCs w:val="24"/>
                <w14:ligatures w14:val="standardContextual"/>
              </w:rPr>
              <w:tab/>
            </w:r>
            <w:r w:rsidR="005A6EB3" w:rsidRPr="00AA130D">
              <w:rPr>
                <w:rStyle w:val="Hyperlink"/>
                <w:rFonts w:ascii="Times New Roman" w:hAnsi="Times New Roman"/>
                <w:noProof/>
                <w:lang w:val="pt-PT"/>
              </w:rPr>
              <w:t>- Da Apresentação da Proposta e dos Documentos de Habilitação</w:t>
            </w:r>
            <w:r w:rsidR="005A6EB3" w:rsidRPr="00AA130D">
              <w:rPr>
                <w:rFonts w:ascii="Times New Roman" w:hAnsi="Times New Roman"/>
                <w:noProof/>
                <w:webHidden/>
              </w:rPr>
              <w:tab/>
            </w:r>
            <w:r w:rsidR="005A6EB3" w:rsidRPr="00AA130D">
              <w:rPr>
                <w:rFonts w:ascii="Times New Roman" w:hAnsi="Times New Roman"/>
                <w:noProof/>
                <w:webHidden/>
              </w:rPr>
              <w:fldChar w:fldCharType="begin"/>
            </w:r>
            <w:r w:rsidR="005A6EB3" w:rsidRPr="00AA130D">
              <w:rPr>
                <w:rFonts w:ascii="Times New Roman" w:hAnsi="Times New Roman"/>
                <w:noProof/>
                <w:webHidden/>
              </w:rPr>
              <w:instrText xml:space="preserve"> PAGEREF _Toc160707891 \h </w:instrText>
            </w:r>
            <w:r w:rsidR="005A6EB3" w:rsidRPr="00AA130D">
              <w:rPr>
                <w:rFonts w:ascii="Times New Roman" w:hAnsi="Times New Roman"/>
                <w:noProof/>
                <w:webHidden/>
              </w:rPr>
            </w:r>
            <w:r w:rsidR="005A6EB3" w:rsidRPr="00AA130D">
              <w:rPr>
                <w:rFonts w:ascii="Times New Roman" w:hAnsi="Times New Roman"/>
                <w:noProof/>
                <w:webHidden/>
              </w:rPr>
              <w:fldChar w:fldCharType="separate"/>
            </w:r>
            <w:r w:rsidR="009B5B97">
              <w:rPr>
                <w:rFonts w:ascii="Times New Roman" w:hAnsi="Times New Roman"/>
                <w:noProof/>
                <w:webHidden/>
              </w:rPr>
              <w:t>6</w:t>
            </w:r>
            <w:r w:rsidR="005A6EB3" w:rsidRPr="00AA130D">
              <w:rPr>
                <w:rFonts w:ascii="Times New Roman" w:hAnsi="Times New Roman"/>
                <w:noProof/>
                <w:webHidden/>
              </w:rPr>
              <w:fldChar w:fldCharType="end"/>
            </w:r>
          </w:hyperlink>
        </w:p>
        <w:p w14:paraId="2C5F8157" w14:textId="63C08D56" w:rsidR="005A6EB3" w:rsidRPr="00AA130D" w:rsidRDefault="003764AA">
          <w:pPr>
            <w:pStyle w:val="Sumrio3"/>
            <w:tabs>
              <w:tab w:val="left" w:pos="960"/>
              <w:tab w:val="right" w:leader="dot" w:pos="8637"/>
            </w:tabs>
            <w:rPr>
              <w:rFonts w:ascii="Times New Roman" w:hAnsi="Times New Roman"/>
              <w:noProof/>
              <w:kern w:val="2"/>
              <w:sz w:val="24"/>
              <w:szCs w:val="24"/>
              <w14:ligatures w14:val="standardContextual"/>
            </w:rPr>
          </w:pPr>
          <w:hyperlink w:anchor="_Toc160707892" w:history="1">
            <w:r w:rsidR="00177340">
              <w:rPr>
                <w:rStyle w:val="Hyperlink"/>
                <w:rFonts w:ascii="Times New Roman" w:hAnsi="Times New Roman"/>
                <w:noProof/>
                <w:lang w:val="pt-PT"/>
              </w:rPr>
              <w:t>7</w:t>
            </w:r>
            <w:r w:rsidR="005A6EB3" w:rsidRPr="00AA130D">
              <w:rPr>
                <w:rStyle w:val="Hyperlink"/>
                <w:rFonts w:ascii="Times New Roman" w:hAnsi="Times New Roman"/>
                <w:noProof/>
                <w:lang w:val="pt-PT"/>
              </w:rPr>
              <w:t>.</w:t>
            </w:r>
            <w:r w:rsidR="005A6EB3" w:rsidRPr="00AA130D">
              <w:rPr>
                <w:rFonts w:ascii="Times New Roman" w:hAnsi="Times New Roman"/>
                <w:noProof/>
                <w:kern w:val="2"/>
                <w:sz w:val="24"/>
                <w:szCs w:val="24"/>
                <w14:ligatures w14:val="standardContextual"/>
              </w:rPr>
              <w:tab/>
            </w:r>
            <w:r w:rsidR="005A6EB3" w:rsidRPr="00AA130D">
              <w:rPr>
                <w:rStyle w:val="Hyperlink"/>
                <w:rFonts w:ascii="Times New Roman" w:hAnsi="Times New Roman"/>
                <w:noProof/>
                <w:lang w:val="pt-PT"/>
              </w:rPr>
              <w:t>- Do Preenchimento Proposta Comercial</w:t>
            </w:r>
            <w:r w:rsidR="005A6EB3" w:rsidRPr="00AA130D">
              <w:rPr>
                <w:rFonts w:ascii="Times New Roman" w:hAnsi="Times New Roman"/>
                <w:noProof/>
                <w:webHidden/>
              </w:rPr>
              <w:tab/>
            </w:r>
            <w:r w:rsidR="005A6EB3" w:rsidRPr="00AA130D">
              <w:rPr>
                <w:rFonts w:ascii="Times New Roman" w:hAnsi="Times New Roman"/>
                <w:noProof/>
                <w:webHidden/>
              </w:rPr>
              <w:fldChar w:fldCharType="begin"/>
            </w:r>
            <w:r w:rsidR="005A6EB3" w:rsidRPr="00AA130D">
              <w:rPr>
                <w:rFonts w:ascii="Times New Roman" w:hAnsi="Times New Roman"/>
                <w:noProof/>
                <w:webHidden/>
              </w:rPr>
              <w:instrText xml:space="preserve"> PAGEREF _Toc160707892 \h </w:instrText>
            </w:r>
            <w:r w:rsidR="005A6EB3" w:rsidRPr="00AA130D">
              <w:rPr>
                <w:rFonts w:ascii="Times New Roman" w:hAnsi="Times New Roman"/>
                <w:noProof/>
                <w:webHidden/>
              </w:rPr>
            </w:r>
            <w:r w:rsidR="005A6EB3" w:rsidRPr="00AA130D">
              <w:rPr>
                <w:rFonts w:ascii="Times New Roman" w:hAnsi="Times New Roman"/>
                <w:noProof/>
                <w:webHidden/>
              </w:rPr>
              <w:fldChar w:fldCharType="separate"/>
            </w:r>
            <w:r w:rsidR="009B5B97">
              <w:rPr>
                <w:rFonts w:ascii="Times New Roman" w:hAnsi="Times New Roman"/>
                <w:noProof/>
                <w:webHidden/>
              </w:rPr>
              <w:t>8</w:t>
            </w:r>
            <w:r w:rsidR="005A6EB3" w:rsidRPr="00AA130D">
              <w:rPr>
                <w:rFonts w:ascii="Times New Roman" w:hAnsi="Times New Roman"/>
                <w:noProof/>
                <w:webHidden/>
              </w:rPr>
              <w:fldChar w:fldCharType="end"/>
            </w:r>
          </w:hyperlink>
        </w:p>
        <w:p w14:paraId="66F1B6DA" w14:textId="53CDC443" w:rsidR="005A6EB3" w:rsidRPr="00AA130D" w:rsidRDefault="003764AA">
          <w:pPr>
            <w:pStyle w:val="Sumrio3"/>
            <w:tabs>
              <w:tab w:val="left" w:pos="960"/>
              <w:tab w:val="right" w:leader="dot" w:pos="8637"/>
            </w:tabs>
            <w:rPr>
              <w:rFonts w:ascii="Times New Roman" w:hAnsi="Times New Roman"/>
              <w:noProof/>
              <w:kern w:val="2"/>
              <w:sz w:val="24"/>
              <w:szCs w:val="24"/>
              <w14:ligatures w14:val="standardContextual"/>
            </w:rPr>
          </w:pPr>
          <w:hyperlink w:anchor="_Toc160707893" w:history="1">
            <w:r w:rsidR="00177340">
              <w:rPr>
                <w:rStyle w:val="Hyperlink"/>
                <w:rFonts w:ascii="Times New Roman" w:hAnsi="Times New Roman"/>
                <w:noProof/>
                <w:lang w:val="pt-PT"/>
              </w:rPr>
              <w:t>8</w:t>
            </w:r>
            <w:r w:rsidR="005A6EB3" w:rsidRPr="00AA130D">
              <w:rPr>
                <w:rStyle w:val="Hyperlink"/>
                <w:rFonts w:ascii="Times New Roman" w:hAnsi="Times New Roman"/>
                <w:noProof/>
                <w:lang w:val="pt-PT"/>
              </w:rPr>
              <w:t>.</w:t>
            </w:r>
            <w:r w:rsidR="005A6EB3" w:rsidRPr="00AA130D">
              <w:rPr>
                <w:rFonts w:ascii="Times New Roman" w:hAnsi="Times New Roman"/>
                <w:noProof/>
                <w:kern w:val="2"/>
                <w:sz w:val="24"/>
                <w:szCs w:val="24"/>
                <w14:ligatures w14:val="standardContextual"/>
              </w:rPr>
              <w:tab/>
            </w:r>
            <w:r w:rsidR="005A6EB3" w:rsidRPr="00AA130D">
              <w:rPr>
                <w:rStyle w:val="Hyperlink"/>
                <w:rFonts w:ascii="Times New Roman" w:hAnsi="Times New Roman"/>
                <w:noProof/>
                <w:lang w:val="pt-PT"/>
              </w:rPr>
              <w:t>- Da Abertura da Sessão, Classificação das Propostas e Formulação de Lances</w:t>
            </w:r>
            <w:r w:rsidR="005A6EB3" w:rsidRPr="00AA130D">
              <w:rPr>
                <w:rFonts w:ascii="Times New Roman" w:hAnsi="Times New Roman"/>
                <w:noProof/>
                <w:webHidden/>
              </w:rPr>
              <w:tab/>
            </w:r>
            <w:r w:rsidR="005A6EB3" w:rsidRPr="00AA130D">
              <w:rPr>
                <w:rFonts w:ascii="Times New Roman" w:hAnsi="Times New Roman"/>
                <w:noProof/>
                <w:webHidden/>
              </w:rPr>
              <w:fldChar w:fldCharType="begin"/>
            </w:r>
            <w:r w:rsidR="005A6EB3" w:rsidRPr="00AA130D">
              <w:rPr>
                <w:rFonts w:ascii="Times New Roman" w:hAnsi="Times New Roman"/>
                <w:noProof/>
                <w:webHidden/>
              </w:rPr>
              <w:instrText xml:space="preserve"> PAGEREF _Toc160707893 \h </w:instrText>
            </w:r>
            <w:r w:rsidR="005A6EB3" w:rsidRPr="00AA130D">
              <w:rPr>
                <w:rFonts w:ascii="Times New Roman" w:hAnsi="Times New Roman"/>
                <w:noProof/>
                <w:webHidden/>
              </w:rPr>
            </w:r>
            <w:r w:rsidR="005A6EB3" w:rsidRPr="00AA130D">
              <w:rPr>
                <w:rFonts w:ascii="Times New Roman" w:hAnsi="Times New Roman"/>
                <w:noProof/>
                <w:webHidden/>
              </w:rPr>
              <w:fldChar w:fldCharType="separate"/>
            </w:r>
            <w:r w:rsidR="009B5B97">
              <w:rPr>
                <w:rFonts w:ascii="Times New Roman" w:hAnsi="Times New Roman"/>
                <w:noProof/>
                <w:webHidden/>
              </w:rPr>
              <w:t>8</w:t>
            </w:r>
            <w:r w:rsidR="005A6EB3" w:rsidRPr="00AA130D">
              <w:rPr>
                <w:rFonts w:ascii="Times New Roman" w:hAnsi="Times New Roman"/>
                <w:noProof/>
                <w:webHidden/>
              </w:rPr>
              <w:fldChar w:fldCharType="end"/>
            </w:r>
          </w:hyperlink>
        </w:p>
        <w:p w14:paraId="6200B7A3" w14:textId="42273283" w:rsidR="005A6EB3" w:rsidRPr="00AA130D" w:rsidRDefault="003764AA">
          <w:pPr>
            <w:pStyle w:val="Sumrio3"/>
            <w:tabs>
              <w:tab w:val="left" w:pos="1200"/>
              <w:tab w:val="right" w:leader="dot" w:pos="8637"/>
            </w:tabs>
            <w:rPr>
              <w:rFonts w:ascii="Times New Roman" w:hAnsi="Times New Roman"/>
              <w:noProof/>
              <w:kern w:val="2"/>
              <w:sz w:val="24"/>
              <w:szCs w:val="24"/>
              <w14:ligatures w14:val="standardContextual"/>
            </w:rPr>
          </w:pPr>
          <w:hyperlink w:anchor="_Toc160707894" w:history="1">
            <w:r w:rsidR="00177340">
              <w:rPr>
                <w:rStyle w:val="Hyperlink"/>
                <w:rFonts w:ascii="Times New Roman" w:hAnsi="Times New Roman"/>
                <w:noProof/>
                <w:lang w:val="pt-PT"/>
              </w:rPr>
              <w:t>9</w:t>
            </w:r>
            <w:r w:rsidR="005A6EB3" w:rsidRPr="00AA130D">
              <w:rPr>
                <w:rStyle w:val="Hyperlink"/>
                <w:rFonts w:ascii="Times New Roman" w:hAnsi="Times New Roman"/>
                <w:noProof/>
                <w:lang w:val="pt-PT"/>
              </w:rPr>
              <w:t>.</w:t>
            </w:r>
            <w:r w:rsidR="005A6EB3" w:rsidRPr="00AA130D">
              <w:rPr>
                <w:rFonts w:ascii="Times New Roman" w:hAnsi="Times New Roman"/>
                <w:noProof/>
                <w:kern w:val="2"/>
                <w:sz w:val="24"/>
                <w:szCs w:val="24"/>
                <w14:ligatures w14:val="standardContextual"/>
              </w:rPr>
              <w:tab/>
            </w:r>
            <w:r w:rsidR="005A6EB3" w:rsidRPr="00AA130D">
              <w:rPr>
                <w:rStyle w:val="Hyperlink"/>
                <w:rFonts w:ascii="Times New Roman" w:hAnsi="Times New Roman"/>
                <w:noProof/>
                <w:lang w:val="pt-PT"/>
              </w:rPr>
              <w:t>- Da Aceitabilidade Da Proposta Vencedora (Fase de Julgamento)</w:t>
            </w:r>
            <w:r w:rsidR="005A6EB3" w:rsidRPr="00AA130D">
              <w:rPr>
                <w:rFonts w:ascii="Times New Roman" w:hAnsi="Times New Roman"/>
                <w:noProof/>
                <w:webHidden/>
              </w:rPr>
              <w:tab/>
            </w:r>
            <w:r w:rsidR="005A6EB3" w:rsidRPr="00AA130D">
              <w:rPr>
                <w:rFonts w:ascii="Times New Roman" w:hAnsi="Times New Roman"/>
                <w:noProof/>
                <w:webHidden/>
              </w:rPr>
              <w:fldChar w:fldCharType="begin"/>
            </w:r>
            <w:r w:rsidR="005A6EB3" w:rsidRPr="00AA130D">
              <w:rPr>
                <w:rFonts w:ascii="Times New Roman" w:hAnsi="Times New Roman"/>
                <w:noProof/>
                <w:webHidden/>
              </w:rPr>
              <w:instrText xml:space="preserve"> PAGEREF _Toc160707894 \h </w:instrText>
            </w:r>
            <w:r w:rsidR="005A6EB3" w:rsidRPr="00AA130D">
              <w:rPr>
                <w:rFonts w:ascii="Times New Roman" w:hAnsi="Times New Roman"/>
                <w:noProof/>
                <w:webHidden/>
              </w:rPr>
            </w:r>
            <w:r w:rsidR="005A6EB3" w:rsidRPr="00AA130D">
              <w:rPr>
                <w:rFonts w:ascii="Times New Roman" w:hAnsi="Times New Roman"/>
                <w:noProof/>
                <w:webHidden/>
              </w:rPr>
              <w:fldChar w:fldCharType="separate"/>
            </w:r>
            <w:r w:rsidR="009B5B97">
              <w:rPr>
                <w:rFonts w:ascii="Times New Roman" w:hAnsi="Times New Roman"/>
                <w:noProof/>
                <w:webHidden/>
              </w:rPr>
              <w:t>11</w:t>
            </w:r>
            <w:r w:rsidR="005A6EB3" w:rsidRPr="00AA130D">
              <w:rPr>
                <w:rFonts w:ascii="Times New Roman" w:hAnsi="Times New Roman"/>
                <w:noProof/>
                <w:webHidden/>
              </w:rPr>
              <w:fldChar w:fldCharType="end"/>
            </w:r>
          </w:hyperlink>
        </w:p>
        <w:p w14:paraId="5091DE60" w14:textId="482A757A" w:rsidR="005A6EB3" w:rsidRPr="00AA130D" w:rsidRDefault="003764AA">
          <w:pPr>
            <w:pStyle w:val="Sumrio3"/>
            <w:tabs>
              <w:tab w:val="left" w:pos="1200"/>
              <w:tab w:val="right" w:leader="dot" w:pos="8637"/>
            </w:tabs>
            <w:rPr>
              <w:rFonts w:ascii="Times New Roman" w:hAnsi="Times New Roman"/>
              <w:noProof/>
              <w:kern w:val="2"/>
              <w:sz w:val="24"/>
              <w:szCs w:val="24"/>
              <w14:ligatures w14:val="standardContextual"/>
            </w:rPr>
          </w:pPr>
          <w:hyperlink w:anchor="_Toc160707895" w:history="1">
            <w:r w:rsidR="00177340">
              <w:rPr>
                <w:rStyle w:val="Hyperlink"/>
                <w:rFonts w:ascii="Times New Roman" w:hAnsi="Times New Roman"/>
                <w:noProof/>
                <w:lang w:val="pt-PT"/>
              </w:rPr>
              <w:t>10</w:t>
            </w:r>
            <w:r w:rsidR="005A6EB3" w:rsidRPr="00AA130D">
              <w:rPr>
                <w:rStyle w:val="Hyperlink"/>
                <w:rFonts w:ascii="Times New Roman" w:hAnsi="Times New Roman"/>
                <w:noProof/>
                <w:lang w:val="pt-PT"/>
              </w:rPr>
              <w:t>.</w:t>
            </w:r>
            <w:r w:rsidR="005A6EB3" w:rsidRPr="00AA130D">
              <w:rPr>
                <w:rFonts w:ascii="Times New Roman" w:hAnsi="Times New Roman"/>
                <w:noProof/>
                <w:kern w:val="2"/>
                <w:sz w:val="24"/>
                <w:szCs w:val="24"/>
                <w14:ligatures w14:val="standardContextual"/>
              </w:rPr>
              <w:tab/>
            </w:r>
            <w:r w:rsidR="005A6EB3" w:rsidRPr="00AA130D">
              <w:rPr>
                <w:rStyle w:val="Hyperlink"/>
                <w:rFonts w:ascii="Times New Roman" w:hAnsi="Times New Roman"/>
                <w:noProof/>
                <w:lang w:val="pt-PT"/>
              </w:rPr>
              <w:t>- Dos Documentos de Habilitação</w:t>
            </w:r>
            <w:r w:rsidR="005A6EB3" w:rsidRPr="00AA130D">
              <w:rPr>
                <w:rFonts w:ascii="Times New Roman" w:hAnsi="Times New Roman"/>
                <w:noProof/>
                <w:webHidden/>
              </w:rPr>
              <w:tab/>
            </w:r>
            <w:r w:rsidR="005A6EB3" w:rsidRPr="00AA130D">
              <w:rPr>
                <w:rFonts w:ascii="Times New Roman" w:hAnsi="Times New Roman"/>
                <w:noProof/>
                <w:webHidden/>
              </w:rPr>
              <w:fldChar w:fldCharType="begin"/>
            </w:r>
            <w:r w:rsidR="005A6EB3" w:rsidRPr="00AA130D">
              <w:rPr>
                <w:rFonts w:ascii="Times New Roman" w:hAnsi="Times New Roman"/>
                <w:noProof/>
                <w:webHidden/>
              </w:rPr>
              <w:instrText xml:space="preserve"> PAGEREF _Toc160707895 \h </w:instrText>
            </w:r>
            <w:r w:rsidR="005A6EB3" w:rsidRPr="00AA130D">
              <w:rPr>
                <w:rFonts w:ascii="Times New Roman" w:hAnsi="Times New Roman"/>
                <w:noProof/>
                <w:webHidden/>
              </w:rPr>
            </w:r>
            <w:r w:rsidR="005A6EB3" w:rsidRPr="00AA130D">
              <w:rPr>
                <w:rFonts w:ascii="Times New Roman" w:hAnsi="Times New Roman"/>
                <w:noProof/>
                <w:webHidden/>
              </w:rPr>
              <w:fldChar w:fldCharType="separate"/>
            </w:r>
            <w:r w:rsidR="009B5B97">
              <w:rPr>
                <w:rFonts w:ascii="Times New Roman" w:hAnsi="Times New Roman"/>
                <w:noProof/>
                <w:webHidden/>
              </w:rPr>
              <w:t>12</w:t>
            </w:r>
            <w:r w:rsidR="005A6EB3" w:rsidRPr="00AA130D">
              <w:rPr>
                <w:rFonts w:ascii="Times New Roman" w:hAnsi="Times New Roman"/>
                <w:noProof/>
                <w:webHidden/>
              </w:rPr>
              <w:fldChar w:fldCharType="end"/>
            </w:r>
          </w:hyperlink>
        </w:p>
        <w:p w14:paraId="070CF3E0" w14:textId="2659EA5E" w:rsidR="005A6EB3" w:rsidRPr="00AA130D" w:rsidRDefault="003764AA">
          <w:pPr>
            <w:pStyle w:val="Sumrio3"/>
            <w:tabs>
              <w:tab w:val="left" w:pos="1200"/>
              <w:tab w:val="right" w:leader="dot" w:pos="8637"/>
            </w:tabs>
            <w:rPr>
              <w:rFonts w:ascii="Times New Roman" w:hAnsi="Times New Roman"/>
              <w:noProof/>
              <w:kern w:val="2"/>
              <w:sz w:val="24"/>
              <w:szCs w:val="24"/>
              <w14:ligatures w14:val="standardContextual"/>
            </w:rPr>
          </w:pPr>
          <w:hyperlink w:anchor="_Toc160707896" w:history="1">
            <w:r w:rsidR="00177340">
              <w:rPr>
                <w:rStyle w:val="Hyperlink"/>
                <w:rFonts w:ascii="Times New Roman" w:hAnsi="Times New Roman"/>
                <w:noProof/>
                <w:lang w:val="pt-PT"/>
              </w:rPr>
              <w:t>11</w:t>
            </w:r>
            <w:r w:rsidR="005A6EB3" w:rsidRPr="00AA130D">
              <w:rPr>
                <w:rStyle w:val="Hyperlink"/>
                <w:rFonts w:ascii="Times New Roman" w:hAnsi="Times New Roman"/>
                <w:noProof/>
                <w:lang w:val="pt-PT"/>
              </w:rPr>
              <w:t>.</w:t>
            </w:r>
            <w:r w:rsidR="005A6EB3" w:rsidRPr="00AA130D">
              <w:rPr>
                <w:rFonts w:ascii="Times New Roman" w:hAnsi="Times New Roman"/>
                <w:noProof/>
                <w:kern w:val="2"/>
                <w:sz w:val="24"/>
                <w:szCs w:val="24"/>
                <w14:ligatures w14:val="standardContextual"/>
              </w:rPr>
              <w:tab/>
            </w:r>
            <w:r w:rsidR="005A6EB3" w:rsidRPr="00AA130D">
              <w:rPr>
                <w:rStyle w:val="Hyperlink"/>
                <w:rFonts w:ascii="Times New Roman" w:hAnsi="Times New Roman"/>
                <w:noProof/>
                <w:lang w:val="pt-PT"/>
              </w:rPr>
              <w:t>- Do Julgamento das Propostas</w:t>
            </w:r>
            <w:r w:rsidR="005A6EB3" w:rsidRPr="00AA130D">
              <w:rPr>
                <w:rFonts w:ascii="Times New Roman" w:hAnsi="Times New Roman"/>
                <w:noProof/>
                <w:webHidden/>
              </w:rPr>
              <w:tab/>
            </w:r>
            <w:r w:rsidR="005A6EB3" w:rsidRPr="00AA130D">
              <w:rPr>
                <w:rFonts w:ascii="Times New Roman" w:hAnsi="Times New Roman"/>
                <w:noProof/>
                <w:webHidden/>
              </w:rPr>
              <w:fldChar w:fldCharType="begin"/>
            </w:r>
            <w:r w:rsidR="005A6EB3" w:rsidRPr="00AA130D">
              <w:rPr>
                <w:rFonts w:ascii="Times New Roman" w:hAnsi="Times New Roman"/>
                <w:noProof/>
                <w:webHidden/>
              </w:rPr>
              <w:instrText xml:space="preserve"> PAGEREF _Toc160707896 \h </w:instrText>
            </w:r>
            <w:r w:rsidR="005A6EB3" w:rsidRPr="00AA130D">
              <w:rPr>
                <w:rFonts w:ascii="Times New Roman" w:hAnsi="Times New Roman"/>
                <w:noProof/>
                <w:webHidden/>
              </w:rPr>
            </w:r>
            <w:r w:rsidR="005A6EB3" w:rsidRPr="00AA130D">
              <w:rPr>
                <w:rFonts w:ascii="Times New Roman" w:hAnsi="Times New Roman"/>
                <w:noProof/>
                <w:webHidden/>
              </w:rPr>
              <w:fldChar w:fldCharType="separate"/>
            </w:r>
            <w:r w:rsidR="009B5B97">
              <w:rPr>
                <w:rFonts w:ascii="Times New Roman" w:hAnsi="Times New Roman"/>
                <w:noProof/>
                <w:webHidden/>
              </w:rPr>
              <w:t>16</w:t>
            </w:r>
            <w:r w:rsidR="005A6EB3" w:rsidRPr="00AA130D">
              <w:rPr>
                <w:rFonts w:ascii="Times New Roman" w:hAnsi="Times New Roman"/>
                <w:noProof/>
                <w:webHidden/>
              </w:rPr>
              <w:fldChar w:fldCharType="end"/>
            </w:r>
          </w:hyperlink>
        </w:p>
        <w:p w14:paraId="16F49A8A" w14:textId="6CAAA18C" w:rsidR="005A6EB3" w:rsidRPr="00AA130D" w:rsidRDefault="003764AA">
          <w:pPr>
            <w:pStyle w:val="Sumrio3"/>
            <w:tabs>
              <w:tab w:val="left" w:pos="1200"/>
              <w:tab w:val="right" w:leader="dot" w:pos="8637"/>
            </w:tabs>
            <w:rPr>
              <w:rFonts w:ascii="Times New Roman" w:hAnsi="Times New Roman"/>
              <w:noProof/>
              <w:kern w:val="2"/>
              <w:sz w:val="24"/>
              <w:szCs w:val="24"/>
              <w14:ligatures w14:val="standardContextual"/>
            </w:rPr>
          </w:pPr>
          <w:hyperlink w:anchor="_Toc160707897" w:history="1">
            <w:r w:rsidR="00177340">
              <w:rPr>
                <w:rStyle w:val="Hyperlink"/>
                <w:rFonts w:ascii="Times New Roman" w:hAnsi="Times New Roman"/>
                <w:noProof/>
                <w:lang w:val="pt-PT"/>
              </w:rPr>
              <w:t>12</w:t>
            </w:r>
            <w:r w:rsidR="005A6EB3" w:rsidRPr="00AA130D">
              <w:rPr>
                <w:rStyle w:val="Hyperlink"/>
                <w:rFonts w:ascii="Times New Roman" w:hAnsi="Times New Roman"/>
                <w:noProof/>
                <w:lang w:val="pt-PT"/>
              </w:rPr>
              <w:t>.</w:t>
            </w:r>
            <w:r w:rsidR="005A6EB3" w:rsidRPr="00AA130D">
              <w:rPr>
                <w:rFonts w:ascii="Times New Roman" w:hAnsi="Times New Roman"/>
                <w:noProof/>
                <w:kern w:val="2"/>
                <w:sz w:val="24"/>
                <w:szCs w:val="24"/>
                <w14:ligatures w14:val="standardContextual"/>
              </w:rPr>
              <w:tab/>
            </w:r>
            <w:r w:rsidR="005A6EB3" w:rsidRPr="00AA130D">
              <w:rPr>
                <w:rStyle w:val="Hyperlink"/>
                <w:rFonts w:ascii="Times New Roman" w:hAnsi="Times New Roman"/>
                <w:noProof/>
                <w:lang w:val="pt-PT"/>
              </w:rPr>
              <w:t>- Dos Recursos Administrativos</w:t>
            </w:r>
            <w:r w:rsidR="005A6EB3" w:rsidRPr="00AA130D">
              <w:rPr>
                <w:rFonts w:ascii="Times New Roman" w:hAnsi="Times New Roman"/>
                <w:noProof/>
                <w:webHidden/>
              </w:rPr>
              <w:tab/>
            </w:r>
            <w:r w:rsidR="005A6EB3" w:rsidRPr="00AA130D">
              <w:rPr>
                <w:rFonts w:ascii="Times New Roman" w:hAnsi="Times New Roman"/>
                <w:noProof/>
                <w:webHidden/>
              </w:rPr>
              <w:fldChar w:fldCharType="begin"/>
            </w:r>
            <w:r w:rsidR="005A6EB3" w:rsidRPr="00AA130D">
              <w:rPr>
                <w:rFonts w:ascii="Times New Roman" w:hAnsi="Times New Roman"/>
                <w:noProof/>
                <w:webHidden/>
              </w:rPr>
              <w:instrText xml:space="preserve"> PAGEREF _Toc160707897 \h </w:instrText>
            </w:r>
            <w:r w:rsidR="005A6EB3" w:rsidRPr="00AA130D">
              <w:rPr>
                <w:rFonts w:ascii="Times New Roman" w:hAnsi="Times New Roman"/>
                <w:noProof/>
                <w:webHidden/>
              </w:rPr>
            </w:r>
            <w:r w:rsidR="005A6EB3" w:rsidRPr="00AA130D">
              <w:rPr>
                <w:rFonts w:ascii="Times New Roman" w:hAnsi="Times New Roman"/>
                <w:noProof/>
                <w:webHidden/>
              </w:rPr>
              <w:fldChar w:fldCharType="separate"/>
            </w:r>
            <w:r w:rsidR="009B5B97">
              <w:rPr>
                <w:rFonts w:ascii="Times New Roman" w:hAnsi="Times New Roman"/>
                <w:noProof/>
                <w:webHidden/>
              </w:rPr>
              <w:t>17</w:t>
            </w:r>
            <w:r w:rsidR="005A6EB3" w:rsidRPr="00AA130D">
              <w:rPr>
                <w:rFonts w:ascii="Times New Roman" w:hAnsi="Times New Roman"/>
                <w:noProof/>
                <w:webHidden/>
              </w:rPr>
              <w:fldChar w:fldCharType="end"/>
            </w:r>
          </w:hyperlink>
        </w:p>
        <w:p w14:paraId="40D96285" w14:textId="5D4D976A" w:rsidR="005A6EB3" w:rsidRPr="00AA130D" w:rsidRDefault="003764AA">
          <w:pPr>
            <w:pStyle w:val="Sumrio3"/>
            <w:tabs>
              <w:tab w:val="left" w:pos="1200"/>
              <w:tab w:val="right" w:leader="dot" w:pos="8637"/>
            </w:tabs>
            <w:rPr>
              <w:rFonts w:ascii="Times New Roman" w:hAnsi="Times New Roman"/>
              <w:noProof/>
              <w:kern w:val="2"/>
              <w:sz w:val="24"/>
              <w:szCs w:val="24"/>
              <w14:ligatures w14:val="standardContextual"/>
            </w:rPr>
          </w:pPr>
          <w:hyperlink w:anchor="_Toc160707898" w:history="1">
            <w:r w:rsidR="005A6EB3" w:rsidRPr="00AA130D">
              <w:rPr>
                <w:rStyle w:val="Hyperlink"/>
                <w:rFonts w:ascii="Times New Roman" w:hAnsi="Times New Roman"/>
                <w:noProof/>
                <w:lang w:val="pt-PT"/>
              </w:rPr>
              <w:t>1</w:t>
            </w:r>
            <w:r w:rsidR="00177340">
              <w:rPr>
                <w:rStyle w:val="Hyperlink"/>
                <w:rFonts w:ascii="Times New Roman" w:hAnsi="Times New Roman"/>
                <w:noProof/>
                <w:lang w:val="pt-PT"/>
              </w:rPr>
              <w:t>3</w:t>
            </w:r>
            <w:r w:rsidR="005A6EB3" w:rsidRPr="00AA130D">
              <w:rPr>
                <w:rStyle w:val="Hyperlink"/>
                <w:rFonts w:ascii="Times New Roman" w:hAnsi="Times New Roman"/>
                <w:noProof/>
                <w:lang w:val="pt-PT"/>
              </w:rPr>
              <w:t>.</w:t>
            </w:r>
            <w:r w:rsidR="005A6EB3" w:rsidRPr="00AA130D">
              <w:rPr>
                <w:rFonts w:ascii="Times New Roman" w:hAnsi="Times New Roman"/>
                <w:noProof/>
                <w:kern w:val="2"/>
                <w:sz w:val="24"/>
                <w:szCs w:val="24"/>
                <w14:ligatures w14:val="standardContextual"/>
              </w:rPr>
              <w:tab/>
            </w:r>
            <w:r w:rsidR="005A6EB3" w:rsidRPr="00AA130D">
              <w:rPr>
                <w:rStyle w:val="Hyperlink"/>
                <w:rFonts w:ascii="Times New Roman" w:hAnsi="Times New Roman"/>
                <w:noProof/>
                <w:lang w:val="pt-PT"/>
              </w:rPr>
              <w:t>- Da Reabertura Da Sessão Pública</w:t>
            </w:r>
            <w:r w:rsidR="005A6EB3" w:rsidRPr="00AA130D">
              <w:rPr>
                <w:rFonts w:ascii="Times New Roman" w:hAnsi="Times New Roman"/>
                <w:noProof/>
                <w:webHidden/>
              </w:rPr>
              <w:tab/>
            </w:r>
            <w:r w:rsidR="005A6EB3" w:rsidRPr="00AA130D">
              <w:rPr>
                <w:rFonts w:ascii="Times New Roman" w:hAnsi="Times New Roman"/>
                <w:noProof/>
                <w:webHidden/>
              </w:rPr>
              <w:fldChar w:fldCharType="begin"/>
            </w:r>
            <w:r w:rsidR="005A6EB3" w:rsidRPr="00AA130D">
              <w:rPr>
                <w:rFonts w:ascii="Times New Roman" w:hAnsi="Times New Roman"/>
                <w:noProof/>
                <w:webHidden/>
              </w:rPr>
              <w:instrText xml:space="preserve"> PAGEREF _Toc160707898 \h </w:instrText>
            </w:r>
            <w:r w:rsidR="005A6EB3" w:rsidRPr="00AA130D">
              <w:rPr>
                <w:rFonts w:ascii="Times New Roman" w:hAnsi="Times New Roman"/>
                <w:noProof/>
                <w:webHidden/>
              </w:rPr>
            </w:r>
            <w:r w:rsidR="005A6EB3" w:rsidRPr="00AA130D">
              <w:rPr>
                <w:rFonts w:ascii="Times New Roman" w:hAnsi="Times New Roman"/>
                <w:noProof/>
                <w:webHidden/>
              </w:rPr>
              <w:fldChar w:fldCharType="separate"/>
            </w:r>
            <w:r w:rsidR="009B5B97">
              <w:rPr>
                <w:rFonts w:ascii="Times New Roman" w:hAnsi="Times New Roman"/>
                <w:noProof/>
                <w:webHidden/>
              </w:rPr>
              <w:t>18</w:t>
            </w:r>
            <w:r w:rsidR="005A6EB3" w:rsidRPr="00AA130D">
              <w:rPr>
                <w:rFonts w:ascii="Times New Roman" w:hAnsi="Times New Roman"/>
                <w:noProof/>
                <w:webHidden/>
              </w:rPr>
              <w:fldChar w:fldCharType="end"/>
            </w:r>
          </w:hyperlink>
        </w:p>
        <w:p w14:paraId="6EA55F9B" w14:textId="5376D188" w:rsidR="005A6EB3" w:rsidRPr="00AA130D" w:rsidRDefault="003764AA">
          <w:pPr>
            <w:pStyle w:val="Sumrio3"/>
            <w:tabs>
              <w:tab w:val="left" w:pos="1200"/>
              <w:tab w:val="right" w:leader="dot" w:pos="8637"/>
            </w:tabs>
            <w:rPr>
              <w:rFonts w:ascii="Times New Roman" w:hAnsi="Times New Roman"/>
              <w:noProof/>
              <w:kern w:val="2"/>
              <w:sz w:val="24"/>
              <w:szCs w:val="24"/>
              <w14:ligatures w14:val="standardContextual"/>
            </w:rPr>
          </w:pPr>
          <w:hyperlink w:anchor="_Toc160707899" w:history="1">
            <w:r w:rsidR="00177340">
              <w:rPr>
                <w:rStyle w:val="Hyperlink"/>
                <w:rFonts w:ascii="Times New Roman" w:hAnsi="Times New Roman"/>
                <w:noProof/>
                <w:lang w:val="pt-PT"/>
              </w:rPr>
              <w:t>14</w:t>
            </w:r>
            <w:r w:rsidR="005A6EB3" w:rsidRPr="00AA130D">
              <w:rPr>
                <w:rStyle w:val="Hyperlink"/>
                <w:rFonts w:ascii="Times New Roman" w:hAnsi="Times New Roman"/>
                <w:noProof/>
                <w:lang w:val="pt-PT"/>
              </w:rPr>
              <w:t>.</w:t>
            </w:r>
            <w:r w:rsidR="005A6EB3" w:rsidRPr="00AA130D">
              <w:rPr>
                <w:rFonts w:ascii="Times New Roman" w:hAnsi="Times New Roman"/>
                <w:noProof/>
                <w:kern w:val="2"/>
                <w:sz w:val="24"/>
                <w:szCs w:val="24"/>
                <w14:ligatures w14:val="standardContextual"/>
              </w:rPr>
              <w:tab/>
            </w:r>
            <w:r w:rsidR="005A6EB3" w:rsidRPr="00AA130D">
              <w:rPr>
                <w:rStyle w:val="Hyperlink"/>
                <w:rFonts w:ascii="Times New Roman" w:hAnsi="Times New Roman"/>
                <w:noProof/>
                <w:lang w:val="pt-PT"/>
              </w:rPr>
              <w:t>- Da Homologação</w:t>
            </w:r>
            <w:r w:rsidR="005A6EB3" w:rsidRPr="00AA130D">
              <w:rPr>
                <w:rFonts w:ascii="Times New Roman" w:hAnsi="Times New Roman"/>
                <w:noProof/>
                <w:webHidden/>
              </w:rPr>
              <w:tab/>
            </w:r>
            <w:r w:rsidR="005A6EB3" w:rsidRPr="00AA130D">
              <w:rPr>
                <w:rFonts w:ascii="Times New Roman" w:hAnsi="Times New Roman"/>
                <w:noProof/>
                <w:webHidden/>
              </w:rPr>
              <w:fldChar w:fldCharType="begin"/>
            </w:r>
            <w:r w:rsidR="005A6EB3" w:rsidRPr="00AA130D">
              <w:rPr>
                <w:rFonts w:ascii="Times New Roman" w:hAnsi="Times New Roman"/>
                <w:noProof/>
                <w:webHidden/>
              </w:rPr>
              <w:instrText xml:space="preserve"> PAGEREF _Toc160707899 \h </w:instrText>
            </w:r>
            <w:r w:rsidR="005A6EB3" w:rsidRPr="00AA130D">
              <w:rPr>
                <w:rFonts w:ascii="Times New Roman" w:hAnsi="Times New Roman"/>
                <w:noProof/>
                <w:webHidden/>
              </w:rPr>
            </w:r>
            <w:r w:rsidR="005A6EB3" w:rsidRPr="00AA130D">
              <w:rPr>
                <w:rFonts w:ascii="Times New Roman" w:hAnsi="Times New Roman"/>
                <w:noProof/>
                <w:webHidden/>
              </w:rPr>
              <w:fldChar w:fldCharType="separate"/>
            </w:r>
            <w:r w:rsidR="009B5B97">
              <w:rPr>
                <w:rFonts w:ascii="Times New Roman" w:hAnsi="Times New Roman"/>
                <w:noProof/>
                <w:webHidden/>
              </w:rPr>
              <w:t>18</w:t>
            </w:r>
            <w:r w:rsidR="005A6EB3" w:rsidRPr="00AA130D">
              <w:rPr>
                <w:rFonts w:ascii="Times New Roman" w:hAnsi="Times New Roman"/>
                <w:noProof/>
                <w:webHidden/>
              </w:rPr>
              <w:fldChar w:fldCharType="end"/>
            </w:r>
          </w:hyperlink>
        </w:p>
        <w:p w14:paraId="0AECBF7E" w14:textId="586A6E53" w:rsidR="005A6EB3" w:rsidRPr="00AA130D" w:rsidRDefault="003764AA">
          <w:pPr>
            <w:pStyle w:val="Sumrio3"/>
            <w:tabs>
              <w:tab w:val="left" w:pos="1200"/>
              <w:tab w:val="right" w:leader="dot" w:pos="8637"/>
            </w:tabs>
            <w:rPr>
              <w:rFonts w:ascii="Times New Roman" w:hAnsi="Times New Roman"/>
              <w:noProof/>
              <w:kern w:val="2"/>
              <w:sz w:val="24"/>
              <w:szCs w:val="24"/>
              <w14:ligatures w14:val="standardContextual"/>
            </w:rPr>
          </w:pPr>
          <w:hyperlink w:anchor="_Toc160707902" w:history="1">
            <w:r w:rsidR="005A6EB3" w:rsidRPr="00AA130D">
              <w:rPr>
                <w:rStyle w:val="Hyperlink"/>
                <w:rFonts w:ascii="Times New Roman" w:hAnsi="Times New Roman"/>
                <w:noProof/>
                <w:lang w:val="pt-PT"/>
              </w:rPr>
              <w:t>1</w:t>
            </w:r>
            <w:r w:rsidR="00177340">
              <w:rPr>
                <w:rStyle w:val="Hyperlink"/>
                <w:rFonts w:ascii="Times New Roman" w:hAnsi="Times New Roman"/>
                <w:noProof/>
                <w:lang w:val="pt-PT"/>
              </w:rPr>
              <w:t>5</w:t>
            </w:r>
            <w:r w:rsidR="005A6EB3" w:rsidRPr="00AA130D">
              <w:rPr>
                <w:rStyle w:val="Hyperlink"/>
                <w:rFonts w:ascii="Times New Roman" w:hAnsi="Times New Roman"/>
                <w:noProof/>
                <w:lang w:val="pt-PT"/>
              </w:rPr>
              <w:t>.</w:t>
            </w:r>
            <w:r w:rsidR="005A6EB3" w:rsidRPr="00AA130D">
              <w:rPr>
                <w:rFonts w:ascii="Times New Roman" w:hAnsi="Times New Roman"/>
                <w:noProof/>
                <w:kern w:val="2"/>
                <w:sz w:val="24"/>
                <w:szCs w:val="24"/>
                <w14:ligatures w14:val="standardContextual"/>
              </w:rPr>
              <w:tab/>
            </w:r>
            <w:r w:rsidR="005A6EB3" w:rsidRPr="00AA130D">
              <w:rPr>
                <w:rStyle w:val="Hyperlink"/>
                <w:rFonts w:ascii="Times New Roman" w:hAnsi="Times New Roman"/>
                <w:noProof/>
                <w:lang w:val="pt-PT"/>
              </w:rPr>
              <w:t>- Obrigações da Contratada</w:t>
            </w:r>
            <w:r w:rsidR="005A6EB3" w:rsidRPr="00AA130D">
              <w:rPr>
                <w:rFonts w:ascii="Times New Roman" w:hAnsi="Times New Roman"/>
                <w:noProof/>
                <w:webHidden/>
              </w:rPr>
              <w:tab/>
            </w:r>
            <w:r w:rsidR="005A6EB3" w:rsidRPr="00AA130D">
              <w:rPr>
                <w:rFonts w:ascii="Times New Roman" w:hAnsi="Times New Roman"/>
                <w:noProof/>
                <w:webHidden/>
              </w:rPr>
              <w:fldChar w:fldCharType="begin"/>
            </w:r>
            <w:r w:rsidR="005A6EB3" w:rsidRPr="00AA130D">
              <w:rPr>
                <w:rFonts w:ascii="Times New Roman" w:hAnsi="Times New Roman"/>
                <w:noProof/>
                <w:webHidden/>
              </w:rPr>
              <w:instrText xml:space="preserve"> PAGEREF _Toc160707902 \h </w:instrText>
            </w:r>
            <w:r w:rsidR="005A6EB3" w:rsidRPr="00AA130D">
              <w:rPr>
                <w:rFonts w:ascii="Times New Roman" w:hAnsi="Times New Roman"/>
                <w:noProof/>
                <w:webHidden/>
              </w:rPr>
            </w:r>
            <w:r w:rsidR="005A6EB3" w:rsidRPr="00AA130D">
              <w:rPr>
                <w:rFonts w:ascii="Times New Roman" w:hAnsi="Times New Roman"/>
                <w:noProof/>
                <w:webHidden/>
              </w:rPr>
              <w:fldChar w:fldCharType="separate"/>
            </w:r>
            <w:r w:rsidR="009B5B97">
              <w:rPr>
                <w:rFonts w:ascii="Times New Roman" w:hAnsi="Times New Roman"/>
                <w:noProof/>
                <w:webHidden/>
              </w:rPr>
              <w:t>18</w:t>
            </w:r>
            <w:r w:rsidR="005A6EB3" w:rsidRPr="00AA130D">
              <w:rPr>
                <w:rFonts w:ascii="Times New Roman" w:hAnsi="Times New Roman"/>
                <w:noProof/>
                <w:webHidden/>
              </w:rPr>
              <w:fldChar w:fldCharType="end"/>
            </w:r>
          </w:hyperlink>
        </w:p>
        <w:p w14:paraId="377AEECF" w14:textId="2A9769F1" w:rsidR="005A6EB3" w:rsidRPr="00AA130D" w:rsidRDefault="003764AA">
          <w:pPr>
            <w:pStyle w:val="Sumrio3"/>
            <w:tabs>
              <w:tab w:val="left" w:pos="1200"/>
              <w:tab w:val="right" w:leader="dot" w:pos="8637"/>
            </w:tabs>
            <w:rPr>
              <w:rFonts w:ascii="Times New Roman" w:hAnsi="Times New Roman"/>
              <w:noProof/>
              <w:kern w:val="2"/>
              <w:sz w:val="24"/>
              <w:szCs w:val="24"/>
              <w14:ligatures w14:val="standardContextual"/>
            </w:rPr>
          </w:pPr>
          <w:hyperlink w:anchor="_Toc160707903" w:history="1">
            <w:r w:rsidR="005A6EB3" w:rsidRPr="00AA130D">
              <w:rPr>
                <w:rStyle w:val="Hyperlink"/>
                <w:rFonts w:ascii="Times New Roman" w:hAnsi="Times New Roman"/>
                <w:noProof/>
                <w:lang w:val="pt-PT"/>
              </w:rPr>
              <w:t>1</w:t>
            </w:r>
            <w:r w:rsidR="00177340">
              <w:rPr>
                <w:rStyle w:val="Hyperlink"/>
                <w:rFonts w:ascii="Times New Roman" w:hAnsi="Times New Roman"/>
                <w:noProof/>
                <w:lang w:val="pt-PT"/>
              </w:rPr>
              <w:t>6</w:t>
            </w:r>
            <w:r w:rsidR="005A6EB3" w:rsidRPr="00AA130D">
              <w:rPr>
                <w:rStyle w:val="Hyperlink"/>
                <w:rFonts w:ascii="Times New Roman" w:hAnsi="Times New Roman"/>
                <w:noProof/>
                <w:lang w:val="pt-PT"/>
              </w:rPr>
              <w:t>.</w:t>
            </w:r>
            <w:r w:rsidR="005A6EB3" w:rsidRPr="00AA130D">
              <w:rPr>
                <w:rFonts w:ascii="Times New Roman" w:hAnsi="Times New Roman"/>
                <w:noProof/>
                <w:kern w:val="2"/>
                <w:sz w:val="24"/>
                <w:szCs w:val="24"/>
                <w14:ligatures w14:val="standardContextual"/>
              </w:rPr>
              <w:tab/>
            </w:r>
            <w:r w:rsidR="005A6EB3" w:rsidRPr="00AA130D">
              <w:rPr>
                <w:rStyle w:val="Hyperlink"/>
                <w:rFonts w:ascii="Times New Roman" w:hAnsi="Times New Roman"/>
                <w:noProof/>
                <w:lang w:val="pt-PT"/>
              </w:rPr>
              <w:t>- Das Obrigações da Contratante</w:t>
            </w:r>
            <w:r w:rsidR="005A6EB3" w:rsidRPr="00AA130D">
              <w:rPr>
                <w:rFonts w:ascii="Times New Roman" w:hAnsi="Times New Roman"/>
                <w:noProof/>
                <w:webHidden/>
              </w:rPr>
              <w:tab/>
            </w:r>
            <w:r w:rsidR="005A6EB3" w:rsidRPr="00AA130D">
              <w:rPr>
                <w:rFonts w:ascii="Times New Roman" w:hAnsi="Times New Roman"/>
                <w:noProof/>
                <w:webHidden/>
              </w:rPr>
              <w:fldChar w:fldCharType="begin"/>
            </w:r>
            <w:r w:rsidR="005A6EB3" w:rsidRPr="00AA130D">
              <w:rPr>
                <w:rFonts w:ascii="Times New Roman" w:hAnsi="Times New Roman"/>
                <w:noProof/>
                <w:webHidden/>
              </w:rPr>
              <w:instrText xml:space="preserve"> PAGEREF _Toc160707903 \h </w:instrText>
            </w:r>
            <w:r w:rsidR="005A6EB3" w:rsidRPr="00AA130D">
              <w:rPr>
                <w:rFonts w:ascii="Times New Roman" w:hAnsi="Times New Roman"/>
                <w:noProof/>
                <w:webHidden/>
              </w:rPr>
            </w:r>
            <w:r w:rsidR="005A6EB3" w:rsidRPr="00AA130D">
              <w:rPr>
                <w:rFonts w:ascii="Times New Roman" w:hAnsi="Times New Roman"/>
                <w:noProof/>
                <w:webHidden/>
              </w:rPr>
              <w:fldChar w:fldCharType="separate"/>
            </w:r>
            <w:r w:rsidR="009B5B97">
              <w:rPr>
                <w:rFonts w:ascii="Times New Roman" w:hAnsi="Times New Roman"/>
                <w:noProof/>
                <w:webHidden/>
              </w:rPr>
              <w:t>19</w:t>
            </w:r>
            <w:r w:rsidR="005A6EB3" w:rsidRPr="00AA130D">
              <w:rPr>
                <w:rFonts w:ascii="Times New Roman" w:hAnsi="Times New Roman"/>
                <w:noProof/>
                <w:webHidden/>
              </w:rPr>
              <w:fldChar w:fldCharType="end"/>
            </w:r>
          </w:hyperlink>
        </w:p>
        <w:p w14:paraId="02285139" w14:textId="5B1A67DB" w:rsidR="005A6EB3" w:rsidRPr="00AA130D" w:rsidRDefault="003764AA">
          <w:pPr>
            <w:pStyle w:val="Sumrio3"/>
            <w:tabs>
              <w:tab w:val="left" w:pos="1200"/>
              <w:tab w:val="right" w:leader="dot" w:pos="8637"/>
            </w:tabs>
            <w:rPr>
              <w:rFonts w:ascii="Times New Roman" w:hAnsi="Times New Roman"/>
              <w:noProof/>
              <w:kern w:val="2"/>
              <w:sz w:val="24"/>
              <w:szCs w:val="24"/>
              <w14:ligatures w14:val="standardContextual"/>
            </w:rPr>
          </w:pPr>
          <w:hyperlink w:anchor="_Toc160707904" w:history="1">
            <w:r w:rsidR="009861C2" w:rsidRPr="00AA130D">
              <w:rPr>
                <w:rStyle w:val="Hyperlink"/>
                <w:rFonts w:ascii="Times New Roman" w:hAnsi="Times New Roman"/>
                <w:noProof/>
                <w:lang w:val="pt-PT"/>
              </w:rPr>
              <w:t>1</w:t>
            </w:r>
            <w:r w:rsidR="00177340">
              <w:rPr>
                <w:rStyle w:val="Hyperlink"/>
                <w:rFonts w:ascii="Times New Roman" w:hAnsi="Times New Roman"/>
                <w:noProof/>
                <w:lang w:val="pt-PT"/>
              </w:rPr>
              <w:t>7</w:t>
            </w:r>
            <w:r w:rsidR="009861C2" w:rsidRPr="00AA130D">
              <w:rPr>
                <w:rStyle w:val="Hyperlink"/>
                <w:rFonts w:ascii="Times New Roman" w:hAnsi="Times New Roman"/>
                <w:noProof/>
                <w:lang w:val="pt-PT"/>
              </w:rPr>
              <w:t xml:space="preserve">-          </w:t>
            </w:r>
            <w:r w:rsidR="005A6EB3" w:rsidRPr="00AA130D">
              <w:rPr>
                <w:rStyle w:val="Hyperlink"/>
                <w:rFonts w:ascii="Times New Roman" w:hAnsi="Times New Roman"/>
                <w:noProof/>
                <w:lang w:val="pt-PT"/>
              </w:rPr>
              <w:t>- Do Recebimento, Prazo de Entrega e Fiscalização</w:t>
            </w:r>
            <w:r w:rsidR="005A6EB3" w:rsidRPr="00AA130D">
              <w:rPr>
                <w:rFonts w:ascii="Times New Roman" w:hAnsi="Times New Roman"/>
                <w:noProof/>
                <w:webHidden/>
              </w:rPr>
              <w:tab/>
            </w:r>
            <w:r w:rsidR="005A6EB3" w:rsidRPr="00AA130D">
              <w:rPr>
                <w:rFonts w:ascii="Times New Roman" w:hAnsi="Times New Roman"/>
                <w:noProof/>
                <w:webHidden/>
              </w:rPr>
              <w:fldChar w:fldCharType="begin"/>
            </w:r>
            <w:r w:rsidR="005A6EB3" w:rsidRPr="00AA130D">
              <w:rPr>
                <w:rFonts w:ascii="Times New Roman" w:hAnsi="Times New Roman"/>
                <w:noProof/>
                <w:webHidden/>
              </w:rPr>
              <w:instrText xml:space="preserve"> PAGEREF _Toc160707904 \h </w:instrText>
            </w:r>
            <w:r w:rsidR="005A6EB3" w:rsidRPr="00AA130D">
              <w:rPr>
                <w:rFonts w:ascii="Times New Roman" w:hAnsi="Times New Roman"/>
                <w:noProof/>
                <w:webHidden/>
              </w:rPr>
            </w:r>
            <w:r w:rsidR="005A6EB3" w:rsidRPr="00AA130D">
              <w:rPr>
                <w:rFonts w:ascii="Times New Roman" w:hAnsi="Times New Roman"/>
                <w:noProof/>
                <w:webHidden/>
              </w:rPr>
              <w:fldChar w:fldCharType="separate"/>
            </w:r>
            <w:r w:rsidR="009B5B97">
              <w:rPr>
                <w:rFonts w:ascii="Times New Roman" w:hAnsi="Times New Roman"/>
                <w:noProof/>
                <w:webHidden/>
              </w:rPr>
              <w:t>20</w:t>
            </w:r>
            <w:r w:rsidR="005A6EB3" w:rsidRPr="00AA130D">
              <w:rPr>
                <w:rFonts w:ascii="Times New Roman" w:hAnsi="Times New Roman"/>
                <w:noProof/>
                <w:webHidden/>
              </w:rPr>
              <w:fldChar w:fldCharType="end"/>
            </w:r>
          </w:hyperlink>
        </w:p>
        <w:p w14:paraId="5FC098E6" w14:textId="32250721" w:rsidR="005A6EB3" w:rsidRPr="00AA130D" w:rsidRDefault="00177340">
          <w:pPr>
            <w:pStyle w:val="Sumrio3"/>
            <w:tabs>
              <w:tab w:val="left" w:pos="1200"/>
              <w:tab w:val="right" w:leader="dot" w:pos="8637"/>
            </w:tabs>
            <w:rPr>
              <w:rFonts w:ascii="Times New Roman" w:hAnsi="Times New Roman"/>
              <w:noProof/>
              <w:kern w:val="2"/>
              <w:sz w:val="24"/>
              <w:szCs w:val="24"/>
              <w14:ligatures w14:val="standardContextual"/>
            </w:rPr>
          </w:pPr>
          <w:r>
            <w:rPr>
              <w:rFonts w:ascii="Times New Roman" w:hAnsi="Times New Roman"/>
            </w:rPr>
            <w:t>20</w:t>
          </w:r>
          <w:hyperlink w:anchor="_Toc160707905" w:history="1">
            <w:r w:rsidR="005A6EB3" w:rsidRPr="00AA130D">
              <w:rPr>
                <w:rStyle w:val="Hyperlink"/>
                <w:rFonts w:ascii="Times New Roman" w:hAnsi="Times New Roman"/>
                <w:noProof/>
                <w:lang w:val="pt-PT"/>
              </w:rPr>
              <w:t>.</w:t>
            </w:r>
            <w:r w:rsidR="005A6EB3" w:rsidRPr="00AA130D">
              <w:rPr>
                <w:rFonts w:ascii="Times New Roman" w:hAnsi="Times New Roman"/>
                <w:noProof/>
                <w:kern w:val="2"/>
                <w:sz w:val="24"/>
                <w:szCs w:val="24"/>
                <w14:ligatures w14:val="standardContextual"/>
              </w:rPr>
              <w:tab/>
            </w:r>
            <w:r w:rsidR="005A6EB3" w:rsidRPr="00AA130D">
              <w:rPr>
                <w:rStyle w:val="Hyperlink"/>
                <w:rFonts w:ascii="Times New Roman" w:hAnsi="Times New Roman"/>
                <w:noProof/>
                <w:lang w:val="pt-PT"/>
              </w:rPr>
              <w:t>- Do Preço e do Pagamento</w:t>
            </w:r>
            <w:r w:rsidR="005A6EB3" w:rsidRPr="00AA130D">
              <w:rPr>
                <w:rFonts w:ascii="Times New Roman" w:hAnsi="Times New Roman"/>
                <w:noProof/>
                <w:webHidden/>
              </w:rPr>
              <w:tab/>
            </w:r>
            <w:r w:rsidR="005A6EB3" w:rsidRPr="00AA130D">
              <w:rPr>
                <w:rFonts w:ascii="Times New Roman" w:hAnsi="Times New Roman"/>
                <w:noProof/>
                <w:webHidden/>
              </w:rPr>
              <w:fldChar w:fldCharType="begin"/>
            </w:r>
            <w:r w:rsidR="005A6EB3" w:rsidRPr="00AA130D">
              <w:rPr>
                <w:rFonts w:ascii="Times New Roman" w:hAnsi="Times New Roman"/>
                <w:noProof/>
                <w:webHidden/>
              </w:rPr>
              <w:instrText xml:space="preserve"> PAGEREF _Toc160707905 \h </w:instrText>
            </w:r>
            <w:r w:rsidR="005A6EB3" w:rsidRPr="00AA130D">
              <w:rPr>
                <w:rFonts w:ascii="Times New Roman" w:hAnsi="Times New Roman"/>
                <w:noProof/>
                <w:webHidden/>
              </w:rPr>
            </w:r>
            <w:r w:rsidR="005A6EB3" w:rsidRPr="00AA130D">
              <w:rPr>
                <w:rFonts w:ascii="Times New Roman" w:hAnsi="Times New Roman"/>
                <w:noProof/>
                <w:webHidden/>
              </w:rPr>
              <w:fldChar w:fldCharType="separate"/>
            </w:r>
            <w:r w:rsidR="009B5B97">
              <w:rPr>
                <w:rFonts w:ascii="Times New Roman" w:hAnsi="Times New Roman"/>
                <w:noProof/>
                <w:webHidden/>
              </w:rPr>
              <w:t>20</w:t>
            </w:r>
            <w:r w:rsidR="005A6EB3" w:rsidRPr="00AA130D">
              <w:rPr>
                <w:rFonts w:ascii="Times New Roman" w:hAnsi="Times New Roman"/>
                <w:noProof/>
                <w:webHidden/>
              </w:rPr>
              <w:fldChar w:fldCharType="end"/>
            </w:r>
          </w:hyperlink>
        </w:p>
        <w:p w14:paraId="7AB69B4D" w14:textId="5F662D51" w:rsidR="005A6EB3" w:rsidRPr="00AA130D" w:rsidRDefault="003764AA">
          <w:pPr>
            <w:pStyle w:val="Sumrio3"/>
            <w:tabs>
              <w:tab w:val="left" w:pos="1200"/>
              <w:tab w:val="right" w:leader="dot" w:pos="8637"/>
            </w:tabs>
            <w:rPr>
              <w:rFonts w:ascii="Times New Roman" w:hAnsi="Times New Roman"/>
              <w:noProof/>
              <w:kern w:val="2"/>
              <w:sz w:val="24"/>
              <w:szCs w:val="24"/>
              <w14:ligatures w14:val="standardContextual"/>
            </w:rPr>
          </w:pPr>
          <w:hyperlink w:anchor="_Toc160707906" w:history="1">
            <w:r w:rsidR="009861C2" w:rsidRPr="00AA130D">
              <w:rPr>
                <w:rStyle w:val="Hyperlink"/>
                <w:rFonts w:ascii="Times New Roman" w:hAnsi="Times New Roman"/>
                <w:noProof/>
                <w:lang w:val="pt-PT"/>
              </w:rPr>
              <w:t>2</w:t>
            </w:r>
            <w:r w:rsidR="00177340">
              <w:rPr>
                <w:rStyle w:val="Hyperlink"/>
                <w:rFonts w:ascii="Times New Roman" w:hAnsi="Times New Roman"/>
                <w:noProof/>
                <w:lang w:val="pt-PT"/>
              </w:rPr>
              <w:t>1</w:t>
            </w:r>
            <w:r w:rsidR="005A6EB3" w:rsidRPr="00AA130D">
              <w:rPr>
                <w:rStyle w:val="Hyperlink"/>
                <w:rFonts w:ascii="Times New Roman" w:hAnsi="Times New Roman"/>
                <w:noProof/>
                <w:lang w:val="pt-PT"/>
              </w:rPr>
              <w:t>.</w:t>
            </w:r>
            <w:r w:rsidR="005A6EB3" w:rsidRPr="00AA130D">
              <w:rPr>
                <w:rFonts w:ascii="Times New Roman" w:hAnsi="Times New Roman"/>
                <w:noProof/>
                <w:kern w:val="2"/>
                <w:sz w:val="24"/>
                <w:szCs w:val="24"/>
                <w14:ligatures w14:val="standardContextual"/>
              </w:rPr>
              <w:tab/>
            </w:r>
            <w:r w:rsidR="005A6EB3" w:rsidRPr="00AA130D">
              <w:rPr>
                <w:rStyle w:val="Hyperlink"/>
                <w:rFonts w:ascii="Times New Roman" w:hAnsi="Times New Roman"/>
                <w:noProof/>
                <w:lang w:val="pt-PT"/>
              </w:rPr>
              <w:t>- Das Infrações Administrativas e das Sações</w:t>
            </w:r>
            <w:r w:rsidR="005A6EB3" w:rsidRPr="00AA130D">
              <w:rPr>
                <w:rFonts w:ascii="Times New Roman" w:hAnsi="Times New Roman"/>
                <w:noProof/>
                <w:webHidden/>
              </w:rPr>
              <w:tab/>
            </w:r>
            <w:r w:rsidR="005A6EB3" w:rsidRPr="00AA130D">
              <w:rPr>
                <w:rFonts w:ascii="Times New Roman" w:hAnsi="Times New Roman"/>
                <w:noProof/>
                <w:webHidden/>
              </w:rPr>
              <w:fldChar w:fldCharType="begin"/>
            </w:r>
            <w:r w:rsidR="005A6EB3" w:rsidRPr="00AA130D">
              <w:rPr>
                <w:rFonts w:ascii="Times New Roman" w:hAnsi="Times New Roman"/>
                <w:noProof/>
                <w:webHidden/>
              </w:rPr>
              <w:instrText xml:space="preserve"> PAGEREF _Toc160707906 \h </w:instrText>
            </w:r>
            <w:r w:rsidR="005A6EB3" w:rsidRPr="00AA130D">
              <w:rPr>
                <w:rFonts w:ascii="Times New Roman" w:hAnsi="Times New Roman"/>
                <w:noProof/>
                <w:webHidden/>
              </w:rPr>
            </w:r>
            <w:r w:rsidR="005A6EB3" w:rsidRPr="00AA130D">
              <w:rPr>
                <w:rFonts w:ascii="Times New Roman" w:hAnsi="Times New Roman"/>
                <w:noProof/>
                <w:webHidden/>
              </w:rPr>
              <w:fldChar w:fldCharType="separate"/>
            </w:r>
            <w:r w:rsidR="009B5B97">
              <w:rPr>
                <w:rFonts w:ascii="Times New Roman" w:hAnsi="Times New Roman"/>
                <w:noProof/>
                <w:webHidden/>
              </w:rPr>
              <w:t>21</w:t>
            </w:r>
            <w:r w:rsidR="005A6EB3" w:rsidRPr="00AA130D">
              <w:rPr>
                <w:rFonts w:ascii="Times New Roman" w:hAnsi="Times New Roman"/>
                <w:noProof/>
                <w:webHidden/>
              </w:rPr>
              <w:fldChar w:fldCharType="end"/>
            </w:r>
          </w:hyperlink>
        </w:p>
        <w:p w14:paraId="4A70D175" w14:textId="590C3046" w:rsidR="005A6EB3" w:rsidRPr="00AA130D" w:rsidRDefault="003764AA">
          <w:pPr>
            <w:pStyle w:val="Sumrio3"/>
            <w:tabs>
              <w:tab w:val="left" w:pos="1200"/>
              <w:tab w:val="right" w:leader="dot" w:pos="8637"/>
            </w:tabs>
            <w:rPr>
              <w:rFonts w:ascii="Times New Roman" w:hAnsi="Times New Roman"/>
              <w:noProof/>
              <w:kern w:val="2"/>
              <w:sz w:val="24"/>
              <w:szCs w:val="24"/>
              <w14:ligatures w14:val="standardContextual"/>
            </w:rPr>
          </w:pPr>
          <w:hyperlink w:anchor="_Toc160707907" w:history="1">
            <w:r w:rsidR="009861C2" w:rsidRPr="00AA130D">
              <w:rPr>
                <w:rStyle w:val="Hyperlink"/>
                <w:rFonts w:ascii="Times New Roman" w:hAnsi="Times New Roman"/>
                <w:noProof/>
                <w:lang w:val="pt-PT"/>
              </w:rPr>
              <w:t>2</w:t>
            </w:r>
            <w:r w:rsidR="00177340">
              <w:rPr>
                <w:rStyle w:val="Hyperlink"/>
                <w:rFonts w:ascii="Times New Roman" w:hAnsi="Times New Roman"/>
                <w:noProof/>
                <w:lang w:val="pt-PT"/>
              </w:rPr>
              <w:t>2</w:t>
            </w:r>
            <w:r w:rsidR="005A6EB3" w:rsidRPr="00AA130D">
              <w:rPr>
                <w:rStyle w:val="Hyperlink"/>
                <w:rFonts w:ascii="Times New Roman" w:hAnsi="Times New Roman"/>
                <w:noProof/>
                <w:lang w:val="pt-PT"/>
              </w:rPr>
              <w:t>.</w:t>
            </w:r>
            <w:r w:rsidR="005A6EB3" w:rsidRPr="00AA130D">
              <w:rPr>
                <w:rFonts w:ascii="Times New Roman" w:hAnsi="Times New Roman"/>
                <w:noProof/>
                <w:kern w:val="2"/>
                <w:sz w:val="24"/>
                <w:szCs w:val="24"/>
                <w14:ligatures w14:val="standardContextual"/>
              </w:rPr>
              <w:tab/>
            </w:r>
            <w:r w:rsidR="005A6EB3" w:rsidRPr="00AA130D">
              <w:rPr>
                <w:rStyle w:val="Hyperlink"/>
                <w:rFonts w:ascii="Times New Roman" w:hAnsi="Times New Roman"/>
                <w:noProof/>
                <w:lang w:val="pt-PT"/>
              </w:rPr>
              <w:t>- Da Dotação Orçamentária</w:t>
            </w:r>
            <w:r w:rsidR="005A6EB3" w:rsidRPr="00AA130D">
              <w:rPr>
                <w:rFonts w:ascii="Times New Roman" w:hAnsi="Times New Roman"/>
                <w:noProof/>
                <w:webHidden/>
              </w:rPr>
              <w:tab/>
            </w:r>
            <w:r w:rsidR="005A6EB3" w:rsidRPr="00AA130D">
              <w:rPr>
                <w:rFonts w:ascii="Times New Roman" w:hAnsi="Times New Roman"/>
                <w:noProof/>
                <w:webHidden/>
              </w:rPr>
              <w:fldChar w:fldCharType="begin"/>
            </w:r>
            <w:r w:rsidR="005A6EB3" w:rsidRPr="00AA130D">
              <w:rPr>
                <w:rFonts w:ascii="Times New Roman" w:hAnsi="Times New Roman"/>
                <w:noProof/>
                <w:webHidden/>
              </w:rPr>
              <w:instrText xml:space="preserve"> PAGEREF _Toc160707907 \h </w:instrText>
            </w:r>
            <w:r w:rsidR="005A6EB3" w:rsidRPr="00AA130D">
              <w:rPr>
                <w:rFonts w:ascii="Times New Roman" w:hAnsi="Times New Roman"/>
                <w:noProof/>
                <w:webHidden/>
              </w:rPr>
            </w:r>
            <w:r w:rsidR="005A6EB3" w:rsidRPr="00AA130D">
              <w:rPr>
                <w:rFonts w:ascii="Times New Roman" w:hAnsi="Times New Roman"/>
                <w:noProof/>
                <w:webHidden/>
              </w:rPr>
              <w:fldChar w:fldCharType="separate"/>
            </w:r>
            <w:r w:rsidR="009B5B97">
              <w:rPr>
                <w:rFonts w:ascii="Times New Roman" w:hAnsi="Times New Roman"/>
                <w:noProof/>
                <w:webHidden/>
              </w:rPr>
              <w:t>23</w:t>
            </w:r>
            <w:r w:rsidR="005A6EB3" w:rsidRPr="00AA130D">
              <w:rPr>
                <w:rFonts w:ascii="Times New Roman" w:hAnsi="Times New Roman"/>
                <w:noProof/>
                <w:webHidden/>
              </w:rPr>
              <w:fldChar w:fldCharType="end"/>
            </w:r>
          </w:hyperlink>
        </w:p>
        <w:p w14:paraId="2403AF78" w14:textId="76E8E116" w:rsidR="005A6EB3" w:rsidRPr="00AA130D" w:rsidRDefault="003764AA">
          <w:pPr>
            <w:pStyle w:val="Sumrio3"/>
            <w:tabs>
              <w:tab w:val="left" w:pos="1200"/>
              <w:tab w:val="right" w:leader="dot" w:pos="8637"/>
            </w:tabs>
            <w:rPr>
              <w:rFonts w:ascii="Times New Roman" w:hAnsi="Times New Roman"/>
              <w:noProof/>
              <w:kern w:val="2"/>
              <w:sz w:val="24"/>
              <w:szCs w:val="24"/>
              <w14:ligatures w14:val="standardContextual"/>
            </w:rPr>
          </w:pPr>
          <w:hyperlink w:anchor="_Toc160707909" w:history="1">
            <w:r w:rsidR="009861C2" w:rsidRPr="00AA130D">
              <w:rPr>
                <w:rStyle w:val="Hyperlink"/>
                <w:rFonts w:ascii="Times New Roman" w:hAnsi="Times New Roman"/>
                <w:noProof/>
                <w:lang w:val="pt-PT"/>
              </w:rPr>
              <w:t>2</w:t>
            </w:r>
            <w:r w:rsidR="00177340">
              <w:rPr>
                <w:rStyle w:val="Hyperlink"/>
                <w:rFonts w:ascii="Times New Roman" w:hAnsi="Times New Roman"/>
                <w:noProof/>
                <w:lang w:val="pt-PT"/>
              </w:rPr>
              <w:t>3</w:t>
            </w:r>
            <w:r w:rsidR="005A6EB3" w:rsidRPr="00AA130D">
              <w:rPr>
                <w:rStyle w:val="Hyperlink"/>
                <w:rFonts w:ascii="Times New Roman" w:hAnsi="Times New Roman"/>
                <w:noProof/>
                <w:lang w:val="pt-PT"/>
              </w:rPr>
              <w:t>.</w:t>
            </w:r>
            <w:r w:rsidR="005A6EB3" w:rsidRPr="00AA130D">
              <w:rPr>
                <w:rFonts w:ascii="Times New Roman" w:hAnsi="Times New Roman"/>
                <w:noProof/>
                <w:kern w:val="2"/>
                <w:sz w:val="24"/>
                <w:szCs w:val="24"/>
                <w14:ligatures w14:val="standardContextual"/>
              </w:rPr>
              <w:tab/>
            </w:r>
            <w:r w:rsidR="005A6EB3" w:rsidRPr="00AA130D">
              <w:rPr>
                <w:rStyle w:val="Hyperlink"/>
                <w:rFonts w:ascii="Times New Roman" w:hAnsi="Times New Roman"/>
                <w:noProof/>
                <w:lang w:val="pt-PT"/>
              </w:rPr>
              <w:t>- Das Disposições Gerais</w:t>
            </w:r>
            <w:r w:rsidR="005A6EB3" w:rsidRPr="00AA130D">
              <w:rPr>
                <w:rFonts w:ascii="Times New Roman" w:hAnsi="Times New Roman"/>
                <w:noProof/>
                <w:webHidden/>
              </w:rPr>
              <w:tab/>
            </w:r>
            <w:r w:rsidR="005A6EB3" w:rsidRPr="00AA130D">
              <w:rPr>
                <w:rFonts w:ascii="Times New Roman" w:hAnsi="Times New Roman"/>
                <w:noProof/>
                <w:webHidden/>
              </w:rPr>
              <w:fldChar w:fldCharType="begin"/>
            </w:r>
            <w:r w:rsidR="005A6EB3" w:rsidRPr="00AA130D">
              <w:rPr>
                <w:rFonts w:ascii="Times New Roman" w:hAnsi="Times New Roman"/>
                <w:noProof/>
                <w:webHidden/>
              </w:rPr>
              <w:instrText xml:space="preserve"> PAGEREF _Toc160707909 \h </w:instrText>
            </w:r>
            <w:r w:rsidR="005A6EB3" w:rsidRPr="00AA130D">
              <w:rPr>
                <w:rFonts w:ascii="Times New Roman" w:hAnsi="Times New Roman"/>
                <w:noProof/>
                <w:webHidden/>
              </w:rPr>
            </w:r>
            <w:r w:rsidR="005A6EB3" w:rsidRPr="00AA130D">
              <w:rPr>
                <w:rFonts w:ascii="Times New Roman" w:hAnsi="Times New Roman"/>
                <w:noProof/>
                <w:webHidden/>
              </w:rPr>
              <w:fldChar w:fldCharType="separate"/>
            </w:r>
            <w:r w:rsidR="009B5B97">
              <w:rPr>
                <w:rFonts w:ascii="Times New Roman" w:hAnsi="Times New Roman"/>
                <w:noProof/>
                <w:webHidden/>
              </w:rPr>
              <w:t>23</w:t>
            </w:r>
            <w:r w:rsidR="005A6EB3" w:rsidRPr="00AA130D">
              <w:rPr>
                <w:rFonts w:ascii="Times New Roman" w:hAnsi="Times New Roman"/>
                <w:noProof/>
                <w:webHidden/>
              </w:rPr>
              <w:fldChar w:fldCharType="end"/>
            </w:r>
          </w:hyperlink>
        </w:p>
        <w:p w14:paraId="29788FB5" w14:textId="3C6F5C98" w:rsidR="00A80470" w:rsidRPr="00AA130D" w:rsidRDefault="00A80470">
          <w:pPr>
            <w:rPr>
              <w:rFonts w:ascii="Times New Roman" w:hAnsi="Times New Roman"/>
            </w:rPr>
          </w:pPr>
          <w:r w:rsidRPr="00AA130D">
            <w:rPr>
              <w:rFonts w:ascii="Times New Roman" w:hAnsi="Times New Roman"/>
              <w:b/>
              <w:bCs/>
              <w:sz w:val="22"/>
              <w:szCs w:val="22"/>
            </w:rPr>
            <w:fldChar w:fldCharType="end"/>
          </w:r>
        </w:p>
      </w:sdtContent>
    </w:sdt>
    <w:p w14:paraId="25BC7BCA" w14:textId="77777777" w:rsidR="00D929BB" w:rsidRPr="00AA130D" w:rsidRDefault="00D929BB" w:rsidP="009C1752">
      <w:pPr>
        <w:tabs>
          <w:tab w:val="left" w:pos="426"/>
          <w:tab w:val="left" w:pos="851"/>
        </w:tabs>
        <w:jc w:val="center"/>
        <w:rPr>
          <w:rFonts w:ascii="Times New Roman" w:hAnsi="Times New Roman"/>
          <w:b/>
          <w:bCs/>
          <w:szCs w:val="24"/>
        </w:rPr>
        <w:sectPr w:rsidR="00D929BB" w:rsidRPr="00AA130D" w:rsidSect="00946712">
          <w:headerReference w:type="default" r:id="rId9"/>
          <w:footerReference w:type="default" r:id="rId10"/>
          <w:pgSz w:w="11907" w:h="16840" w:code="9"/>
          <w:pgMar w:top="1985" w:right="1559" w:bottom="1418" w:left="1701" w:header="709" w:footer="709" w:gutter="0"/>
          <w:cols w:space="708"/>
          <w:docGrid w:linePitch="360"/>
        </w:sectPr>
      </w:pPr>
    </w:p>
    <w:p w14:paraId="4E3DC933" w14:textId="721565D2" w:rsidR="00B7726A" w:rsidRPr="00AA130D" w:rsidRDefault="002A2350" w:rsidP="009C1752">
      <w:pPr>
        <w:tabs>
          <w:tab w:val="left" w:pos="426"/>
          <w:tab w:val="left" w:pos="851"/>
        </w:tabs>
        <w:jc w:val="center"/>
        <w:rPr>
          <w:rFonts w:ascii="Times New Roman" w:hAnsi="Times New Roman"/>
          <w:b/>
          <w:bCs/>
          <w:szCs w:val="24"/>
          <w:lang w:val="pt-PT"/>
        </w:rPr>
      </w:pPr>
      <w:r w:rsidRPr="00AA130D">
        <w:rPr>
          <w:rFonts w:ascii="Times New Roman" w:hAnsi="Times New Roman"/>
          <w:b/>
          <w:bCs/>
          <w:szCs w:val="24"/>
          <w:lang w:val="pt-PT"/>
        </w:rPr>
        <w:lastRenderedPageBreak/>
        <w:t>EDITAL</w:t>
      </w:r>
    </w:p>
    <w:p w14:paraId="50149CFE" w14:textId="6C5A8FBF" w:rsidR="00B7726A" w:rsidRPr="00AA130D" w:rsidRDefault="00B7726A" w:rsidP="009C1752">
      <w:pPr>
        <w:tabs>
          <w:tab w:val="left" w:pos="426"/>
          <w:tab w:val="left" w:pos="851"/>
        </w:tabs>
        <w:spacing w:beforeLines="120" w:before="288" w:afterLines="120" w:after="288" w:line="312" w:lineRule="auto"/>
        <w:ind w:firstLine="567"/>
        <w:jc w:val="center"/>
        <w:rPr>
          <w:rFonts w:ascii="Times New Roman" w:hAnsi="Times New Roman"/>
          <w:b/>
          <w:color w:val="000000"/>
          <w:sz w:val="20"/>
        </w:rPr>
      </w:pPr>
      <w:r w:rsidRPr="00AA130D">
        <w:rPr>
          <w:rFonts w:ascii="Times New Roman" w:hAnsi="Times New Roman"/>
          <w:b/>
          <w:color w:val="000000"/>
          <w:sz w:val="20"/>
        </w:rPr>
        <w:t xml:space="preserve">PREGÃO ELETRÔNICO Nº </w:t>
      </w:r>
      <w:r w:rsidR="00F27B29" w:rsidRPr="00AA130D">
        <w:rPr>
          <w:rFonts w:ascii="Times New Roman" w:hAnsi="Times New Roman"/>
          <w:b/>
          <w:color w:val="000000"/>
          <w:sz w:val="20"/>
        </w:rPr>
        <w:t>002/2024</w:t>
      </w:r>
    </w:p>
    <w:p w14:paraId="41D78F98" w14:textId="78948854" w:rsidR="00B7726A" w:rsidRPr="00AA130D" w:rsidRDefault="00B7726A" w:rsidP="009C1752">
      <w:pPr>
        <w:tabs>
          <w:tab w:val="left" w:pos="426"/>
          <w:tab w:val="left" w:pos="851"/>
        </w:tabs>
        <w:spacing w:beforeLines="120" w:before="288" w:afterLines="120" w:after="288" w:line="312" w:lineRule="auto"/>
        <w:ind w:firstLine="567"/>
        <w:jc w:val="center"/>
        <w:rPr>
          <w:rFonts w:ascii="Times New Roman" w:hAnsi="Times New Roman"/>
          <w:bCs/>
          <w:color w:val="000000"/>
          <w:sz w:val="20"/>
        </w:rPr>
      </w:pPr>
      <w:r w:rsidRPr="00AA130D">
        <w:rPr>
          <w:rFonts w:ascii="Times New Roman" w:hAnsi="Times New Roman"/>
          <w:color w:val="000000"/>
          <w:sz w:val="20"/>
        </w:rPr>
        <w:t>(Processo Administrativo n</w:t>
      </w:r>
      <w:r w:rsidRPr="00AA130D">
        <w:rPr>
          <w:rFonts w:ascii="Times New Roman" w:hAnsi="Times New Roman"/>
          <w:bCs/>
          <w:color w:val="000000"/>
          <w:sz w:val="20"/>
        </w:rPr>
        <w:t>°</w:t>
      </w:r>
      <w:r w:rsidR="00484283" w:rsidRPr="00AA130D">
        <w:rPr>
          <w:rFonts w:ascii="Times New Roman" w:hAnsi="Times New Roman"/>
          <w:bCs/>
          <w:color w:val="000000"/>
          <w:sz w:val="20"/>
        </w:rPr>
        <w:t>016/2024</w:t>
      </w:r>
      <w:r w:rsidRPr="00AA130D">
        <w:rPr>
          <w:rFonts w:ascii="Times New Roman" w:hAnsi="Times New Roman"/>
          <w:bCs/>
          <w:color w:val="000000"/>
          <w:sz w:val="20"/>
        </w:rPr>
        <w:t>)</w:t>
      </w:r>
    </w:p>
    <w:p w14:paraId="1E308667" w14:textId="77777777" w:rsidR="00B7726A" w:rsidRPr="00AA130D" w:rsidRDefault="00B7726A" w:rsidP="009C1752">
      <w:pPr>
        <w:tabs>
          <w:tab w:val="left" w:pos="426"/>
          <w:tab w:val="left" w:pos="851"/>
        </w:tabs>
        <w:jc w:val="both"/>
        <w:rPr>
          <w:rFonts w:ascii="Times New Roman" w:hAnsi="Times New Roman"/>
          <w:b/>
          <w:szCs w:val="24"/>
        </w:rPr>
      </w:pPr>
    </w:p>
    <w:p w14:paraId="7D3FD4CD" w14:textId="77777777" w:rsidR="00B7726A" w:rsidRPr="00AA130D" w:rsidRDefault="00B7726A" w:rsidP="009C1752">
      <w:pPr>
        <w:tabs>
          <w:tab w:val="left" w:pos="426"/>
          <w:tab w:val="left" w:pos="851"/>
        </w:tabs>
        <w:jc w:val="both"/>
        <w:rPr>
          <w:rFonts w:ascii="Times New Roman" w:hAnsi="Times New Roman"/>
          <w:b/>
          <w:szCs w:val="24"/>
          <w:lang w:val="pt-PT"/>
        </w:rPr>
      </w:pPr>
    </w:p>
    <w:p w14:paraId="14D3C645" w14:textId="52C0741E" w:rsidR="00B7726A" w:rsidRPr="00AA130D" w:rsidRDefault="00B7726A" w:rsidP="009C1752">
      <w:pPr>
        <w:tabs>
          <w:tab w:val="left" w:pos="426"/>
          <w:tab w:val="left" w:pos="851"/>
        </w:tabs>
        <w:jc w:val="both"/>
        <w:rPr>
          <w:rFonts w:ascii="Times New Roman" w:hAnsi="Times New Roman"/>
          <w:szCs w:val="24"/>
          <w:lang w:val="pt-PT"/>
        </w:rPr>
      </w:pPr>
      <w:r w:rsidRPr="00AA130D">
        <w:rPr>
          <w:rFonts w:ascii="Times New Roman" w:hAnsi="Times New Roman"/>
          <w:szCs w:val="24"/>
          <w:lang w:val="pt-PT"/>
        </w:rPr>
        <w:t xml:space="preserve">A Prefeitura Municipal de Tupaciguara, órgão central do Poder Executivo Municipal, através do Departamento de Licitação, torna público, para conhecimento dos interessados, que realizará o </w:t>
      </w:r>
      <w:r w:rsidRPr="00AA130D">
        <w:rPr>
          <w:rFonts w:ascii="Times New Roman" w:hAnsi="Times New Roman"/>
          <w:b/>
          <w:szCs w:val="24"/>
          <w:lang w:val="pt-PT"/>
        </w:rPr>
        <w:t xml:space="preserve">Procedimento licitatório nº. </w:t>
      </w:r>
      <w:r w:rsidR="00484283" w:rsidRPr="00AA130D">
        <w:rPr>
          <w:rFonts w:ascii="Times New Roman" w:hAnsi="Times New Roman"/>
          <w:b/>
          <w:szCs w:val="24"/>
          <w:lang w:val="pt-PT"/>
        </w:rPr>
        <w:t>016</w:t>
      </w:r>
      <w:r w:rsidRPr="00AA130D">
        <w:rPr>
          <w:rFonts w:ascii="Times New Roman" w:hAnsi="Times New Roman"/>
          <w:b/>
          <w:szCs w:val="24"/>
          <w:lang w:val="pt-PT"/>
        </w:rPr>
        <w:t>/2023</w:t>
      </w:r>
      <w:r w:rsidRPr="00AA130D">
        <w:rPr>
          <w:rFonts w:ascii="Times New Roman" w:hAnsi="Times New Roman"/>
          <w:szCs w:val="24"/>
          <w:lang w:val="pt-PT"/>
        </w:rPr>
        <w:t xml:space="preserve">, modalidade </w:t>
      </w:r>
      <w:r w:rsidRPr="00AA130D">
        <w:rPr>
          <w:rFonts w:ascii="Times New Roman" w:hAnsi="Times New Roman"/>
          <w:b/>
          <w:szCs w:val="24"/>
          <w:lang w:val="pt-PT"/>
        </w:rPr>
        <w:t xml:space="preserve">Pregão Eletrônico nº. </w:t>
      </w:r>
      <w:r w:rsidR="00484283" w:rsidRPr="00AA130D">
        <w:rPr>
          <w:rFonts w:ascii="Times New Roman" w:hAnsi="Times New Roman"/>
          <w:b/>
          <w:szCs w:val="24"/>
          <w:lang w:val="pt-PT"/>
        </w:rPr>
        <w:t>002</w:t>
      </w:r>
      <w:r w:rsidRPr="00AA130D">
        <w:rPr>
          <w:rFonts w:ascii="Times New Roman" w:hAnsi="Times New Roman"/>
          <w:b/>
          <w:szCs w:val="24"/>
          <w:lang w:val="pt-PT"/>
        </w:rPr>
        <w:t>/2023</w:t>
      </w:r>
      <w:r w:rsidRPr="00AA130D">
        <w:rPr>
          <w:rFonts w:ascii="Times New Roman" w:hAnsi="Times New Roman"/>
          <w:szCs w:val="24"/>
          <w:lang w:val="pt-PT"/>
        </w:rPr>
        <w:t xml:space="preserve">, do tipo </w:t>
      </w:r>
      <w:r w:rsidRPr="00AA130D">
        <w:rPr>
          <w:rFonts w:ascii="Times New Roman" w:hAnsi="Times New Roman"/>
          <w:b/>
          <w:szCs w:val="24"/>
          <w:lang w:val="pt-PT"/>
        </w:rPr>
        <w:t>"Menor Preço por item”</w:t>
      </w:r>
      <w:r w:rsidRPr="00AA130D">
        <w:rPr>
          <w:rFonts w:ascii="Times New Roman" w:hAnsi="Times New Roman"/>
          <w:szCs w:val="24"/>
          <w:lang w:val="pt-PT"/>
        </w:rPr>
        <w:t>, que se regerá pelas disposições da Lei Federal</w:t>
      </w:r>
      <w:r w:rsidR="009C1752" w:rsidRPr="00AA130D">
        <w:rPr>
          <w:rFonts w:ascii="Times New Roman" w:hAnsi="Times New Roman"/>
          <w:szCs w:val="24"/>
          <w:lang w:val="pt-PT"/>
        </w:rPr>
        <w:t xml:space="preserve"> </w:t>
      </w:r>
      <w:hyperlink r:id="rId11" w:history="1">
        <w:r w:rsidRPr="00AA130D">
          <w:rPr>
            <w:rStyle w:val="Hyperlink"/>
            <w:rFonts w:ascii="Times New Roman" w:hAnsi="Times New Roman"/>
            <w:szCs w:val="24"/>
          </w:rPr>
          <w:t>nº 14.133, de 1º de abril de 2021</w:t>
        </w:r>
      </w:hyperlink>
      <w:r w:rsidRPr="00AA130D">
        <w:rPr>
          <w:rFonts w:ascii="Times New Roman" w:hAnsi="Times New Roman"/>
          <w:szCs w:val="24"/>
          <w:lang w:val="pt-PT"/>
        </w:rPr>
        <w:t xml:space="preserve">, pelo Decreto Municipal nº. 175, de 22 de dezembro de 2023, </w:t>
      </w:r>
      <w:r w:rsidRPr="00AA130D">
        <w:rPr>
          <w:rFonts w:ascii="Times New Roman" w:hAnsi="Times New Roman"/>
          <w:szCs w:val="24"/>
        </w:rPr>
        <w:t>e demais legislações aplicáveis e, ainda, de acordo com as condições estabelecidas neste edital</w:t>
      </w:r>
      <w:r w:rsidRPr="00AA130D">
        <w:rPr>
          <w:rFonts w:ascii="Times New Roman" w:hAnsi="Times New Roman"/>
          <w:szCs w:val="24"/>
          <w:lang w:val="pt-PT"/>
        </w:rPr>
        <w:t>.</w:t>
      </w:r>
    </w:p>
    <w:p w14:paraId="1B69FA0B" w14:textId="28ADA7E7" w:rsidR="00B7726A" w:rsidRPr="00AA130D" w:rsidRDefault="00B7726A" w:rsidP="009C1752">
      <w:pPr>
        <w:tabs>
          <w:tab w:val="left" w:pos="426"/>
          <w:tab w:val="left" w:pos="851"/>
        </w:tabs>
        <w:jc w:val="both"/>
        <w:rPr>
          <w:rFonts w:ascii="Times New Roman" w:hAnsi="Times New Roman"/>
          <w:szCs w:val="24"/>
          <w:lang w:val="pt-PT"/>
        </w:rPr>
      </w:pPr>
    </w:p>
    <w:p w14:paraId="4BAA3B95" w14:textId="14833A09" w:rsidR="00B7726A" w:rsidRPr="00AA130D" w:rsidRDefault="006D3D68" w:rsidP="009C1752">
      <w:pPr>
        <w:tabs>
          <w:tab w:val="left" w:pos="426"/>
          <w:tab w:val="left" w:pos="851"/>
        </w:tabs>
        <w:jc w:val="both"/>
        <w:rPr>
          <w:rFonts w:ascii="Times New Roman" w:hAnsi="Times New Roman"/>
          <w:b/>
          <w:bCs/>
          <w:szCs w:val="24"/>
          <w:lang w:val="pt-PT"/>
        </w:rPr>
      </w:pPr>
      <w:r w:rsidRPr="00AA130D">
        <w:rPr>
          <w:rFonts w:ascii="Times New Roman" w:hAnsi="Times New Roman"/>
          <w:b/>
          <w:bCs/>
          <w:noProof/>
          <w:szCs w:val="24"/>
        </w:rPr>
        <mc:AlternateContent>
          <mc:Choice Requires="wps">
            <w:drawing>
              <wp:anchor distT="0" distB="0" distL="0" distR="0" simplePos="0" relativeHeight="251686912" behindDoc="1" locked="0" layoutInCell="1" allowOverlap="1" wp14:anchorId="4E1D571F" wp14:editId="09562C3C">
                <wp:simplePos x="0" y="0"/>
                <wp:positionH relativeFrom="margin">
                  <wp:align>center</wp:align>
                </wp:positionH>
                <wp:positionV relativeFrom="paragraph">
                  <wp:posOffset>1469390</wp:posOffset>
                </wp:positionV>
                <wp:extent cx="5907405" cy="247015"/>
                <wp:effectExtent l="0" t="0" r="17145" b="19685"/>
                <wp:wrapTopAndBottom/>
                <wp:docPr id="133763882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2470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28F403" w14:textId="77777777" w:rsidR="003764AA" w:rsidRDefault="003764AA" w:rsidP="00B7726A">
                            <w:pPr>
                              <w:spacing w:before="21"/>
                              <w:ind w:left="107"/>
                              <w:rPr>
                                <w:b/>
                              </w:rPr>
                            </w:pPr>
                            <w:r>
                              <w:rPr>
                                <w:b/>
                              </w:rPr>
                              <w:t>SITE</w:t>
                            </w:r>
                            <w:r>
                              <w:rPr>
                                <w:b/>
                                <w:spacing w:val="-2"/>
                              </w:rPr>
                              <w:t xml:space="preserve"> </w:t>
                            </w:r>
                            <w:r>
                              <w:rPr>
                                <w:b/>
                              </w:rPr>
                              <w:t>PARA</w:t>
                            </w:r>
                            <w:r>
                              <w:rPr>
                                <w:b/>
                                <w:spacing w:val="-4"/>
                              </w:rPr>
                              <w:t xml:space="preserve"> </w:t>
                            </w:r>
                            <w:r>
                              <w:rPr>
                                <w:b/>
                              </w:rPr>
                              <w:t>REALIZAÇÃO</w:t>
                            </w:r>
                            <w:r>
                              <w:rPr>
                                <w:b/>
                                <w:spacing w:val="-3"/>
                              </w:rPr>
                              <w:t xml:space="preserve"> </w:t>
                            </w:r>
                            <w:r>
                              <w:rPr>
                                <w:b/>
                              </w:rPr>
                              <w:t>DO</w:t>
                            </w:r>
                            <w:r>
                              <w:rPr>
                                <w:b/>
                                <w:spacing w:val="-1"/>
                              </w:rPr>
                              <w:t xml:space="preserve"> </w:t>
                            </w:r>
                            <w:r>
                              <w:rPr>
                                <w:b/>
                              </w:rPr>
                              <w:t>PREGÃO:</w:t>
                            </w:r>
                            <w:r>
                              <w:rPr>
                                <w:b/>
                                <w:spacing w:val="-3"/>
                              </w:rPr>
                              <w:t xml:space="preserve"> </w:t>
                            </w:r>
                            <w:hyperlink r:id="rId12">
                              <w:r>
                                <w:rPr>
                                  <w:b/>
                                </w:rPr>
                                <w:t>WWW.LICITANET.COM.BR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D571F" id="_x0000_t202" coordsize="21600,21600" o:spt="202" path="m,l,21600r21600,l21600,xe">
                <v:stroke joinstyle="miter"/>
                <v:path gradientshapeok="t" o:connecttype="rect"/>
              </v:shapetype>
              <v:shape id="Caixa de Texto 2" o:spid="_x0000_s1026" type="#_x0000_t202" style="position:absolute;left:0;text-align:left;margin-left:0;margin-top:115.7pt;width:465.15pt;height:19.45pt;z-index:-2516295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" filled="f" strokeweight=".48pt">
                <v:textbox inset="0,0,0,0">
                  <w:txbxContent>
                    <w:p w14:paraId="5728F403" w14:textId="77777777" w:rsidR="003764AA" w:rsidRDefault="003764AA" w:rsidP="00B7726A">
                      <w:pPr>
                        <w:spacing w:before="21"/>
                        <w:ind w:left="107"/>
                        <w:rPr>
                          <w:b/>
                        </w:rPr>
                      </w:pPr>
                      <w:r>
                        <w:rPr>
                          <w:b/>
                        </w:rPr>
                        <w:t>SITE</w:t>
                      </w:r>
                      <w:r>
                        <w:rPr>
                          <w:b/>
                          <w:spacing w:val="-2"/>
                        </w:rPr>
                        <w:t xml:space="preserve"> </w:t>
                      </w:r>
                      <w:r>
                        <w:rPr>
                          <w:b/>
                        </w:rPr>
                        <w:t>PARA</w:t>
                      </w:r>
                      <w:r>
                        <w:rPr>
                          <w:b/>
                          <w:spacing w:val="-4"/>
                        </w:rPr>
                        <w:t xml:space="preserve"> </w:t>
                      </w:r>
                      <w:r>
                        <w:rPr>
                          <w:b/>
                        </w:rPr>
                        <w:t>REALIZAÇÃO</w:t>
                      </w:r>
                      <w:r>
                        <w:rPr>
                          <w:b/>
                          <w:spacing w:val="-3"/>
                        </w:rPr>
                        <w:t xml:space="preserve"> </w:t>
                      </w:r>
                      <w:r>
                        <w:rPr>
                          <w:b/>
                        </w:rPr>
                        <w:t>DO</w:t>
                      </w:r>
                      <w:r>
                        <w:rPr>
                          <w:b/>
                          <w:spacing w:val="-1"/>
                        </w:rPr>
                        <w:t xml:space="preserve"> </w:t>
                      </w:r>
                      <w:r>
                        <w:rPr>
                          <w:b/>
                        </w:rPr>
                        <w:t>PREGÃO:</w:t>
                      </w:r>
                      <w:r>
                        <w:rPr>
                          <w:b/>
                          <w:spacing w:val="-3"/>
                        </w:rPr>
                        <w:t xml:space="preserve"> </w:t>
                      </w:r>
                      <w:hyperlink r:id="rId13">
                        <w:r>
                          <w:rPr>
                            <w:b/>
                          </w:rPr>
                          <w:t>WWW.LICITANET.COM.BR</w:t>
                        </w:r>
                      </w:hyperlink>
                    </w:p>
                  </w:txbxContent>
                </v:textbox>
                <w10:wrap type="topAndBottom" anchorx="margin"/>
              </v:shape>
            </w:pict>
          </mc:Fallback>
        </mc:AlternateContent>
      </w:r>
      <w:r w:rsidRPr="00AA130D">
        <w:rPr>
          <w:rFonts w:ascii="Times New Roman" w:hAnsi="Times New Roman"/>
          <w:b/>
          <w:bCs/>
          <w:noProof/>
          <w:szCs w:val="24"/>
        </w:rPr>
        <mc:AlternateContent>
          <mc:Choice Requires="wps">
            <w:drawing>
              <wp:anchor distT="0" distB="0" distL="0" distR="0" simplePos="0" relativeHeight="251661312" behindDoc="1" locked="0" layoutInCell="1" allowOverlap="1" wp14:anchorId="2CF50068" wp14:editId="26192D45">
                <wp:simplePos x="0" y="0"/>
                <wp:positionH relativeFrom="margin">
                  <wp:align>center</wp:align>
                </wp:positionH>
                <wp:positionV relativeFrom="paragraph">
                  <wp:posOffset>228600</wp:posOffset>
                </wp:positionV>
                <wp:extent cx="5904230" cy="1168400"/>
                <wp:effectExtent l="0" t="0" r="20320" b="12700"/>
                <wp:wrapTopAndBottom/>
                <wp:docPr id="1614238068"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68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7BC9C3" w14:textId="77777777" w:rsidR="003764AA" w:rsidRDefault="003764AA" w:rsidP="00B7726A">
                            <w:pPr>
                              <w:spacing w:before="18"/>
                              <w:ind w:left="108"/>
                              <w:rPr>
                                <w:b/>
                              </w:rPr>
                            </w:pPr>
                            <w:r>
                              <w:rPr>
                                <w:b/>
                              </w:rPr>
                              <w:t>LIMITE</w:t>
                            </w:r>
                            <w:r>
                              <w:rPr>
                                <w:b/>
                                <w:spacing w:val="-3"/>
                              </w:rPr>
                              <w:t xml:space="preserve"> </w:t>
                            </w:r>
                            <w:r>
                              <w:rPr>
                                <w:b/>
                              </w:rPr>
                              <w:t>ACOLHIMENTO</w:t>
                            </w:r>
                            <w:r>
                              <w:rPr>
                                <w:b/>
                                <w:spacing w:val="-1"/>
                              </w:rPr>
                              <w:t xml:space="preserve"> </w:t>
                            </w:r>
                            <w:r>
                              <w:rPr>
                                <w:b/>
                              </w:rPr>
                              <w:t>DAS</w:t>
                            </w:r>
                            <w:r>
                              <w:rPr>
                                <w:b/>
                                <w:spacing w:val="-3"/>
                              </w:rPr>
                              <w:t xml:space="preserve"> </w:t>
                            </w:r>
                            <w:r>
                              <w:rPr>
                                <w:b/>
                              </w:rPr>
                              <w:t>PROPOSTAS</w:t>
                            </w:r>
                            <w:r>
                              <w:rPr>
                                <w:b/>
                                <w:spacing w:val="-3"/>
                              </w:rPr>
                              <w:t xml:space="preserve"> </w:t>
                            </w:r>
                            <w:r>
                              <w:rPr>
                                <w:b/>
                              </w:rPr>
                              <w:t>COMERCIAIS:</w:t>
                            </w:r>
                          </w:p>
                          <w:p w14:paraId="57F82BD5" w14:textId="4F2B6FC9" w:rsidR="003764AA" w:rsidRDefault="003764AA" w:rsidP="00B7726A">
                            <w:pPr>
                              <w:pStyle w:val="Corpodetexto"/>
                              <w:spacing w:before="46"/>
                              <w:ind w:left="107"/>
                              <w:jc w:val="left"/>
                            </w:pPr>
                            <w:r w:rsidRPr="003764AA">
                              <w:t>Dia</w:t>
                            </w:r>
                            <w:r w:rsidRPr="003764AA">
                              <w:rPr>
                                <w:spacing w:val="-3"/>
                              </w:rPr>
                              <w:t xml:space="preserve"> 02/04/2024 </w:t>
                            </w:r>
                            <w:r w:rsidRPr="003764AA">
                              <w:t>às</w:t>
                            </w:r>
                            <w:r w:rsidRPr="003764AA">
                              <w:rPr>
                                <w:spacing w:val="-3"/>
                              </w:rPr>
                              <w:t xml:space="preserve"> 08</w:t>
                            </w:r>
                            <w:r w:rsidRPr="003764AA">
                              <w:t>:59hs.</w:t>
                            </w:r>
                          </w:p>
                          <w:p w14:paraId="66B67D18" w14:textId="77777777" w:rsidR="003764AA" w:rsidRDefault="003764AA" w:rsidP="00B7726A">
                            <w:pPr>
                              <w:spacing w:before="45"/>
                              <w:ind w:left="107"/>
                              <w:rPr>
                                <w:b/>
                              </w:rPr>
                            </w:pPr>
                            <w:r>
                              <w:rPr>
                                <w:b/>
                              </w:rPr>
                              <w:t>ABERTURA</w:t>
                            </w:r>
                            <w:r>
                              <w:rPr>
                                <w:b/>
                                <w:spacing w:val="-1"/>
                              </w:rPr>
                              <w:t xml:space="preserve"> </w:t>
                            </w:r>
                            <w:r>
                              <w:rPr>
                                <w:b/>
                              </w:rPr>
                              <w:t>DA</w:t>
                            </w:r>
                            <w:r>
                              <w:rPr>
                                <w:b/>
                                <w:spacing w:val="-2"/>
                              </w:rPr>
                              <w:t xml:space="preserve"> </w:t>
                            </w:r>
                            <w:r>
                              <w:rPr>
                                <w:b/>
                              </w:rPr>
                              <w:t>SESSÃO</w:t>
                            </w:r>
                            <w:r>
                              <w:rPr>
                                <w:b/>
                                <w:spacing w:val="-3"/>
                              </w:rPr>
                              <w:t xml:space="preserve"> </w:t>
                            </w:r>
                            <w:r>
                              <w:rPr>
                                <w:b/>
                              </w:rPr>
                              <w:t>DO PREGÃO</w:t>
                            </w:r>
                            <w:r>
                              <w:rPr>
                                <w:b/>
                                <w:spacing w:val="-3"/>
                              </w:rPr>
                              <w:t xml:space="preserve"> </w:t>
                            </w:r>
                            <w:r>
                              <w:rPr>
                                <w:b/>
                              </w:rPr>
                              <w:t>ELETRÔNICO E</w:t>
                            </w:r>
                            <w:r>
                              <w:rPr>
                                <w:b/>
                                <w:spacing w:val="-3"/>
                              </w:rPr>
                              <w:t xml:space="preserve"> </w:t>
                            </w:r>
                            <w:r>
                              <w:rPr>
                                <w:b/>
                              </w:rPr>
                              <w:t>ANÁLISE</w:t>
                            </w:r>
                            <w:r>
                              <w:rPr>
                                <w:b/>
                                <w:spacing w:val="-3"/>
                              </w:rPr>
                              <w:t xml:space="preserve"> </w:t>
                            </w:r>
                            <w:r>
                              <w:rPr>
                                <w:b/>
                              </w:rPr>
                              <w:t>DE</w:t>
                            </w:r>
                            <w:r>
                              <w:rPr>
                                <w:b/>
                                <w:spacing w:val="-1"/>
                              </w:rPr>
                              <w:t xml:space="preserve"> </w:t>
                            </w:r>
                            <w:r>
                              <w:rPr>
                                <w:b/>
                              </w:rPr>
                              <w:t>PROPOSTAS</w:t>
                            </w:r>
                          </w:p>
                          <w:p w14:paraId="01E9DF15" w14:textId="13C854A3" w:rsidR="003764AA" w:rsidRDefault="003764AA" w:rsidP="00B7726A">
                            <w:pPr>
                              <w:pStyle w:val="Corpodetexto"/>
                              <w:spacing w:before="43"/>
                              <w:ind w:left="107"/>
                              <w:jc w:val="left"/>
                            </w:pPr>
                            <w:r w:rsidRPr="003764AA">
                              <w:t>Dia</w:t>
                            </w:r>
                            <w:r w:rsidRPr="003764AA">
                              <w:rPr>
                                <w:spacing w:val="-3"/>
                              </w:rPr>
                              <w:t xml:space="preserve"> 02/04/2024</w:t>
                            </w:r>
                            <w:r w:rsidRPr="003764AA">
                              <w:rPr>
                                <w:spacing w:val="-4"/>
                              </w:rPr>
                              <w:t xml:space="preserve"> </w:t>
                            </w:r>
                            <w:r w:rsidRPr="003764AA">
                              <w:t>às</w:t>
                            </w:r>
                            <w:r w:rsidRPr="003764AA">
                              <w:rPr>
                                <w:spacing w:val="-3"/>
                              </w:rPr>
                              <w:t xml:space="preserve"> 09</w:t>
                            </w:r>
                            <w:r w:rsidRPr="003764AA">
                              <w:t>:00hs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50068" id="Caixa de Texto 3" o:spid="_x0000_s1027" type="#_x0000_t202" style="position:absolute;left:0;text-align:left;margin-left:0;margin-top:18pt;width:464.9pt;height:92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" filled="f" strokeweight=".48pt">
                <v:textbox inset="0,0,0,0">
                  <w:txbxContent>
                    <w:p w14:paraId="707BC9C3" w14:textId="77777777" w:rsidR="003764AA" w:rsidRDefault="003764AA" w:rsidP="00B7726A">
                      <w:pPr>
                        <w:spacing w:before="18"/>
                        <w:ind w:left="108"/>
                        <w:rPr>
                          <w:b/>
                        </w:rPr>
                      </w:pPr>
                      <w:r>
                        <w:rPr>
                          <w:b/>
                        </w:rPr>
                        <w:t>LIMITE</w:t>
                      </w:r>
                      <w:r>
                        <w:rPr>
                          <w:b/>
                          <w:spacing w:val="-3"/>
                        </w:rPr>
                        <w:t xml:space="preserve"> </w:t>
                      </w:r>
                      <w:r>
                        <w:rPr>
                          <w:b/>
                        </w:rPr>
                        <w:t>ACOLHIMENTO</w:t>
                      </w:r>
                      <w:r>
                        <w:rPr>
                          <w:b/>
                          <w:spacing w:val="-1"/>
                        </w:rPr>
                        <w:t xml:space="preserve"> </w:t>
                      </w:r>
                      <w:r>
                        <w:rPr>
                          <w:b/>
                        </w:rPr>
                        <w:t>DAS</w:t>
                      </w:r>
                      <w:r>
                        <w:rPr>
                          <w:b/>
                          <w:spacing w:val="-3"/>
                        </w:rPr>
                        <w:t xml:space="preserve"> </w:t>
                      </w:r>
                      <w:r>
                        <w:rPr>
                          <w:b/>
                        </w:rPr>
                        <w:t>PROPOSTAS</w:t>
                      </w:r>
                      <w:r>
                        <w:rPr>
                          <w:b/>
                          <w:spacing w:val="-3"/>
                        </w:rPr>
                        <w:t xml:space="preserve"> </w:t>
                      </w:r>
                      <w:r>
                        <w:rPr>
                          <w:b/>
                        </w:rPr>
                        <w:t>COMERCIAIS:</w:t>
                      </w:r>
                    </w:p>
                    <w:p w14:paraId="57F82BD5" w14:textId="4F2B6FC9" w:rsidR="003764AA" w:rsidRDefault="003764AA" w:rsidP="00B7726A">
                      <w:pPr>
                        <w:pStyle w:val="Corpodetexto"/>
                        <w:spacing w:before="46"/>
                        <w:ind w:left="107"/>
                        <w:jc w:val="left"/>
                      </w:pPr>
                      <w:r w:rsidRPr="003764AA">
                        <w:t>Dia</w:t>
                      </w:r>
                      <w:r w:rsidRPr="003764AA">
                        <w:rPr>
                          <w:spacing w:val="-3"/>
                        </w:rPr>
                        <w:t xml:space="preserve"> 02/04/2024 </w:t>
                      </w:r>
                      <w:r w:rsidRPr="003764AA">
                        <w:t>às</w:t>
                      </w:r>
                      <w:r w:rsidRPr="003764AA">
                        <w:rPr>
                          <w:spacing w:val="-3"/>
                        </w:rPr>
                        <w:t xml:space="preserve"> 08</w:t>
                      </w:r>
                      <w:r w:rsidRPr="003764AA">
                        <w:t>:59hs.</w:t>
                      </w:r>
                    </w:p>
                    <w:p w14:paraId="66B67D18" w14:textId="77777777" w:rsidR="003764AA" w:rsidRDefault="003764AA" w:rsidP="00B7726A">
                      <w:pPr>
                        <w:spacing w:before="45"/>
                        <w:ind w:left="107"/>
                        <w:rPr>
                          <w:b/>
                        </w:rPr>
                      </w:pPr>
                      <w:r>
                        <w:rPr>
                          <w:b/>
                        </w:rPr>
                        <w:t>ABERTURA</w:t>
                      </w:r>
                      <w:r>
                        <w:rPr>
                          <w:b/>
                          <w:spacing w:val="-1"/>
                        </w:rPr>
                        <w:t xml:space="preserve"> </w:t>
                      </w:r>
                      <w:r>
                        <w:rPr>
                          <w:b/>
                        </w:rPr>
                        <w:t>DA</w:t>
                      </w:r>
                      <w:r>
                        <w:rPr>
                          <w:b/>
                          <w:spacing w:val="-2"/>
                        </w:rPr>
                        <w:t xml:space="preserve"> </w:t>
                      </w:r>
                      <w:r>
                        <w:rPr>
                          <w:b/>
                        </w:rPr>
                        <w:t>SESSÃO</w:t>
                      </w:r>
                      <w:r>
                        <w:rPr>
                          <w:b/>
                          <w:spacing w:val="-3"/>
                        </w:rPr>
                        <w:t xml:space="preserve"> </w:t>
                      </w:r>
                      <w:r>
                        <w:rPr>
                          <w:b/>
                        </w:rPr>
                        <w:t>DO PREGÃO</w:t>
                      </w:r>
                      <w:r>
                        <w:rPr>
                          <w:b/>
                          <w:spacing w:val="-3"/>
                        </w:rPr>
                        <w:t xml:space="preserve"> </w:t>
                      </w:r>
                      <w:r>
                        <w:rPr>
                          <w:b/>
                        </w:rPr>
                        <w:t>ELETRÔNICO E</w:t>
                      </w:r>
                      <w:r>
                        <w:rPr>
                          <w:b/>
                          <w:spacing w:val="-3"/>
                        </w:rPr>
                        <w:t xml:space="preserve"> </w:t>
                      </w:r>
                      <w:r>
                        <w:rPr>
                          <w:b/>
                        </w:rPr>
                        <w:t>ANÁLISE</w:t>
                      </w:r>
                      <w:r>
                        <w:rPr>
                          <w:b/>
                          <w:spacing w:val="-3"/>
                        </w:rPr>
                        <w:t xml:space="preserve"> </w:t>
                      </w:r>
                      <w:r>
                        <w:rPr>
                          <w:b/>
                        </w:rPr>
                        <w:t>DE</w:t>
                      </w:r>
                      <w:r>
                        <w:rPr>
                          <w:b/>
                          <w:spacing w:val="-1"/>
                        </w:rPr>
                        <w:t xml:space="preserve"> </w:t>
                      </w:r>
                      <w:r>
                        <w:rPr>
                          <w:b/>
                        </w:rPr>
                        <w:t>PROPOSTAS</w:t>
                      </w:r>
                    </w:p>
                    <w:p w14:paraId="01E9DF15" w14:textId="13C854A3" w:rsidR="003764AA" w:rsidRDefault="003764AA" w:rsidP="00B7726A">
                      <w:pPr>
                        <w:pStyle w:val="Corpodetexto"/>
                        <w:spacing w:before="43"/>
                        <w:ind w:left="107"/>
                        <w:jc w:val="left"/>
                      </w:pPr>
                      <w:r w:rsidRPr="003764AA">
                        <w:t>Dia</w:t>
                      </w:r>
                      <w:r w:rsidRPr="003764AA">
                        <w:rPr>
                          <w:spacing w:val="-3"/>
                        </w:rPr>
                        <w:t xml:space="preserve"> 02/04/2024</w:t>
                      </w:r>
                      <w:r w:rsidRPr="003764AA">
                        <w:rPr>
                          <w:spacing w:val="-4"/>
                        </w:rPr>
                        <w:t xml:space="preserve"> </w:t>
                      </w:r>
                      <w:r w:rsidRPr="003764AA">
                        <w:t>às</w:t>
                      </w:r>
                      <w:r w:rsidRPr="003764AA">
                        <w:rPr>
                          <w:spacing w:val="-3"/>
                        </w:rPr>
                        <w:t xml:space="preserve"> 09</w:t>
                      </w:r>
                      <w:r w:rsidRPr="003764AA">
                        <w:t>:00hs</w:t>
                      </w:r>
                      <w:r>
                        <w:t>.</w:t>
                      </w:r>
                    </w:p>
                  </w:txbxContent>
                </v:textbox>
                <w10:wrap type="topAndBottom" anchorx="margin"/>
              </v:shape>
            </w:pict>
          </mc:Fallback>
        </mc:AlternateContent>
      </w:r>
      <w:r w:rsidR="00B7726A" w:rsidRPr="00AA130D">
        <w:rPr>
          <w:rFonts w:ascii="Times New Roman" w:hAnsi="Times New Roman"/>
          <w:b/>
          <w:bCs/>
          <w:szCs w:val="24"/>
          <w:lang w:val="pt-PT"/>
        </w:rPr>
        <w:t>Data de sessão de credenciamento e julgamento das propostas:</w:t>
      </w:r>
    </w:p>
    <w:p w14:paraId="0848F890" w14:textId="315EE7A7" w:rsidR="00B7726A" w:rsidRPr="00AA130D" w:rsidRDefault="009C1752" w:rsidP="00F04C57">
      <w:pPr>
        <w:pStyle w:val="Ttulo3"/>
        <w:numPr>
          <w:ilvl w:val="0"/>
          <w:numId w:val="17"/>
        </w:numPr>
        <w:ind w:left="0" w:firstLine="0"/>
        <w:rPr>
          <w:rFonts w:ascii="Times New Roman" w:hAnsi="Times New Roman" w:cs="Times New Roman"/>
          <w:lang w:val="pt-PT"/>
        </w:rPr>
      </w:pPr>
      <w:bookmarkStart w:id="1" w:name="_Toc160707885"/>
      <w:r w:rsidRPr="00AA130D">
        <w:rPr>
          <w:rFonts w:ascii="Times New Roman" w:hAnsi="Times New Roman" w:cs="Times New Roman"/>
          <w:lang w:val="pt-PT"/>
        </w:rPr>
        <w:t xml:space="preserve">- </w:t>
      </w:r>
      <w:r w:rsidR="00B7726A" w:rsidRPr="00AA130D">
        <w:rPr>
          <w:rFonts w:ascii="Times New Roman" w:hAnsi="Times New Roman" w:cs="Times New Roman"/>
          <w:lang w:val="pt-PT"/>
        </w:rPr>
        <w:t>Do Objeto</w:t>
      </w:r>
      <w:bookmarkEnd w:id="1"/>
    </w:p>
    <w:p w14:paraId="72745BD0" w14:textId="159426F2" w:rsidR="00B7726A" w:rsidRPr="00AA130D" w:rsidRDefault="00484283" w:rsidP="00F04C57">
      <w:pPr>
        <w:pStyle w:val="PargrafodaLista"/>
        <w:numPr>
          <w:ilvl w:val="1"/>
          <w:numId w:val="18"/>
        </w:numPr>
        <w:tabs>
          <w:tab w:val="left" w:pos="426"/>
          <w:tab w:val="left" w:pos="851"/>
        </w:tabs>
        <w:ind w:left="0" w:firstLine="0"/>
        <w:jc w:val="both"/>
        <w:rPr>
          <w:rFonts w:ascii="Times New Roman" w:hAnsi="Times New Roman" w:cs="Times New Roman"/>
          <w:b/>
          <w:bCs/>
          <w:sz w:val="30"/>
          <w:szCs w:val="30"/>
          <w:lang w:val="pt-PT"/>
        </w:rPr>
      </w:pPr>
      <w:r w:rsidRPr="00AA130D">
        <w:rPr>
          <w:rFonts w:ascii="Times New Roman" w:hAnsi="Times New Roman" w:cs="Times New Roman"/>
          <w:szCs w:val="24"/>
          <w:lang w:val="pt-PT"/>
        </w:rPr>
        <w:t>O</w:t>
      </w:r>
      <w:r w:rsidR="00B7726A" w:rsidRPr="00AA130D">
        <w:rPr>
          <w:rFonts w:ascii="Times New Roman" w:hAnsi="Times New Roman" w:cs="Times New Roman"/>
          <w:szCs w:val="24"/>
          <w:lang w:val="pt-PT"/>
        </w:rPr>
        <w:t xml:space="preserve"> objeto da presente licitação é a </w:t>
      </w:r>
      <w:r w:rsidRPr="00AA130D">
        <w:rPr>
          <w:rFonts w:ascii="Times New Roman" w:hAnsi="Times New Roman" w:cs="Times New Roman"/>
          <w:szCs w:val="24"/>
        </w:rPr>
        <w:t>Contratação de empresa para prestação de serviços de Transporte Escolar dos alunos da rede municipal e estadual de ensino que residem na Zona Rural, para 200 dias letivos de 2024, conforme condições e exigências estabelecidas neste instrumento</w:t>
      </w:r>
      <w:r w:rsidR="00B7726A" w:rsidRPr="00AA130D">
        <w:rPr>
          <w:rFonts w:ascii="Times New Roman" w:hAnsi="Times New Roman" w:cs="Times New Roman"/>
          <w:szCs w:val="24"/>
          <w:lang w:val="pt-PT"/>
        </w:rPr>
        <w:t>, conforme condições, quantidades e exigências estabelecidas neste Edital e seus anexos.</w:t>
      </w:r>
    </w:p>
    <w:p w14:paraId="1492CC8A" w14:textId="01AA235C" w:rsidR="00484283" w:rsidRPr="00AA130D" w:rsidRDefault="00484283" w:rsidP="00F04C57">
      <w:pPr>
        <w:pStyle w:val="PargrafodaLista"/>
        <w:numPr>
          <w:ilvl w:val="1"/>
          <w:numId w:val="17"/>
        </w:numPr>
        <w:tabs>
          <w:tab w:val="left" w:pos="142"/>
          <w:tab w:val="left" w:pos="284"/>
        </w:tabs>
        <w:ind w:left="0" w:firstLine="0"/>
        <w:jc w:val="both"/>
        <w:rPr>
          <w:rFonts w:ascii="Times New Roman" w:hAnsi="Times New Roman" w:cs="Times New Roman"/>
          <w:iCs/>
          <w:szCs w:val="24"/>
          <w:lang w:val="pt-PT"/>
        </w:rPr>
      </w:pPr>
      <w:r w:rsidRPr="00AA130D">
        <w:rPr>
          <w:rFonts w:ascii="Times New Roman" w:hAnsi="Times New Roman" w:cs="Times New Roman"/>
          <w:iCs/>
          <w:szCs w:val="24"/>
        </w:rPr>
        <w:t xml:space="preserve"> </w:t>
      </w:r>
      <w:r w:rsidR="009C1752" w:rsidRPr="00AA130D">
        <w:rPr>
          <w:rFonts w:ascii="Times New Roman" w:hAnsi="Times New Roman" w:cs="Times New Roman"/>
          <w:iCs/>
          <w:szCs w:val="24"/>
        </w:rPr>
        <w:t xml:space="preserve">- </w:t>
      </w:r>
      <w:r w:rsidR="00B7726A" w:rsidRPr="00AA130D">
        <w:rPr>
          <w:rFonts w:ascii="Times New Roman" w:hAnsi="Times New Roman" w:cs="Times New Roman"/>
          <w:iCs/>
          <w:szCs w:val="24"/>
        </w:rPr>
        <w:t>A licitação será dividida em itens, conforme tabela constante do Termo de Referência, facultando-se ao licitante a participação em quantos itens forem de seu interesse</w:t>
      </w:r>
      <w:r w:rsidR="00B7726A" w:rsidRPr="00AA130D">
        <w:rPr>
          <w:rFonts w:ascii="Times New Roman" w:hAnsi="Times New Roman" w:cs="Times New Roman"/>
          <w:iCs/>
          <w:szCs w:val="24"/>
          <w:lang w:val="pt-PT"/>
        </w:rPr>
        <w:t>.</w:t>
      </w:r>
    </w:p>
    <w:p w14:paraId="3EA80EEB" w14:textId="33D36AB6" w:rsidR="00B7726A" w:rsidRPr="00AA130D" w:rsidRDefault="00337917" w:rsidP="00F04C57">
      <w:pPr>
        <w:pStyle w:val="Ttulo3"/>
        <w:numPr>
          <w:ilvl w:val="0"/>
          <w:numId w:val="17"/>
        </w:numPr>
        <w:ind w:left="0" w:firstLine="0"/>
        <w:rPr>
          <w:rFonts w:ascii="Times New Roman" w:hAnsi="Times New Roman" w:cs="Times New Roman"/>
          <w:lang w:val="pt-PT"/>
        </w:rPr>
      </w:pPr>
      <w:bookmarkStart w:id="2" w:name="_Toc160707887"/>
      <w:r w:rsidRPr="00AA130D">
        <w:rPr>
          <w:rFonts w:ascii="Times New Roman" w:hAnsi="Times New Roman" w:cs="Times New Roman"/>
          <w:lang w:val="pt-PT"/>
        </w:rPr>
        <w:t xml:space="preserve">- </w:t>
      </w:r>
      <w:r w:rsidR="00B7726A" w:rsidRPr="00AA130D">
        <w:rPr>
          <w:rFonts w:ascii="Times New Roman" w:hAnsi="Times New Roman" w:cs="Times New Roman"/>
          <w:lang w:val="pt-PT"/>
        </w:rPr>
        <w:t>Das Condições de Participação</w:t>
      </w:r>
      <w:bookmarkEnd w:id="2"/>
    </w:p>
    <w:p w14:paraId="0B013940" w14:textId="77777777" w:rsidR="00A80470" w:rsidRPr="00AA130D" w:rsidRDefault="00A80470" w:rsidP="00A80470">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505124AA" w14:textId="69EB4D7D" w:rsidR="00B7726A" w:rsidRPr="00AA130D" w:rsidRDefault="009C1752" w:rsidP="00F04C57">
      <w:pPr>
        <w:pStyle w:val="PargrafodaLista"/>
        <w:numPr>
          <w:ilvl w:val="1"/>
          <w:numId w:val="20"/>
        </w:numPr>
        <w:tabs>
          <w:tab w:val="left" w:pos="0"/>
          <w:tab w:val="left" w:pos="426"/>
        </w:tabs>
        <w:jc w:val="both"/>
        <w:rPr>
          <w:rFonts w:ascii="Times New Roman" w:hAnsi="Times New Roman" w:cs="Times New Roman"/>
          <w:szCs w:val="24"/>
          <w:lang w:val="pt-PT"/>
        </w:rPr>
      </w:pPr>
      <w:r w:rsidRPr="00AA130D">
        <w:rPr>
          <w:rFonts w:ascii="Times New Roman" w:hAnsi="Times New Roman" w:cs="Times New Roman"/>
          <w:szCs w:val="24"/>
          <w:lang w:val="pt-PT"/>
        </w:rPr>
        <w:t xml:space="preserve">- </w:t>
      </w:r>
      <w:r w:rsidR="00B7726A" w:rsidRPr="00AA130D">
        <w:rPr>
          <w:rFonts w:ascii="Times New Roman" w:hAnsi="Times New Roman" w:cs="Times New Roman"/>
          <w:szCs w:val="24"/>
          <w:lang w:val="pt-PT"/>
        </w:rPr>
        <w:t>Poderão participar da presente licitação qualquer empresa do ramo do objeto deste certame, desde que satisfaça as exigências constantes deste Edital e seus anexos.</w:t>
      </w:r>
    </w:p>
    <w:p w14:paraId="53F86712" w14:textId="3EB339EE" w:rsidR="00B7726A" w:rsidRPr="00AA130D" w:rsidRDefault="009C1752"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xml:space="preserve">Como requisito para participação no </w:t>
      </w:r>
      <w:r w:rsidR="00B7726A" w:rsidRPr="00AA130D">
        <w:rPr>
          <w:rFonts w:ascii="Times New Roman" w:hAnsi="Times New Roman"/>
          <w:b/>
          <w:szCs w:val="24"/>
          <w:lang w:val="pt-PT"/>
        </w:rPr>
        <w:t xml:space="preserve">PREGÃO ELETRÔNICO </w:t>
      </w:r>
      <w:r w:rsidR="00B7726A" w:rsidRPr="00AA130D">
        <w:rPr>
          <w:rFonts w:ascii="Times New Roman" w:hAnsi="Times New Roman"/>
          <w:szCs w:val="24"/>
          <w:lang w:val="pt-PT"/>
        </w:rPr>
        <w:t>o licitante deverá manifestar, em campo próprio do sistema eletrônico, que cumpre plenamente os requisitos de habilitação e que sua proposta de preços está em conformidade com as exigências do instrumento convocatório, bem como a descritiva técnica constante do TERMO DE REFERÊNCIA.</w:t>
      </w:r>
    </w:p>
    <w:p w14:paraId="7B970B28" w14:textId="55ECFB4C" w:rsidR="00B7726A" w:rsidRPr="00AA130D" w:rsidRDefault="009C1752"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xml:space="preserve">Somente poderão participar deste </w:t>
      </w:r>
      <w:r w:rsidR="00B7726A" w:rsidRPr="00AA130D">
        <w:rPr>
          <w:rFonts w:ascii="Times New Roman" w:hAnsi="Times New Roman"/>
          <w:b/>
          <w:szCs w:val="24"/>
          <w:lang w:val="pt-PT"/>
        </w:rPr>
        <w:t>PREGÃO ELETRÔNICO</w:t>
      </w:r>
      <w:r w:rsidR="00B7726A" w:rsidRPr="00AA130D">
        <w:rPr>
          <w:rFonts w:ascii="Times New Roman" w:hAnsi="Times New Roman"/>
          <w:szCs w:val="24"/>
          <w:lang w:val="pt-PT"/>
        </w:rPr>
        <w:t xml:space="preserve">, via internet, os interessados cujo objetivo social seja pertinente ao objeto do certame, que atendam a todas as exigências deste Edital e da legislação a ele correlata, inclusive quanto à documentação, </w:t>
      </w:r>
      <w:r w:rsidR="00B7726A" w:rsidRPr="00AA130D">
        <w:rPr>
          <w:rFonts w:ascii="Times New Roman" w:hAnsi="Times New Roman"/>
          <w:szCs w:val="24"/>
          <w:lang w:val="pt-PT"/>
        </w:rPr>
        <w:lastRenderedPageBreak/>
        <w:t xml:space="preserve">e que estejam devidamente credenciadas, através do site </w:t>
      </w:r>
      <w:hyperlink r:id="rId14" w:history="1">
        <w:r w:rsidR="00B7726A" w:rsidRPr="00AA130D">
          <w:rPr>
            <w:rStyle w:val="Hyperlink"/>
            <w:rFonts w:ascii="Times New Roman" w:hAnsi="Times New Roman"/>
            <w:szCs w:val="24"/>
            <w:lang w:val="pt-PT"/>
          </w:rPr>
          <w:t>https://licitanet.com.br/</w:t>
        </w:r>
      </w:hyperlink>
      <w:r w:rsidR="00B7726A" w:rsidRPr="00AA130D">
        <w:rPr>
          <w:rFonts w:ascii="Times New Roman" w:hAnsi="Times New Roman"/>
          <w:szCs w:val="24"/>
          <w:lang w:val="pt-PT"/>
        </w:rPr>
        <w:t xml:space="preserve">. </w:t>
      </w:r>
    </w:p>
    <w:p w14:paraId="6C93F3C4" w14:textId="0016978B" w:rsidR="00B7726A" w:rsidRPr="00AA130D" w:rsidRDefault="009C1752"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14:paraId="02FB9853" w14:textId="64DE3CA1" w:rsidR="00B7726A" w:rsidRPr="00AA130D" w:rsidRDefault="009C1752"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O custo de operacionalização pelo uso da plataforma de pregão eletrônico, a título de remuneração pela utilização dos recursos da tecnologia da informação ficará a cargo do licitante, que poderá escolher entre os planos de adesão abaixo:</w:t>
      </w:r>
    </w:p>
    <w:p w14:paraId="090F4DD8" w14:textId="77777777" w:rsidR="00B7726A" w:rsidRPr="00AA130D" w:rsidRDefault="00B7726A" w:rsidP="009C1752">
      <w:pPr>
        <w:tabs>
          <w:tab w:val="left" w:pos="426"/>
          <w:tab w:val="left" w:pos="851"/>
        </w:tabs>
        <w:jc w:val="both"/>
        <w:rPr>
          <w:rFonts w:ascii="Times New Roman" w:hAnsi="Times New Roman"/>
          <w:szCs w:val="24"/>
          <w:lang w:val="pt-PT"/>
        </w:rPr>
      </w:pPr>
    </w:p>
    <w:tbl>
      <w:tblPr>
        <w:tblStyle w:val="TableNormal"/>
        <w:tblW w:w="0" w:type="auto"/>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024"/>
        <w:gridCol w:w="2024"/>
        <w:gridCol w:w="2026"/>
      </w:tblGrid>
      <w:tr w:rsidR="00B7726A" w:rsidRPr="00AA130D" w14:paraId="58AF5FC4" w14:textId="77777777" w:rsidTr="00F27B29">
        <w:trPr>
          <w:trHeight w:val="337"/>
        </w:trPr>
        <w:tc>
          <w:tcPr>
            <w:tcW w:w="1954" w:type="dxa"/>
          </w:tcPr>
          <w:p w14:paraId="2B2A18F6" w14:textId="77777777" w:rsidR="00B7726A" w:rsidRPr="00AA130D" w:rsidRDefault="00B7726A" w:rsidP="009C1752">
            <w:pPr>
              <w:tabs>
                <w:tab w:val="left" w:pos="426"/>
                <w:tab w:val="left" w:pos="851"/>
              </w:tabs>
              <w:jc w:val="both"/>
              <w:rPr>
                <w:rFonts w:ascii="Times New Roman" w:hAnsi="Times New Roman" w:cs="Times New Roman"/>
                <w:b/>
                <w:szCs w:val="24"/>
                <w:lang w:val="pt-PT"/>
              </w:rPr>
            </w:pPr>
            <w:r w:rsidRPr="00AA130D">
              <w:rPr>
                <w:rFonts w:ascii="Times New Roman" w:hAnsi="Times New Roman" w:cs="Times New Roman"/>
                <w:b/>
                <w:szCs w:val="24"/>
                <w:lang w:val="pt-PT"/>
              </w:rPr>
              <w:t>30 dias</w:t>
            </w:r>
          </w:p>
        </w:tc>
        <w:tc>
          <w:tcPr>
            <w:tcW w:w="2024" w:type="dxa"/>
          </w:tcPr>
          <w:p w14:paraId="090C5666" w14:textId="77777777" w:rsidR="00B7726A" w:rsidRPr="00AA130D" w:rsidRDefault="00B7726A" w:rsidP="009C1752">
            <w:pPr>
              <w:tabs>
                <w:tab w:val="left" w:pos="426"/>
                <w:tab w:val="left" w:pos="851"/>
              </w:tabs>
              <w:jc w:val="both"/>
              <w:rPr>
                <w:rFonts w:ascii="Times New Roman" w:hAnsi="Times New Roman" w:cs="Times New Roman"/>
                <w:b/>
                <w:szCs w:val="24"/>
                <w:lang w:val="pt-PT"/>
              </w:rPr>
            </w:pPr>
            <w:r w:rsidRPr="00AA130D">
              <w:rPr>
                <w:rFonts w:ascii="Times New Roman" w:hAnsi="Times New Roman" w:cs="Times New Roman"/>
                <w:b/>
                <w:szCs w:val="24"/>
                <w:lang w:val="pt-PT"/>
              </w:rPr>
              <w:t>90 dias</w:t>
            </w:r>
          </w:p>
        </w:tc>
        <w:tc>
          <w:tcPr>
            <w:tcW w:w="2024" w:type="dxa"/>
          </w:tcPr>
          <w:p w14:paraId="395B44C2" w14:textId="77777777" w:rsidR="00B7726A" w:rsidRPr="00AA130D" w:rsidRDefault="00B7726A" w:rsidP="009C1752">
            <w:pPr>
              <w:tabs>
                <w:tab w:val="left" w:pos="426"/>
                <w:tab w:val="left" w:pos="851"/>
              </w:tabs>
              <w:jc w:val="both"/>
              <w:rPr>
                <w:rFonts w:ascii="Times New Roman" w:hAnsi="Times New Roman" w:cs="Times New Roman"/>
                <w:b/>
                <w:szCs w:val="24"/>
                <w:lang w:val="pt-PT"/>
              </w:rPr>
            </w:pPr>
            <w:r w:rsidRPr="00AA130D">
              <w:rPr>
                <w:rFonts w:ascii="Times New Roman" w:hAnsi="Times New Roman" w:cs="Times New Roman"/>
                <w:b/>
                <w:szCs w:val="24"/>
                <w:lang w:val="pt-PT"/>
              </w:rPr>
              <w:t>180 dias</w:t>
            </w:r>
          </w:p>
        </w:tc>
        <w:tc>
          <w:tcPr>
            <w:tcW w:w="2026" w:type="dxa"/>
          </w:tcPr>
          <w:p w14:paraId="7D69A36C" w14:textId="77777777" w:rsidR="00B7726A" w:rsidRPr="00AA130D" w:rsidRDefault="00B7726A" w:rsidP="009C1752">
            <w:pPr>
              <w:tabs>
                <w:tab w:val="left" w:pos="426"/>
                <w:tab w:val="left" w:pos="851"/>
              </w:tabs>
              <w:jc w:val="both"/>
              <w:rPr>
                <w:rFonts w:ascii="Times New Roman" w:hAnsi="Times New Roman" w:cs="Times New Roman"/>
                <w:b/>
                <w:szCs w:val="24"/>
                <w:lang w:val="pt-PT"/>
              </w:rPr>
            </w:pPr>
            <w:r w:rsidRPr="00AA130D">
              <w:rPr>
                <w:rFonts w:ascii="Times New Roman" w:hAnsi="Times New Roman" w:cs="Times New Roman"/>
                <w:b/>
                <w:szCs w:val="24"/>
                <w:lang w:val="pt-PT"/>
              </w:rPr>
              <w:t>365 dias</w:t>
            </w:r>
          </w:p>
        </w:tc>
      </w:tr>
      <w:tr w:rsidR="00B7726A" w:rsidRPr="00AA130D" w14:paraId="38CC76C2" w14:textId="77777777" w:rsidTr="00F27B29">
        <w:trPr>
          <w:trHeight w:val="337"/>
        </w:trPr>
        <w:tc>
          <w:tcPr>
            <w:tcW w:w="1954" w:type="dxa"/>
          </w:tcPr>
          <w:p w14:paraId="5AF9D405" w14:textId="77777777" w:rsidR="00B7726A" w:rsidRPr="00AA130D" w:rsidRDefault="00B7726A" w:rsidP="009C1752">
            <w:pPr>
              <w:tabs>
                <w:tab w:val="left" w:pos="426"/>
                <w:tab w:val="left" w:pos="851"/>
              </w:tabs>
              <w:jc w:val="both"/>
              <w:rPr>
                <w:rFonts w:ascii="Times New Roman" w:hAnsi="Times New Roman" w:cs="Times New Roman"/>
                <w:szCs w:val="24"/>
                <w:lang w:val="pt-PT"/>
              </w:rPr>
            </w:pPr>
            <w:r w:rsidRPr="00AA130D">
              <w:rPr>
                <w:rFonts w:ascii="Times New Roman" w:hAnsi="Times New Roman" w:cs="Times New Roman"/>
                <w:szCs w:val="24"/>
                <w:lang w:val="pt-PT"/>
              </w:rPr>
              <w:t>R$ 134,00</w:t>
            </w:r>
          </w:p>
        </w:tc>
        <w:tc>
          <w:tcPr>
            <w:tcW w:w="2024" w:type="dxa"/>
          </w:tcPr>
          <w:p w14:paraId="3D479A49" w14:textId="77777777" w:rsidR="00B7726A" w:rsidRPr="00AA130D" w:rsidRDefault="00B7726A" w:rsidP="009C1752">
            <w:pPr>
              <w:tabs>
                <w:tab w:val="left" w:pos="426"/>
                <w:tab w:val="left" w:pos="851"/>
              </w:tabs>
              <w:jc w:val="both"/>
              <w:rPr>
                <w:rFonts w:ascii="Times New Roman" w:hAnsi="Times New Roman" w:cs="Times New Roman"/>
                <w:szCs w:val="24"/>
                <w:lang w:val="pt-PT"/>
              </w:rPr>
            </w:pPr>
            <w:r w:rsidRPr="00AA130D">
              <w:rPr>
                <w:rFonts w:ascii="Times New Roman" w:hAnsi="Times New Roman" w:cs="Times New Roman"/>
                <w:szCs w:val="24"/>
                <w:lang w:val="pt-PT"/>
              </w:rPr>
              <w:t>R$ 224,00</w:t>
            </w:r>
          </w:p>
        </w:tc>
        <w:tc>
          <w:tcPr>
            <w:tcW w:w="2024" w:type="dxa"/>
          </w:tcPr>
          <w:p w14:paraId="7EF6AD85" w14:textId="77777777" w:rsidR="00B7726A" w:rsidRPr="00AA130D" w:rsidRDefault="00B7726A" w:rsidP="009C1752">
            <w:pPr>
              <w:tabs>
                <w:tab w:val="left" w:pos="426"/>
                <w:tab w:val="left" w:pos="851"/>
              </w:tabs>
              <w:jc w:val="both"/>
              <w:rPr>
                <w:rFonts w:ascii="Times New Roman" w:hAnsi="Times New Roman" w:cs="Times New Roman"/>
                <w:szCs w:val="24"/>
                <w:lang w:val="pt-PT"/>
              </w:rPr>
            </w:pPr>
            <w:r w:rsidRPr="00AA130D">
              <w:rPr>
                <w:rFonts w:ascii="Times New Roman" w:hAnsi="Times New Roman" w:cs="Times New Roman"/>
                <w:szCs w:val="24"/>
                <w:lang w:val="pt-PT"/>
              </w:rPr>
              <w:t>R$ 305,00</w:t>
            </w:r>
          </w:p>
        </w:tc>
        <w:tc>
          <w:tcPr>
            <w:tcW w:w="2026" w:type="dxa"/>
          </w:tcPr>
          <w:p w14:paraId="586BC0B3" w14:textId="77777777" w:rsidR="00B7726A" w:rsidRPr="00AA130D" w:rsidRDefault="00B7726A" w:rsidP="009C1752">
            <w:pPr>
              <w:tabs>
                <w:tab w:val="left" w:pos="426"/>
                <w:tab w:val="left" w:pos="851"/>
              </w:tabs>
              <w:jc w:val="both"/>
              <w:rPr>
                <w:rFonts w:ascii="Times New Roman" w:hAnsi="Times New Roman" w:cs="Times New Roman"/>
                <w:szCs w:val="24"/>
                <w:lang w:val="pt-PT"/>
              </w:rPr>
            </w:pPr>
            <w:r w:rsidRPr="00AA130D">
              <w:rPr>
                <w:rFonts w:ascii="Times New Roman" w:hAnsi="Times New Roman" w:cs="Times New Roman"/>
                <w:szCs w:val="24"/>
                <w:lang w:val="pt-PT"/>
              </w:rPr>
              <w:t>R$ 440,00</w:t>
            </w:r>
          </w:p>
        </w:tc>
      </w:tr>
    </w:tbl>
    <w:p w14:paraId="16F4C141" w14:textId="77777777" w:rsidR="00B7726A" w:rsidRPr="00AA130D" w:rsidRDefault="00B7726A" w:rsidP="009C1752">
      <w:pPr>
        <w:tabs>
          <w:tab w:val="left" w:pos="426"/>
          <w:tab w:val="left" w:pos="851"/>
        </w:tabs>
        <w:jc w:val="both"/>
        <w:rPr>
          <w:rFonts w:ascii="Times New Roman" w:hAnsi="Times New Roman"/>
          <w:szCs w:val="24"/>
          <w:lang w:val="pt-PT"/>
        </w:rPr>
      </w:pPr>
    </w:p>
    <w:p w14:paraId="46A686BF" w14:textId="42A49B45" w:rsidR="00B7726A" w:rsidRPr="00AA130D" w:rsidRDefault="009C1752"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14:paraId="7D8C26B3" w14:textId="564E9479" w:rsidR="00B7726A" w:rsidRPr="00AA130D" w:rsidRDefault="009C1752"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Todos os custos decorrentes da elaboração e apresentação de propostas serão de responsabilidade exclusiva do licitante, não sendo o Município de Tupaciguara, em nenhuma hipótese, responsável pelos mesmos. O licitante também é o único responsável pelas transações que forem efetuadas em seu nome no sistema eletrônico, ou pela sua eventual desconexão.</w:t>
      </w:r>
    </w:p>
    <w:p w14:paraId="04B58EA7" w14:textId="2C1B7803" w:rsidR="00B7726A" w:rsidRPr="00AA130D" w:rsidRDefault="009C1752"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As licitantes interessadas deverão proceder ao credenciamento antes da data marcada para início da sessão pública via internet.</w:t>
      </w:r>
    </w:p>
    <w:p w14:paraId="442E4641" w14:textId="7783E57A" w:rsidR="00B7726A" w:rsidRPr="00AA130D" w:rsidRDefault="009C1752"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xml:space="preserve">O credenciamento dar-se-á pela atribuição de chave de identificação e de senha, pessoal e intransferível, para acesso ao sistema eletrônico, no site: </w:t>
      </w:r>
      <w:hyperlink r:id="rId15" w:history="1">
        <w:r w:rsidRPr="00AA130D">
          <w:rPr>
            <w:rStyle w:val="Hyperlink"/>
            <w:rFonts w:ascii="Times New Roman" w:hAnsi="Times New Roman"/>
            <w:szCs w:val="24"/>
            <w:lang w:val="pt-PT"/>
          </w:rPr>
          <w:t>https://licitanet.com.br/</w:t>
        </w:r>
      </w:hyperlink>
      <w:r w:rsidRPr="00AA130D">
        <w:rPr>
          <w:rFonts w:ascii="Times New Roman" w:hAnsi="Times New Roman"/>
          <w:szCs w:val="24"/>
          <w:lang w:val="pt-PT"/>
        </w:rPr>
        <w:t xml:space="preserve">. </w:t>
      </w:r>
    </w:p>
    <w:p w14:paraId="3E49FE2F" w14:textId="65145751" w:rsidR="00B7726A" w:rsidRPr="00AA130D" w:rsidRDefault="009C1752" w:rsidP="00F04C57">
      <w:pPr>
        <w:numPr>
          <w:ilvl w:val="1"/>
          <w:numId w:val="20"/>
        </w:numPr>
        <w:tabs>
          <w:tab w:val="left" w:pos="426"/>
          <w:tab w:val="left" w:pos="851"/>
        </w:tabs>
        <w:ind w:left="0" w:firstLine="0"/>
        <w:jc w:val="both"/>
        <w:rPr>
          <w:rFonts w:ascii="Times New Roman" w:hAnsi="Times New Roman"/>
          <w:b/>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xml:space="preserve">A participação na licitação implica automaticamente na aceitação integral e irretratável dos termos e conteúdo deste edital e seus anexos, a observância dos preceitos legais e regulamentos em vigor e a </w:t>
      </w:r>
      <w:r w:rsidR="00B7726A" w:rsidRPr="00AA130D">
        <w:rPr>
          <w:rFonts w:ascii="Times New Roman" w:hAnsi="Times New Roman"/>
          <w:b/>
          <w:szCs w:val="24"/>
          <w:lang w:val="pt-PT"/>
        </w:rPr>
        <w:t>responsabilidade pela fidelidade e legitimidade das informações e dos documentos apresentados em qualquer fase da licitação.</w:t>
      </w:r>
    </w:p>
    <w:p w14:paraId="10939333" w14:textId="00A2DB61" w:rsidR="00B7726A" w:rsidRPr="00AA130D" w:rsidRDefault="009C1752" w:rsidP="00F04C57">
      <w:pPr>
        <w:numPr>
          <w:ilvl w:val="1"/>
          <w:numId w:val="20"/>
        </w:numPr>
        <w:tabs>
          <w:tab w:val="left" w:pos="426"/>
          <w:tab w:val="left" w:pos="851"/>
        </w:tabs>
        <w:ind w:left="0" w:firstLine="0"/>
        <w:jc w:val="both"/>
        <w:rPr>
          <w:rFonts w:ascii="Times New Roman" w:hAnsi="Times New Roman"/>
          <w:b/>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Será concedido tratamento favorecido para as microempresas e empresas de pequeno porte, para as sociedades cooperativas mencionadas no artigo 16 da Lei nº 14.133, de 2021 , para o agricultor familiar, o produtor rural pessoa física e para o microempreendedor individual - MEI, nos limites previstos da Lei Complementar nº 123, de 2006 e do Decreto n.º 8.538, de 2015.</w:t>
      </w:r>
    </w:p>
    <w:p w14:paraId="0882D3B0" w14:textId="7CC4D7DC" w:rsidR="00B7726A" w:rsidRPr="00AA130D" w:rsidRDefault="009C1752" w:rsidP="00F04C57">
      <w:pPr>
        <w:numPr>
          <w:ilvl w:val="1"/>
          <w:numId w:val="20"/>
        </w:numPr>
        <w:tabs>
          <w:tab w:val="left" w:pos="426"/>
          <w:tab w:val="left" w:pos="851"/>
        </w:tabs>
        <w:ind w:left="0" w:firstLine="0"/>
        <w:jc w:val="both"/>
        <w:rPr>
          <w:rFonts w:ascii="Times New Roman" w:hAnsi="Times New Roman"/>
          <w:b/>
          <w:bCs/>
          <w:szCs w:val="24"/>
          <w:lang w:val="pt-PT"/>
        </w:rPr>
      </w:pPr>
      <w:r w:rsidRPr="00AA130D">
        <w:rPr>
          <w:rFonts w:ascii="Times New Roman" w:hAnsi="Times New Roman"/>
          <w:b/>
          <w:bCs/>
          <w:szCs w:val="24"/>
          <w:lang w:val="pt-PT"/>
        </w:rPr>
        <w:t xml:space="preserve">- </w:t>
      </w:r>
      <w:r w:rsidR="00B7726A" w:rsidRPr="00AA130D">
        <w:rPr>
          <w:rFonts w:ascii="Times New Roman" w:hAnsi="Times New Roman"/>
          <w:b/>
          <w:bCs/>
          <w:szCs w:val="24"/>
          <w:lang w:val="pt-PT"/>
        </w:rPr>
        <w:t>Não poderão participar da licitação as empresas que:</w:t>
      </w:r>
    </w:p>
    <w:p w14:paraId="1DFFB758" w14:textId="0C82750B" w:rsidR="00B7726A" w:rsidRPr="00AA130D" w:rsidRDefault="009C1752" w:rsidP="00F04C57">
      <w:pPr>
        <w:numPr>
          <w:ilvl w:val="2"/>
          <w:numId w:val="20"/>
        </w:numPr>
        <w:tabs>
          <w:tab w:val="left" w:pos="426"/>
          <w:tab w:val="left" w:pos="851"/>
        </w:tabs>
        <w:ind w:left="0" w:firstLine="0"/>
        <w:jc w:val="both"/>
        <w:rPr>
          <w:rFonts w:ascii="Times New Roman" w:hAnsi="Times New Roman"/>
          <w:szCs w:val="24"/>
        </w:rPr>
      </w:pPr>
      <w:bookmarkStart w:id="3" w:name="_Ref113883338"/>
      <w:r w:rsidRPr="00AA130D">
        <w:rPr>
          <w:rFonts w:ascii="Times New Roman" w:hAnsi="Times New Roman"/>
          <w:szCs w:val="24"/>
        </w:rPr>
        <w:t xml:space="preserve">- </w:t>
      </w:r>
      <w:r w:rsidR="00B7726A" w:rsidRPr="00AA130D">
        <w:rPr>
          <w:rFonts w:ascii="Times New Roman" w:hAnsi="Times New Roman"/>
          <w:szCs w:val="24"/>
        </w:rPr>
        <w:t>aquele que não atenda às condições deste Edital e seu(s) anexo(s);</w:t>
      </w:r>
    </w:p>
    <w:p w14:paraId="76296B7B" w14:textId="739B4E72" w:rsidR="00B7726A" w:rsidRPr="00AA130D" w:rsidRDefault="009C1752" w:rsidP="00F04C57">
      <w:pPr>
        <w:numPr>
          <w:ilvl w:val="2"/>
          <w:numId w:val="20"/>
        </w:numPr>
        <w:tabs>
          <w:tab w:val="left" w:pos="426"/>
          <w:tab w:val="left" w:pos="851"/>
        </w:tabs>
        <w:ind w:left="0" w:firstLine="0"/>
        <w:jc w:val="both"/>
        <w:rPr>
          <w:rFonts w:ascii="Times New Roman" w:hAnsi="Times New Roman"/>
          <w:szCs w:val="24"/>
        </w:rPr>
      </w:pPr>
      <w:bookmarkStart w:id="4" w:name="_Ref114659912"/>
      <w:r w:rsidRPr="00AA130D">
        <w:rPr>
          <w:rFonts w:ascii="Times New Roman" w:hAnsi="Times New Roman"/>
          <w:szCs w:val="24"/>
        </w:rPr>
        <w:t xml:space="preserve">- </w:t>
      </w:r>
      <w:r w:rsidR="00B7726A" w:rsidRPr="00AA130D">
        <w:rPr>
          <w:rFonts w:ascii="Times New Roman" w:hAnsi="Times New Roman"/>
          <w:szCs w:val="24"/>
        </w:rPr>
        <w:t>autor do anteprojeto, do projeto básico ou do projeto executivo, pessoa física ou jurídica, quando a licitação versar sobre serviços ou fornecimento de bens a ele relacionados;</w:t>
      </w:r>
      <w:bookmarkEnd w:id="3"/>
      <w:bookmarkEnd w:id="4"/>
    </w:p>
    <w:p w14:paraId="2E0D3696" w14:textId="4335E4DC" w:rsidR="00B7726A" w:rsidRPr="00AA130D" w:rsidRDefault="009C1752" w:rsidP="00F04C57">
      <w:pPr>
        <w:numPr>
          <w:ilvl w:val="2"/>
          <w:numId w:val="20"/>
        </w:numPr>
        <w:tabs>
          <w:tab w:val="left" w:pos="426"/>
          <w:tab w:val="left" w:pos="851"/>
        </w:tabs>
        <w:ind w:left="0" w:firstLine="0"/>
        <w:jc w:val="both"/>
        <w:rPr>
          <w:rFonts w:ascii="Times New Roman" w:hAnsi="Times New Roman"/>
          <w:szCs w:val="24"/>
        </w:rPr>
      </w:pPr>
      <w:bookmarkStart w:id="5" w:name="_Ref114659913"/>
      <w:bookmarkStart w:id="6" w:name="_Ref113883339"/>
      <w:r w:rsidRPr="00AA130D">
        <w:rPr>
          <w:rFonts w:ascii="Times New Roman" w:hAnsi="Times New Roman"/>
          <w:szCs w:val="24"/>
        </w:rPr>
        <w:t xml:space="preserve">- </w:t>
      </w:r>
      <w:r w:rsidR="00B7726A" w:rsidRPr="00AA130D">
        <w:rPr>
          <w:rFonts w:ascii="Times New Roman" w:hAnsi="Times New Roman"/>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00B7726A" w:rsidRPr="00AA130D">
        <w:rPr>
          <w:rFonts w:ascii="Times New Roman" w:hAnsi="Times New Roman"/>
          <w:szCs w:val="24"/>
        </w:rPr>
        <w:t xml:space="preserve"> </w:t>
      </w:r>
      <w:bookmarkEnd w:id="6"/>
    </w:p>
    <w:p w14:paraId="4BF3D75B" w14:textId="4B292EB7" w:rsidR="00B7726A" w:rsidRPr="00AA130D" w:rsidRDefault="009C1752" w:rsidP="00F04C57">
      <w:pPr>
        <w:numPr>
          <w:ilvl w:val="2"/>
          <w:numId w:val="20"/>
        </w:numPr>
        <w:tabs>
          <w:tab w:val="left" w:pos="426"/>
          <w:tab w:val="left" w:pos="851"/>
        </w:tabs>
        <w:ind w:left="0" w:firstLine="0"/>
        <w:jc w:val="both"/>
        <w:rPr>
          <w:rFonts w:ascii="Times New Roman" w:hAnsi="Times New Roman"/>
          <w:szCs w:val="24"/>
        </w:rPr>
      </w:pPr>
      <w:bookmarkStart w:id="7" w:name="_Ref113883003"/>
      <w:r w:rsidRPr="00AA130D">
        <w:rPr>
          <w:rFonts w:ascii="Times New Roman" w:hAnsi="Times New Roman"/>
          <w:szCs w:val="24"/>
        </w:rPr>
        <w:t xml:space="preserve">- </w:t>
      </w:r>
      <w:r w:rsidR="00B7726A" w:rsidRPr="00AA130D">
        <w:rPr>
          <w:rFonts w:ascii="Times New Roman" w:hAnsi="Times New Roman"/>
          <w:szCs w:val="24"/>
        </w:rPr>
        <w:t>pessoa física ou jurídica que se encontre, ao tempo da licitação, impossibilitada de participar da licitação em decorrência de sanção que lhe foi imposta;</w:t>
      </w:r>
      <w:bookmarkEnd w:id="7"/>
    </w:p>
    <w:p w14:paraId="6499A71B" w14:textId="2D3360F1" w:rsidR="00B7726A" w:rsidRPr="00AA130D" w:rsidRDefault="009C1752" w:rsidP="00F04C57">
      <w:pPr>
        <w:numPr>
          <w:ilvl w:val="2"/>
          <w:numId w:val="20"/>
        </w:numPr>
        <w:tabs>
          <w:tab w:val="left" w:pos="426"/>
          <w:tab w:val="left" w:pos="851"/>
        </w:tabs>
        <w:ind w:left="0" w:firstLine="0"/>
        <w:jc w:val="both"/>
        <w:rPr>
          <w:rFonts w:ascii="Times New Roman" w:hAnsi="Times New Roman"/>
          <w:szCs w:val="24"/>
        </w:rPr>
      </w:pPr>
      <w:r w:rsidRPr="00AA130D">
        <w:rPr>
          <w:rFonts w:ascii="Times New Roman" w:hAnsi="Times New Roman"/>
          <w:szCs w:val="24"/>
        </w:rPr>
        <w:t xml:space="preserve">- </w:t>
      </w:r>
      <w:r w:rsidR="00B7726A" w:rsidRPr="00AA130D">
        <w:rPr>
          <w:rFonts w:ascii="Times New Roman" w:hAnsi="Times New Roman"/>
          <w:szCs w:val="24"/>
        </w:rPr>
        <w:t xml:space="preserve">aquele que mantenha vínculo de natureza técnica, comercial, econômica, financeira, trabalhista ou civil com dirigente do órgão ou entidade contratante ou com agente público que desempenhe função na licitação ou atue na fiscalização ou na gestão do </w:t>
      </w:r>
      <w:r w:rsidR="00B7726A" w:rsidRPr="00AA130D">
        <w:rPr>
          <w:rFonts w:ascii="Times New Roman" w:hAnsi="Times New Roman"/>
          <w:szCs w:val="24"/>
        </w:rPr>
        <w:lastRenderedPageBreak/>
        <w:t>contrato, ou que deles seja cônjuge, companheiro ou parente em linha reta, colateral ou por afinidade, até o terceiro grau;</w:t>
      </w:r>
    </w:p>
    <w:p w14:paraId="75ACA9F8" w14:textId="46E38142" w:rsidR="00B7726A" w:rsidRPr="00AA130D" w:rsidRDefault="009C1752" w:rsidP="00F04C57">
      <w:pPr>
        <w:numPr>
          <w:ilvl w:val="2"/>
          <w:numId w:val="20"/>
        </w:numPr>
        <w:tabs>
          <w:tab w:val="left" w:pos="426"/>
          <w:tab w:val="left" w:pos="851"/>
        </w:tabs>
        <w:ind w:left="0" w:firstLine="0"/>
        <w:jc w:val="both"/>
        <w:rPr>
          <w:rFonts w:ascii="Times New Roman" w:hAnsi="Times New Roman"/>
          <w:szCs w:val="24"/>
        </w:rPr>
      </w:pPr>
      <w:bookmarkStart w:id="8" w:name="_Ref113883579"/>
      <w:r w:rsidRPr="00AA130D">
        <w:rPr>
          <w:rFonts w:ascii="Times New Roman" w:hAnsi="Times New Roman"/>
          <w:szCs w:val="24"/>
        </w:rPr>
        <w:t xml:space="preserve">- </w:t>
      </w:r>
      <w:r w:rsidR="00B7726A" w:rsidRPr="00AA130D">
        <w:rPr>
          <w:rFonts w:ascii="Times New Roman" w:hAnsi="Times New Roman"/>
          <w:szCs w:val="24"/>
        </w:rPr>
        <w:t>empresas controladoras, controladas ou coligadas, nos termos da Lei nº 6.404, de 15 de dezembro de 1976, concorrendo entre si;</w:t>
      </w:r>
      <w:bookmarkEnd w:id="8"/>
    </w:p>
    <w:p w14:paraId="7C019643" w14:textId="527054B2" w:rsidR="00B7726A" w:rsidRPr="00AA130D" w:rsidRDefault="006C39F3" w:rsidP="00F04C57">
      <w:pPr>
        <w:numPr>
          <w:ilvl w:val="2"/>
          <w:numId w:val="20"/>
        </w:numPr>
        <w:tabs>
          <w:tab w:val="left" w:pos="426"/>
          <w:tab w:val="left" w:pos="851"/>
        </w:tabs>
        <w:ind w:left="0" w:firstLine="0"/>
        <w:jc w:val="both"/>
        <w:rPr>
          <w:rFonts w:ascii="Times New Roman" w:hAnsi="Times New Roman"/>
          <w:szCs w:val="24"/>
        </w:rPr>
      </w:pPr>
      <w:r w:rsidRPr="00AA130D">
        <w:rPr>
          <w:rFonts w:ascii="Times New Roman" w:hAnsi="Times New Roman"/>
          <w:szCs w:val="24"/>
        </w:rPr>
        <w:t xml:space="preserve">- </w:t>
      </w:r>
      <w:r w:rsidR="00B7726A" w:rsidRPr="00AA130D">
        <w:rPr>
          <w:rFonts w:ascii="Times New Roman" w:hAnsi="Times New Roman"/>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3EE7C41" w14:textId="071C0DF5" w:rsidR="00B7726A" w:rsidRPr="00AA130D" w:rsidRDefault="006C39F3" w:rsidP="00F04C57">
      <w:pPr>
        <w:numPr>
          <w:ilvl w:val="2"/>
          <w:numId w:val="20"/>
        </w:numPr>
        <w:tabs>
          <w:tab w:val="left" w:pos="426"/>
          <w:tab w:val="left" w:pos="851"/>
        </w:tabs>
        <w:ind w:left="0" w:firstLine="0"/>
        <w:jc w:val="both"/>
        <w:rPr>
          <w:rFonts w:ascii="Times New Roman" w:hAnsi="Times New Roman"/>
          <w:szCs w:val="24"/>
        </w:rPr>
      </w:pPr>
      <w:bookmarkStart w:id="9" w:name="_Ref113962336"/>
      <w:r w:rsidRPr="00AA130D">
        <w:rPr>
          <w:rFonts w:ascii="Times New Roman" w:hAnsi="Times New Roman"/>
          <w:szCs w:val="24"/>
        </w:rPr>
        <w:t xml:space="preserve">- </w:t>
      </w:r>
      <w:r w:rsidR="00B7726A" w:rsidRPr="00AA130D">
        <w:rPr>
          <w:rFonts w:ascii="Times New Roman" w:hAnsi="Times New Roman"/>
          <w:szCs w:val="24"/>
        </w:rPr>
        <w:t>agente público do órgão ou entidade licitante;</w:t>
      </w:r>
      <w:bookmarkEnd w:id="9"/>
    </w:p>
    <w:p w14:paraId="4F21A374" w14:textId="2A5130D2" w:rsidR="00B7726A" w:rsidRPr="00AA130D" w:rsidRDefault="006C39F3" w:rsidP="00F04C57">
      <w:pPr>
        <w:numPr>
          <w:ilvl w:val="2"/>
          <w:numId w:val="20"/>
        </w:numPr>
        <w:tabs>
          <w:tab w:val="left" w:pos="426"/>
          <w:tab w:val="left" w:pos="851"/>
        </w:tabs>
        <w:ind w:left="0" w:firstLine="0"/>
        <w:jc w:val="both"/>
        <w:rPr>
          <w:rFonts w:ascii="Times New Roman" w:hAnsi="Times New Roman"/>
          <w:i/>
          <w:iCs/>
          <w:color w:val="FF0000"/>
          <w:szCs w:val="24"/>
        </w:rPr>
      </w:pPr>
      <w:r w:rsidRPr="00AA130D">
        <w:rPr>
          <w:rFonts w:ascii="Times New Roman" w:hAnsi="Times New Roman"/>
          <w:i/>
          <w:iCs/>
          <w:color w:val="FF0000"/>
          <w:szCs w:val="24"/>
        </w:rPr>
        <w:t xml:space="preserve">- </w:t>
      </w:r>
      <w:r w:rsidR="00B7726A" w:rsidRPr="00AA130D">
        <w:rPr>
          <w:rFonts w:ascii="Times New Roman" w:hAnsi="Times New Roman"/>
          <w:iCs/>
          <w:szCs w:val="24"/>
        </w:rPr>
        <w:t>pessoas jurídicas reunidas em consórcio;</w:t>
      </w:r>
      <w:bookmarkStart w:id="10" w:name="_GoBack"/>
      <w:bookmarkEnd w:id="10"/>
    </w:p>
    <w:p w14:paraId="58886AD0" w14:textId="45840E50" w:rsidR="00B7726A" w:rsidRPr="00AA130D" w:rsidRDefault="006C39F3" w:rsidP="00F04C57">
      <w:pPr>
        <w:numPr>
          <w:ilvl w:val="2"/>
          <w:numId w:val="20"/>
        </w:numPr>
        <w:tabs>
          <w:tab w:val="left" w:pos="426"/>
          <w:tab w:val="left" w:pos="851"/>
        </w:tabs>
        <w:ind w:left="0" w:firstLine="0"/>
        <w:jc w:val="both"/>
        <w:rPr>
          <w:rFonts w:ascii="Times New Roman" w:hAnsi="Times New Roman"/>
          <w:szCs w:val="24"/>
        </w:rPr>
      </w:pPr>
      <w:r w:rsidRPr="00AA130D">
        <w:rPr>
          <w:rFonts w:ascii="Times New Roman" w:hAnsi="Times New Roman"/>
          <w:szCs w:val="24"/>
        </w:rPr>
        <w:t xml:space="preserve">- </w:t>
      </w:r>
      <w:r w:rsidR="00B7726A" w:rsidRPr="00AA130D">
        <w:rPr>
          <w:rFonts w:ascii="Times New Roman" w:hAnsi="Times New Roman"/>
          <w:szCs w:val="24"/>
        </w:rPr>
        <w:t>Organizações da Sociedade Civil de Interesse Público - OSCIP, atuando nessa condição;</w:t>
      </w:r>
    </w:p>
    <w:p w14:paraId="047686F5" w14:textId="476D7721" w:rsidR="00B7726A" w:rsidRPr="00AA130D" w:rsidRDefault="006C39F3" w:rsidP="00F04C57">
      <w:pPr>
        <w:numPr>
          <w:ilvl w:val="2"/>
          <w:numId w:val="20"/>
        </w:numPr>
        <w:tabs>
          <w:tab w:val="left" w:pos="426"/>
          <w:tab w:val="left" w:pos="851"/>
        </w:tabs>
        <w:ind w:left="0" w:firstLine="0"/>
        <w:jc w:val="both"/>
        <w:rPr>
          <w:rFonts w:ascii="Times New Roman" w:hAnsi="Times New Roman"/>
          <w:szCs w:val="24"/>
        </w:rPr>
      </w:pPr>
      <w:r w:rsidRPr="00AA130D">
        <w:rPr>
          <w:rFonts w:ascii="Times New Roman" w:hAnsi="Times New Roman"/>
          <w:szCs w:val="24"/>
        </w:rPr>
        <w:t xml:space="preserve">- </w:t>
      </w:r>
      <w:r w:rsidR="00B7726A" w:rsidRPr="00AA130D">
        <w:rPr>
          <w:rFonts w:ascii="Times New Roman" w:hAnsi="Times New Roman"/>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6" w:anchor="art9§1" w:history="1">
        <w:r w:rsidR="00B7726A" w:rsidRPr="00AA130D">
          <w:rPr>
            <w:rStyle w:val="Hyperlink"/>
            <w:rFonts w:ascii="Times New Roman" w:hAnsi="Times New Roman"/>
            <w:szCs w:val="24"/>
          </w:rPr>
          <w:t>§ 1º do art. 9º da Lei nº 14.133, de 2021</w:t>
        </w:r>
      </w:hyperlink>
      <w:r w:rsidR="00B7726A" w:rsidRPr="00AA130D">
        <w:rPr>
          <w:rFonts w:ascii="Times New Roman" w:hAnsi="Times New Roman"/>
          <w:szCs w:val="24"/>
        </w:rPr>
        <w:t>.</w:t>
      </w:r>
    </w:p>
    <w:p w14:paraId="52240CDD" w14:textId="3A61E436" w:rsidR="00B7726A" w:rsidRPr="00AA130D" w:rsidRDefault="006C39F3" w:rsidP="00F04C57">
      <w:pPr>
        <w:numPr>
          <w:ilvl w:val="1"/>
          <w:numId w:val="20"/>
        </w:numPr>
        <w:tabs>
          <w:tab w:val="left" w:pos="426"/>
          <w:tab w:val="left" w:pos="851"/>
        </w:tabs>
        <w:ind w:left="0" w:firstLine="0"/>
        <w:jc w:val="both"/>
        <w:rPr>
          <w:rFonts w:ascii="Times New Roman" w:hAnsi="Times New Roman"/>
          <w:szCs w:val="24"/>
        </w:rPr>
      </w:pPr>
      <w:r w:rsidRPr="00AA130D">
        <w:rPr>
          <w:rFonts w:ascii="Times New Roman" w:hAnsi="Times New Roman"/>
          <w:szCs w:val="24"/>
        </w:rPr>
        <w:t xml:space="preserve"> - </w:t>
      </w:r>
      <w:r w:rsidR="00B7726A" w:rsidRPr="00AA130D">
        <w:rPr>
          <w:rFonts w:ascii="Times New Roman" w:hAnsi="Times New Roman"/>
          <w:szCs w:val="24"/>
        </w:rPr>
        <w:t xml:space="preserve">O impedimento de que trata o item </w:t>
      </w:r>
      <w:r w:rsidR="00B7726A" w:rsidRPr="00AA130D">
        <w:rPr>
          <w:rFonts w:ascii="Times New Roman" w:hAnsi="Times New Roman"/>
          <w:szCs w:val="24"/>
          <w:lang w:val="en-US"/>
        </w:rPr>
        <w:fldChar w:fldCharType="begin"/>
      </w:r>
      <w:r w:rsidR="00B7726A" w:rsidRPr="00AA130D">
        <w:rPr>
          <w:rFonts w:ascii="Times New Roman" w:hAnsi="Times New Roman"/>
          <w:szCs w:val="24"/>
        </w:rPr>
        <w:instrText xml:space="preserve"> REF _Ref113883003 \r \h  \* MERGEFORMAT </w:instrText>
      </w:r>
      <w:r w:rsidR="00B7726A" w:rsidRPr="00AA130D">
        <w:rPr>
          <w:rFonts w:ascii="Times New Roman" w:hAnsi="Times New Roman"/>
          <w:szCs w:val="24"/>
          <w:lang w:val="en-US"/>
        </w:rPr>
      </w:r>
      <w:r w:rsidR="00B7726A" w:rsidRPr="00AA130D">
        <w:rPr>
          <w:rFonts w:ascii="Times New Roman" w:hAnsi="Times New Roman"/>
          <w:szCs w:val="24"/>
          <w:lang w:val="en-US"/>
        </w:rPr>
        <w:fldChar w:fldCharType="separate"/>
      </w:r>
      <w:r w:rsidR="009B5B97">
        <w:rPr>
          <w:rFonts w:ascii="Times New Roman" w:hAnsi="Times New Roman"/>
          <w:szCs w:val="24"/>
        </w:rPr>
        <w:t>2.12.4</w:t>
      </w:r>
      <w:r w:rsidR="00B7726A" w:rsidRPr="00AA130D">
        <w:rPr>
          <w:rFonts w:ascii="Times New Roman" w:hAnsi="Times New Roman"/>
          <w:szCs w:val="24"/>
        </w:rPr>
        <w:fldChar w:fldCharType="end"/>
      </w:r>
      <w:r w:rsidR="00B7726A" w:rsidRPr="00AA130D">
        <w:rPr>
          <w:rFonts w:ascii="Times New Roman" w:hAnsi="Times New Roman"/>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4C0E6C67" w14:textId="6D5F05DD" w:rsidR="00B7726A" w:rsidRPr="00AA130D" w:rsidRDefault="006C39F3" w:rsidP="00F04C57">
      <w:pPr>
        <w:numPr>
          <w:ilvl w:val="1"/>
          <w:numId w:val="20"/>
        </w:numPr>
        <w:tabs>
          <w:tab w:val="left" w:pos="426"/>
          <w:tab w:val="left" w:pos="851"/>
        </w:tabs>
        <w:ind w:left="0" w:firstLine="0"/>
        <w:jc w:val="both"/>
        <w:rPr>
          <w:rFonts w:ascii="Times New Roman" w:hAnsi="Times New Roman"/>
          <w:szCs w:val="24"/>
        </w:rPr>
      </w:pPr>
      <w:bookmarkStart w:id="11" w:name="art14§2"/>
      <w:bookmarkEnd w:id="11"/>
      <w:r w:rsidRPr="00AA130D">
        <w:rPr>
          <w:rFonts w:ascii="Times New Roman" w:hAnsi="Times New Roman"/>
          <w:szCs w:val="24"/>
        </w:rPr>
        <w:t xml:space="preserve"> - </w:t>
      </w:r>
      <w:r w:rsidR="00B7726A" w:rsidRPr="00AA130D">
        <w:rPr>
          <w:rFonts w:ascii="Times New Roman" w:hAnsi="Times New Roman"/>
          <w:szCs w:val="24"/>
        </w:rPr>
        <w:t xml:space="preserve">A critério da Administração e exclusivamente a seu serviço, o autor dos projetos e a empresa a que se referem os itens </w:t>
      </w:r>
      <w:r w:rsidR="00B7726A" w:rsidRPr="00AA130D">
        <w:rPr>
          <w:rFonts w:ascii="Times New Roman" w:hAnsi="Times New Roman"/>
          <w:szCs w:val="24"/>
          <w:lang w:val="en-US"/>
        </w:rPr>
        <w:fldChar w:fldCharType="begin"/>
      </w:r>
      <w:r w:rsidR="00B7726A" w:rsidRPr="00AA130D">
        <w:rPr>
          <w:rFonts w:ascii="Times New Roman" w:hAnsi="Times New Roman"/>
          <w:szCs w:val="24"/>
        </w:rPr>
        <w:instrText xml:space="preserve"> REF _Ref114659912 \r \h  \* MERGEFORMAT </w:instrText>
      </w:r>
      <w:r w:rsidR="00B7726A" w:rsidRPr="00AA130D">
        <w:rPr>
          <w:rFonts w:ascii="Times New Roman" w:hAnsi="Times New Roman"/>
          <w:szCs w:val="24"/>
          <w:lang w:val="en-US"/>
        </w:rPr>
      </w:r>
      <w:r w:rsidR="00B7726A" w:rsidRPr="00AA130D">
        <w:rPr>
          <w:rFonts w:ascii="Times New Roman" w:hAnsi="Times New Roman"/>
          <w:szCs w:val="24"/>
          <w:lang w:val="en-US"/>
        </w:rPr>
        <w:fldChar w:fldCharType="separate"/>
      </w:r>
      <w:r w:rsidR="009B5B97">
        <w:rPr>
          <w:rFonts w:ascii="Times New Roman" w:hAnsi="Times New Roman"/>
          <w:szCs w:val="24"/>
        </w:rPr>
        <w:t>2.12.2</w:t>
      </w:r>
      <w:r w:rsidR="00B7726A" w:rsidRPr="00AA130D">
        <w:rPr>
          <w:rFonts w:ascii="Times New Roman" w:hAnsi="Times New Roman"/>
          <w:szCs w:val="24"/>
        </w:rPr>
        <w:fldChar w:fldCharType="end"/>
      </w:r>
      <w:r w:rsidR="00B7726A" w:rsidRPr="00AA130D">
        <w:rPr>
          <w:rFonts w:ascii="Times New Roman" w:hAnsi="Times New Roman"/>
          <w:szCs w:val="24"/>
        </w:rPr>
        <w:t xml:space="preserve"> e </w:t>
      </w:r>
      <w:r w:rsidR="00B7726A" w:rsidRPr="00AA130D">
        <w:rPr>
          <w:rFonts w:ascii="Times New Roman" w:hAnsi="Times New Roman"/>
          <w:szCs w:val="24"/>
          <w:lang w:val="en-US"/>
        </w:rPr>
        <w:fldChar w:fldCharType="begin"/>
      </w:r>
      <w:r w:rsidR="00B7726A" w:rsidRPr="00AA130D">
        <w:rPr>
          <w:rFonts w:ascii="Times New Roman" w:hAnsi="Times New Roman"/>
          <w:szCs w:val="24"/>
        </w:rPr>
        <w:instrText xml:space="preserve"> REF _Ref114659913 \r \h  \* MERGEFORMAT </w:instrText>
      </w:r>
      <w:r w:rsidR="00B7726A" w:rsidRPr="00AA130D">
        <w:rPr>
          <w:rFonts w:ascii="Times New Roman" w:hAnsi="Times New Roman"/>
          <w:szCs w:val="24"/>
          <w:lang w:val="en-US"/>
        </w:rPr>
      </w:r>
      <w:r w:rsidR="00B7726A" w:rsidRPr="00AA130D">
        <w:rPr>
          <w:rFonts w:ascii="Times New Roman" w:hAnsi="Times New Roman"/>
          <w:szCs w:val="24"/>
          <w:lang w:val="en-US"/>
        </w:rPr>
        <w:fldChar w:fldCharType="separate"/>
      </w:r>
      <w:r w:rsidR="009B5B97">
        <w:rPr>
          <w:rFonts w:ascii="Times New Roman" w:hAnsi="Times New Roman"/>
          <w:szCs w:val="24"/>
        </w:rPr>
        <w:t>2.12.3</w:t>
      </w:r>
      <w:r w:rsidR="00B7726A" w:rsidRPr="00AA130D">
        <w:rPr>
          <w:rFonts w:ascii="Times New Roman" w:hAnsi="Times New Roman"/>
          <w:szCs w:val="24"/>
        </w:rPr>
        <w:fldChar w:fldCharType="end"/>
      </w:r>
      <w:r w:rsidR="00B7726A" w:rsidRPr="00AA130D">
        <w:rPr>
          <w:rFonts w:ascii="Times New Roman" w:hAnsi="Times New Roman"/>
          <w:szCs w:val="24"/>
        </w:rPr>
        <w:t xml:space="preserve"> poderão participar no apoio das atividades de planejamento da contratação, de execução da licitação ou de gestão do contrato, desde que sob supervisão exclusiva de agentes públicos do órgão ou entidade.</w:t>
      </w:r>
    </w:p>
    <w:p w14:paraId="60617765" w14:textId="44E755EB" w:rsidR="00B7726A" w:rsidRPr="00AA130D" w:rsidRDefault="006C39F3" w:rsidP="00F04C57">
      <w:pPr>
        <w:numPr>
          <w:ilvl w:val="1"/>
          <w:numId w:val="20"/>
        </w:numPr>
        <w:tabs>
          <w:tab w:val="left" w:pos="426"/>
          <w:tab w:val="left" w:pos="851"/>
        </w:tabs>
        <w:ind w:left="0" w:firstLine="0"/>
        <w:jc w:val="both"/>
        <w:rPr>
          <w:rFonts w:ascii="Times New Roman" w:hAnsi="Times New Roman"/>
          <w:szCs w:val="24"/>
        </w:rPr>
      </w:pPr>
      <w:bookmarkStart w:id="12" w:name="art14§3"/>
      <w:bookmarkEnd w:id="12"/>
      <w:r w:rsidRPr="00AA130D">
        <w:rPr>
          <w:rFonts w:ascii="Times New Roman" w:hAnsi="Times New Roman"/>
          <w:szCs w:val="24"/>
        </w:rPr>
        <w:t xml:space="preserve"> - </w:t>
      </w:r>
      <w:r w:rsidR="00B7726A" w:rsidRPr="00AA130D">
        <w:rPr>
          <w:rFonts w:ascii="Times New Roman" w:hAnsi="Times New Roman"/>
          <w:szCs w:val="24"/>
        </w:rPr>
        <w:t>Equiparam-se aos autores do projeto as empresas integrantes do mesmo grupo econômico.</w:t>
      </w:r>
    </w:p>
    <w:p w14:paraId="162E3E94" w14:textId="1349B9FD" w:rsidR="00B7726A" w:rsidRPr="00AA130D" w:rsidRDefault="006C39F3" w:rsidP="00F04C57">
      <w:pPr>
        <w:numPr>
          <w:ilvl w:val="1"/>
          <w:numId w:val="20"/>
        </w:numPr>
        <w:tabs>
          <w:tab w:val="left" w:pos="426"/>
          <w:tab w:val="left" w:pos="851"/>
        </w:tabs>
        <w:ind w:left="0" w:firstLine="0"/>
        <w:jc w:val="both"/>
        <w:rPr>
          <w:rFonts w:ascii="Times New Roman" w:hAnsi="Times New Roman"/>
          <w:szCs w:val="24"/>
        </w:rPr>
      </w:pPr>
      <w:bookmarkStart w:id="13" w:name="art14§4"/>
      <w:bookmarkEnd w:id="13"/>
      <w:r w:rsidRPr="00AA130D">
        <w:rPr>
          <w:rFonts w:ascii="Times New Roman" w:hAnsi="Times New Roman"/>
          <w:szCs w:val="24"/>
        </w:rPr>
        <w:t xml:space="preserve"> - </w:t>
      </w:r>
      <w:r w:rsidR="00B7726A" w:rsidRPr="00AA130D">
        <w:rPr>
          <w:rFonts w:ascii="Times New Roman" w:hAnsi="Times New Roman"/>
          <w:szCs w:val="24"/>
        </w:rPr>
        <w:t xml:space="preserve">O disposto nos itens </w:t>
      </w:r>
      <w:r w:rsidR="00B7726A" w:rsidRPr="00AA130D">
        <w:rPr>
          <w:rFonts w:ascii="Times New Roman" w:hAnsi="Times New Roman"/>
          <w:szCs w:val="24"/>
          <w:lang w:val="en-US"/>
        </w:rPr>
        <w:fldChar w:fldCharType="begin"/>
      </w:r>
      <w:r w:rsidR="00B7726A" w:rsidRPr="00AA130D">
        <w:rPr>
          <w:rFonts w:ascii="Times New Roman" w:hAnsi="Times New Roman"/>
          <w:szCs w:val="24"/>
        </w:rPr>
        <w:instrText xml:space="preserve"> REF _Ref114659912 \r \h  \* MERGEFORMAT </w:instrText>
      </w:r>
      <w:r w:rsidR="00B7726A" w:rsidRPr="00AA130D">
        <w:rPr>
          <w:rFonts w:ascii="Times New Roman" w:hAnsi="Times New Roman"/>
          <w:szCs w:val="24"/>
          <w:lang w:val="en-US"/>
        </w:rPr>
      </w:r>
      <w:r w:rsidR="00B7726A" w:rsidRPr="00AA130D">
        <w:rPr>
          <w:rFonts w:ascii="Times New Roman" w:hAnsi="Times New Roman"/>
          <w:szCs w:val="24"/>
          <w:lang w:val="en-US"/>
        </w:rPr>
        <w:fldChar w:fldCharType="separate"/>
      </w:r>
      <w:r w:rsidR="009B5B97">
        <w:rPr>
          <w:rFonts w:ascii="Times New Roman" w:hAnsi="Times New Roman"/>
          <w:szCs w:val="24"/>
        </w:rPr>
        <w:t>2.12.2</w:t>
      </w:r>
      <w:r w:rsidR="00B7726A" w:rsidRPr="00AA130D">
        <w:rPr>
          <w:rFonts w:ascii="Times New Roman" w:hAnsi="Times New Roman"/>
          <w:szCs w:val="24"/>
        </w:rPr>
        <w:fldChar w:fldCharType="end"/>
      </w:r>
      <w:r w:rsidR="00B7726A" w:rsidRPr="00AA130D">
        <w:rPr>
          <w:rFonts w:ascii="Times New Roman" w:hAnsi="Times New Roman"/>
          <w:szCs w:val="24"/>
        </w:rPr>
        <w:t xml:space="preserve"> e </w:t>
      </w:r>
      <w:r w:rsidR="00B7726A" w:rsidRPr="00AA130D">
        <w:rPr>
          <w:rFonts w:ascii="Times New Roman" w:hAnsi="Times New Roman"/>
          <w:szCs w:val="24"/>
          <w:lang w:val="en-US"/>
        </w:rPr>
        <w:fldChar w:fldCharType="begin"/>
      </w:r>
      <w:r w:rsidR="00B7726A" w:rsidRPr="00AA130D">
        <w:rPr>
          <w:rFonts w:ascii="Times New Roman" w:hAnsi="Times New Roman"/>
          <w:szCs w:val="24"/>
        </w:rPr>
        <w:instrText xml:space="preserve"> REF _Ref114659913 \r \h  \* MERGEFORMAT </w:instrText>
      </w:r>
      <w:r w:rsidR="00B7726A" w:rsidRPr="00AA130D">
        <w:rPr>
          <w:rFonts w:ascii="Times New Roman" w:hAnsi="Times New Roman"/>
          <w:szCs w:val="24"/>
          <w:lang w:val="en-US"/>
        </w:rPr>
      </w:r>
      <w:r w:rsidR="00B7726A" w:rsidRPr="00AA130D">
        <w:rPr>
          <w:rFonts w:ascii="Times New Roman" w:hAnsi="Times New Roman"/>
          <w:szCs w:val="24"/>
          <w:lang w:val="en-US"/>
        </w:rPr>
        <w:fldChar w:fldCharType="separate"/>
      </w:r>
      <w:r w:rsidR="009B5B97">
        <w:rPr>
          <w:rFonts w:ascii="Times New Roman" w:hAnsi="Times New Roman"/>
          <w:szCs w:val="24"/>
        </w:rPr>
        <w:t>2.12.3</w:t>
      </w:r>
      <w:r w:rsidR="00B7726A" w:rsidRPr="00AA130D">
        <w:rPr>
          <w:rFonts w:ascii="Times New Roman" w:hAnsi="Times New Roman"/>
          <w:szCs w:val="24"/>
        </w:rPr>
        <w:fldChar w:fldCharType="end"/>
      </w:r>
      <w:r w:rsidR="00B7726A" w:rsidRPr="00AA130D">
        <w:rPr>
          <w:rFonts w:ascii="Times New Roman" w:hAnsi="Times New Roman"/>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072361ED" w14:textId="7B8B1FCA" w:rsidR="00B7726A" w:rsidRPr="00AA130D" w:rsidRDefault="006C39F3" w:rsidP="00F04C57">
      <w:pPr>
        <w:numPr>
          <w:ilvl w:val="1"/>
          <w:numId w:val="20"/>
        </w:numPr>
        <w:tabs>
          <w:tab w:val="left" w:pos="426"/>
          <w:tab w:val="left" w:pos="851"/>
        </w:tabs>
        <w:ind w:left="0" w:firstLine="0"/>
        <w:jc w:val="both"/>
        <w:rPr>
          <w:rFonts w:ascii="Times New Roman" w:hAnsi="Times New Roman"/>
          <w:szCs w:val="24"/>
        </w:rPr>
      </w:pPr>
      <w:bookmarkStart w:id="14" w:name="art14§5"/>
      <w:bookmarkEnd w:id="14"/>
      <w:r w:rsidRPr="00AA130D">
        <w:rPr>
          <w:rFonts w:ascii="Times New Roman" w:hAnsi="Times New Roman"/>
          <w:szCs w:val="24"/>
        </w:rPr>
        <w:t xml:space="preserve"> - </w:t>
      </w:r>
      <w:r w:rsidR="00B7726A" w:rsidRPr="00AA130D">
        <w:rPr>
          <w:rFonts w:ascii="Times New Roman" w:hAnsi="Times New Roman"/>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7" w:history="1">
        <w:r w:rsidR="00B7726A" w:rsidRPr="00AA130D">
          <w:rPr>
            <w:rStyle w:val="Hyperlink"/>
            <w:rFonts w:ascii="Times New Roman" w:hAnsi="Times New Roman"/>
            <w:szCs w:val="24"/>
          </w:rPr>
          <w:t>Lei nº 14.133/2021</w:t>
        </w:r>
      </w:hyperlink>
      <w:r w:rsidR="00B7726A" w:rsidRPr="00AA130D">
        <w:rPr>
          <w:rFonts w:ascii="Times New Roman" w:hAnsi="Times New Roman"/>
          <w:szCs w:val="24"/>
        </w:rPr>
        <w:t>.</w:t>
      </w:r>
    </w:p>
    <w:p w14:paraId="73707060" w14:textId="77601769" w:rsidR="00B7726A" w:rsidRPr="00AA130D" w:rsidRDefault="006C39F3" w:rsidP="00F04C57">
      <w:pPr>
        <w:numPr>
          <w:ilvl w:val="1"/>
          <w:numId w:val="20"/>
        </w:numPr>
        <w:tabs>
          <w:tab w:val="left" w:pos="426"/>
          <w:tab w:val="left" w:pos="851"/>
        </w:tabs>
        <w:ind w:left="0" w:firstLine="0"/>
        <w:jc w:val="both"/>
        <w:rPr>
          <w:rFonts w:ascii="Times New Roman" w:hAnsi="Times New Roman"/>
          <w:szCs w:val="24"/>
        </w:rPr>
      </w:pPr>
      <w:r w:rsidRPr="00AA130D">
        <w:rPr>
          <w:rFonts w:ascii="Times New Roman" w:hAnsi="Times New Roman"/>
          <w:szCs w:val="24"/>
        </w:rPr>
        <w:t xml:space="preserve"> - </w:t>
      </w:r>
      <w:r w:rsidR="00B7726A" w:rsidRPr="00AA130D">
        <w:rPr>
          <w:rFonts w:ascii="Times New Roman" w:hAnsi="Times New Roman"/>
          <w:szCs w:val="24"/>
        </w:rPr>
        <w:t xml:space="preserve">A vedação de que trata o item </w:t>
      </w:r>
      <w:r w:rsidR="00B7726A" w:rsidRPr="00AA130D">
        <w:rPr>
          <w:rFonts w:ascii="Times New Roman" w:hAnsi="Times New Roman"/>
          <w:szCs w:val="24"/>
          <w:lang w:val="en-US"/>
        </w:rPr>
        <w:fldChar w:fldCharType="begin"/>
      </w:r>
      <w:r w:rsidR="00B7726A" w:rsidRPr="00AA130D">
        <w:rPr>
          <w:rFonts w:ascii="Times New Roman" w:hAnsi="Times New Roman"/>
          <w:szCs w:val="24"/>
        </w:rPr>
        <w:instrText xml:space="preserve"> REF _Ref113962336 \r \h  \* MERGEFORMAT </w:instrText>
      </w:r>
      <w:r w:rsidR="00B7726A" w:rsidRPr="00AA130D">
        <w:rPr>
          <w:rFonts w:ascii="Times New Roman" w:hAnsi="Times New Roman"/>
          <w:szCs w:val="24"/>
          <w:lang w:val="en-US"/>
        </w:rPr>
      </w:r>
      <w:r w:rsidR="00B7726A" w:rsidRPr="00AA130D">
        <w:rPr>
          <w:rFonts w:ascii="Times New Roman" w:hAnsi="Times New Roman"/>
          <w:szCs w:val="24"/>
          <w:lang w:val="en-US"/>
        </w:rPr>
        <w:fldChar w:fldCharType="separate"/>
      </w:r>
      <w:r w:rsidR="009B5B97">
        <w:rPr>
          <w:rFonts w:ascii="Times New Roman" w:hAnsi="Times New Roman"/>
          <w:szCs w:val="24"/>
        </w:rPr>
        <w:t>2.12.8</w:t>
      </w:r>
      <w:r w:rsidR="00B7726A" w:rsidRPr="00AA130D">
        <w:rPr>
          <w:rFonts w:ascii="Times New Roman" w:hAnsi="Times New Roman"/>
          <w:szCs w:val="24"/>
        </w:rPr>
        <w:fldChar w:fldCharType="end"/>
      </w:r>
      <w:r w:rsidR="00B7726A" w:rsidRPr="00AA130D">
        <w:rPr>
          <w:rFonts w:ascii="Times New Roman" w:hAnsi="Times New Roman"/>
          <w:szCs w:val="24"/>
        </w:rPr>
        <w:t xml:space="preserve"> estende-se a terceiro que auxilie a condução da contratação na qualidade de integrante de equipe de apoio, profissional especializado ou funcionário ou representante de empresa que preste assessoria técnica.</w:t>
      </w:r>
    </w:p>
    <w:p w14:paraId="3B940451" w14:textId="77777777" w:rsidR="00B7726A" w:rsidRPr="00AA130D" w:rsidRDefault="00B7726A" w:rsidP="009C1752">
      <w:pPr>
        <w:tabs>
          <w:tab w:val="left" w:pos="426"/>
          <w:tab w:val="left" w:pos="851"/>
        </w:tabs>
        <w:jc w:val="both"/>
        <w:rPr>
          <w:rFonts w:ascii="Times New Roman" w:hAnsi="Times New Roman"/>
          <w:b/>
          <w:szCs w:val="24"/>
          <w:lang w:val="pt-PT"/>
        </w:rPr>
      </w:pPr>
    </w:p>
    <w:p w14:paraId="38767191" w14:textId="77777777" w:rsidR="00B7726A" w:rsidRPr="00AA130D" w:rsidRDefault="00B7726A" w:rsidP="00F04C57">
      <w:pPr>
        <w:pStyle w:val="Ttulo3"/>
        <w:numPr>
          <w:ilvl w:val="0"/>
          <w:numId w:val="17"/>
        </w:numPr>
        <w:ind w:left="0" w:firstLine="0"/>
        <w:rPr>
          <w:rFonts w:ascii="Times New Roman" w:hAnsi="Times New Roman" w:cs="Times New Roman"/>
          <w:lang w:val="pt-PT"/>
        </w:rPr>
      </w:pPr>
      <w:bookmarkStart w:id="15" w:name="_Toc160707888"/>
      <w:r w:rsidRPr="00AA130D">
        <w:rPr>
          <w:rFonts w:ascii="Times New Roman" w:hAnsi="Times New Roman" w:cs="Times New Roman"/>
          <w:lang w:val="pt-PT"/>
        </w:rPr>
        <w:t>- Da Impugnação do Ato Convocatório</w:t>
      </w:r>
      <w:bookmarkEnd w:id="15"/>
    </w:p>
    <w:p w14:paraId="2E0D5338" w14:textId="77777777" w:rsidR="00A80470" w:rsidRPr="00AA130D" w:rsidRDefault="00A80470" w:rsidP="00F04C57">
      <w:pPr>
        <w:pStyle w:val="PargrafodaLista"/>
        <w:widowControl w:val="0"/>
        <w:numPr>
          <w:ilvl w:val="0"/>
          <w:numId w:val="20"/>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32EF8EDC" w14:textId="1653F5E7" w:rsidR="00B7726A" w:rsidRPr="00AA130D" w:rsidRDefault="00B7726A" w:rsidP="00F04C57">
      <w:pPr>
        <w:numPr>
          <w:ilvl w:val="1"/>
          <w:numId w:val="20"/>
        </w:numPr>
        <w:tabs>
          <w:tab w:val="left" w:pos="0"/>
          <w:tab w:val="left" w:pos="426"/>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6C39F3" w:rsidRPr="00AA130D">
        <w:rPr>
          <w:rFonts w:ascii="Times New Roman" w:hAnsi="Times New Roman"/>
          <w:szCs w:val="24"/>
        </w:rPr>
        <w:t xml:space="preserve">Qualquer pessoa é parte legítima para impugnar este Edital por irregularidade na aplicação da </w:t>
      </w:r>
      <w:hyperlink r:id="rId18" w:history="1">
        <w:r w:rsidR="006C39F3" w:rsidRPr="00AA130D">
          <w:rPr>
            <w:rStyle w:val="Hyperlink"/>
            <w:rFonts w:ascii="Times New Roman" w:hAnsi="Times New Roman"/>
            <w:szCs w:val="24"/>
          </w:rPr>
          <w:t>Lei nº 14.133, de 2021</w:t>
        </w:r>
      </w:hyperlink>
      <w:r w:rsidR="006C39F3" w:rsidRPr="00AA130D">
        <w:rPr>
          <w:rFonts w:ascii="Times New Roman" w:hAnsi="Times New Roman"/>
          <w:szCs w:val="24"/>
        </w:rPr>
        <w:t>, devendo protocolar o pedido até 3 (três) dias úteis antes da data da abertura do certame</w:t>
      </w:r>
      <w:r w:rsidRPr="00AA130D">
        <w:rPr>
          <w:rFonts w:ascii="Times New Roman" w:hAnsi="Times New Roman"/>
          <w:szCs w:val="24"/>
          <w:lang w:val="pt-PT"/>
        </w:rPr>
        <w:t>.</w:t>
      </w:r>
    </w:p>
    <w:p w14:paraId="1D53CC9B" w14:textId="3FA4EA40" w:rsidR="006C39F3" w:rsidRPr="00AA130D" w:rsidRDefault="006C39F3"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rPr>
        <w:t xml:space="preserve">- A resposta à impugnação ou ao pedido de esclarecimento será divulgado em sítio eletrônico oficial no prazo de até 3 (três) dias úteis, limitado ao último dia útil anterior à </w:t>
      </w:r>
      <w:r w:rsidRPr="00AA130D">
        <w:rPr>
          <w:rFonts w:ascii="Times New Roman" w:hAnsi="Times New Roman"/>
          <w:szCs w:val="24"/>
        </w:rPr>
        <w:lastRenderedPageBreak/>
        <w:t>data da abertura do certame.</w:t>
      </w:r>
    </w:p>
    <w:p w14:paraId="1583134F" w14:textId="12CA206A" w:rsidR="006C39F3" w:rsidRPr="00AA130D" w:rsidRDefault="006C39F3"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Pr="00AA130D">
        <w:rPr>
          <w:rFonts w:ascii="Times New Roman" w:hAnsi="Times New Roman"/>
          <w:szCs w:val="24"/>
        </w:rPr>
        <w:t xml:space="preserve">A impugnação e o pedido de esclarecimento poderão ser realizados por forma eletrônica, </w:t>
      </w:r>
      <w:r w:rsidRPr="00AA130D">
        <w:rPr>
          <w:rFonts w:ascii="Times New Roman" w:hAnsi="Times New Roman"/>
          <w:i/>
          <w:iCs/>
          <w:szCs w:val="24"/>
        </w:rPr>
        <w:t>pelos seguintes meios</w:t>
      </w:r>
      <w:r w:rsidRPr="00AA130D">
        <w:rPr>
          <w:rFonts w:ascii="Times New Roman" w:hAnsi="Times New Roman"/>
          <w:szCs w:val="24"/>
        </w:rPr>
        <w:t xml:space="preserve">: </w:t>
      </w:r>
      <w:hyperlink r:id="rId19" w:history="1">
        <w:r w:rsidR="002E74B4" w:rsidRPr="00AA130D">
          <w:rPr>
            <w:rStyle w:val="Hyperlink"/>
            <w:rFonts w:ascii="Times New Roman" w:hAnsi="Times New Roman"/>
            <w:szCs w:val="24"/>
          </w:rPr>
          <w:t>www.licitanet.com.br/</w:t>
        </w:r>
      </w:hyperlink>
      <w:r w:rsidR="002E74B4" w:rsidRPr="00AA130D">
        <w:rPr>
          <w:rFonts w:ascii="Times New Roman" w:hAnsi="Times New Roman"/>
          <w:szCs w:val="24"/>
        </w:rPr>
        <w:t xml:space="preserve">. </w:t>
      </w:r>
    </w:p>
    <w:p w14:paraId="785C09A6" w14:textId="2D98118E" w:rsidR="002E74B4" w:rsidRPr="00AA130D" w:rsidRDefault="002E74B4"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rPr>
        <w:t xml:space="preserve">- </w:t>
      </w:r>
      <w:bookmarkStart w:id="16" w:name="_Hlk159275364"/>
      <w:r w:rsidRPr="00AA130D">
        <w:rPr>
          <w:rFonts w:ascii="Times New Roman" w:hAnsi="Times New Roman"/>
          <w:szCs w:val="24"/>
        </w:rPr>
        <w:t>As impugnações e pedidos de esclarecimentos não suspendem os prazos previstos no certame</w:t>
      </w:r>
      <w:bookmarkEnd w:id="16"/>
      <w:r w:rsidRPr="00AA130D">
        <w:rPr>
          <w:rFonts w:ascii="Times New Roman" w:hAnsi="Times New Roman"/>
          <w:szCs w:val="24"/>
        </w:rPr>
        <w:t>.</w:t>
      </w:r>
    </w:p>
    <w:p w14:paraId="2B4856D4" w14:textId="0339FD9C" w:rsidR="00B7726A" w:rsidRPr="00AA130D" w:rsidRDefault="00B7726A" w:rsidP="00F04C57">
      <w:pPr>
        <w:numPr>
          <w:ilvl w:val="2"/>
          <w:numId w:val="20"/>
        </w:numPr>
        <w:tabs>
          <w:tab w:val="left" w:pos="426"/>
          <w:tab w:val="left" w:pos="567"/>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2E74B4" w:rsidRPr="00AA130D">
        <w:rPr>
          <w:rFonts w:ascii="Times New Roman" w:hAnsi="Times New Roman"/>
          <w:szCs w:val="24"/>
        </w:rPr>
        <w:t>A concessão de efeito suspensivo à impugnação é medida excepcional e deverá ser motivada pelo agente de contratação, nos autos do processo de licitação.</w:t>
      </w:r>
    </w:p>
    <w:p w14:paraId="1B5E3EBD" w14:textId="3F527E5C" w:rsidR="002E74B4" w:rsidRPr="00AA130D" w:rsidRDefault="002E74B4"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xml:space="preserve"> </w:t>
      </w:r>
      <w:r w:rsidRPr="00AA130D">
        <w:rPr>
          <w:rFonts w:ascii="Times New Roman" w:hAnsi="Times New Roman"/>
          <w:szCs w:val="24"/>
        </w:rPr>
        <w:t>Acolhida a impugnação, será definida e publicada nova data para a realização do certame.</w:t>
      </w:r>
    </w:p>
    <w:p w14:paraId="1137D2BE" w14:textId="0CD7D84B" w:rsidR="00B7726A" w:rsidRPr="00AA130D" w:rsidRDefault="002E74B4"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14:paraId="0001CC96" w14:textId="77777777" w:rsidR="00B7726A" w:rsidRPr="00AA130D" w:rsidRDefault="00B7726A" w:rsidP="009C1752">
      <w:pPr>
        <w:tabs>
          <w:tab w:val="left" w:pos="426"/>
          <w:tab w:val="left" w:pos="851"/>
        </w:tabs>
        <w:jc w:val="both"/>
        <w:rPr>
          <w:rFonts w:ascii="Times New Roman" w:hAnsi="Times New Roman"/>
          <w:szCs w:val="24"/>
          <w:lang w:val="pt-PT"/>
        </w:rPr>
      </w:pPr>
    </w:p>
    <w:p w14:paraId="60125881" w14:textId="77777777" w:rsidR="00B7726A" w:rsidRPr="00AA130D" w:rsidRDefault="00B7726A" w:rsidP="00F04C57">
      <w:pPr>
        <w:pStyle w:val="Ttulo3"/>
        <w:numPr>
          <w:ilvl w:val="0"/>
          <w:numId w:val="17"/>
        </w:numPr>
        <w:ind w:left="0" w:firstLine="0"/>
        <w:rPr>
          <w:rFonts w:ascii="Times New Roman" w:hAnsi="Times New Roman" w:cs="Times New Roman"/>
          <w:lang w:val="pt-PT"/>
        </w:rPr>
      </w:pPr>
      <w:bookmarkStart w:id="17" w:name="_Toc160707889"/>
      <w:r w:rsidRPr="00AA130D">
        <w:rPr>
          <w:rFonts w:ascii="Times New Roman" w:hAnsi="Times New Roman" w:cs="Times New Roman"/>
          <w:lang w:val="pt-PT"/>
        </w:rPr>
        <w:t>- Do Adiamento</w:t>
      </w:r>
      <w:bookmarkEnd w:id="17"/>
    </w:p>
    <w:p w14:paraId="47BD3D22" w14:textId="77777777" w:rsidR="00A80470" w:rsidRPr="00AA130D" w:rsidRDefault="00A80470" w:rsidP="00F04C57">
      <w:pPr>
        <w:pStyle w:val="PargrafodaLista"/>
        <w:widowControl w:val="0"/>
        <w:numPr>
          <w:ilvl w:val="0"/>
          <w:numId w:val="20"/>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3ADA27AE" w14:textId="6285F2B7" w:rsidR="00B7726A" w:rsidRPr="00AA130D" w:rsidRDefault="00B7726A" w:rsidP="00F04C57">
      <w:pPr>
        <w:numPr>
          <w:ilvl w:val="1"/>
          <w:numId w:val="20"/>
        </w:numPr>
        <w:tabs>
          <w:tab w:val="left" w:pos="0"/>
          <w:tab w:val="left" w:pos="426"/>
        </w:tabs>
        <w:ind w:left="0" w:firstLine="0"/>
        <w:jc w:val="both"/>
        <w:rPr>
          <w:rFonts w:ascii="Times New Roman" w:hAnsi="Times New Roman"/>
          <w:szCs w:val="24"/>
          <w:lang w:val="pt-PT"/>
        </w:rPr>
      </w:pPr>
      <w:r w:rsidRPr="00AA130D">
        <w:rPr>
          <w:rFonts w:ascii="Times New Roman" w:hAnsi="Times New Roman"/>
          <w:szCs w:val="24"/>
          <w:lang w:val="pt-PT"/>
        </w:rPr>
        <w:t>- Todos e quaisquer adiamentos ou suspensões ocorridos durante o procedimento serão consignados em ata, designando-se nova data e horário para continuidade da sessão, os quais serão comunicados através do CHAT do sistema.</w:t>
      </w:r>
    </w:p>
    <w:p w14:paraId="5E31053E"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Caso o adiamento ocorra antes da abertura inicial da sessão, será designado nova data, comunicando todos os interessados através do Diário Oficial dos Municípios Mineiros - AMM.</w:t>
      </w:r>
    </w:p>
    <w:p w14:paraId="19A2FCDC" w14:textId="77777777" w:rsidR="00B7726A" w:rsidRPr="00AA130D" w:rsidRDefault="00B7726A" w:rsidP="009C1752">
      <w:pPr>
        <w:tabs>
          <w:tab w:val="left" w:pos="426"/>
          <w:tab w:val="left" w:pos="851"/>
        </w:tabs>
        <w:jc w:val="both"/>
        <w:rPr>
          <w:rFonts w:ascii="Times New Roman" w:hAnsi="Times New Roman"/>
          <w:szCs w:val="24"/>
          <w:lang w:val="pt-PT"/>
        </w:rPr>
      </w:pPr>
    </w:p>
    <w:p w14:paraId="1CCB3587" w14:textId="77777777" w:rsidR="00B7726A" w:rsidRPr="00AA130D" w:rsidRDefault="00B7726A" w:rsidP="00F04C57">
      <w:pPr>
        <w:pStyle w:val="Ttulo3"/>
        <w:numPr>
          <w:ilvl w:val="0"/>
          <w:numId w:val="17"/>
        </w:numPr>
        <w:ind w:left="0" w:firstLine="0"/>
        <w:rPr>
          <w:rFonts w:ascii="Times New Roman" w:hAnsi="Times New Roman" w:cs="Times New Roman"/>
          <w:lang w:val="pt-PT"/>
        </w:rPr>
      </w:pPr>
      <w:bookmarkStart w:id="18" w:name="_Toc160707890"/>
      <w:r w:rsidRPr="00AA130D">
        <w:rPr>
          <w:rFonts w:ascii="Times New Roman" w:hAnsi="Times New Roman" w:cs="Times New Roman"/>
          <w:lang w:val="pt-PT"/>
        </w:rPr>
        <w:t>- Da Representação e do Credenciamento</w:t>
      </w:r>
      <w:bookmarkEnd w:id="18"/>
    </w:p>
    <w:p w14:paraId="0B0DEF6B" w14:textId="77777777" w:rsidR="00337917" w:rsidRPr="00AA130D" w:rsidRDefault="00337917" w:rsidP="00F04C57">
      <w:pPr>
        <w:pStyle w:val="PargrafodaLista"/>
        <w:widowControl w:val="0"/>
        <w:numPr>
          <w:ilvl w:val="0"/>
          <w:numId w:val="20"/>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3AD138F6" w14:textId="348FC88F" w:rsidR="00B7726A" w:rsidRPr="00AA130D" w:rsidRDefault="00B7726A" w:rsidP="00F04C57">
      <w:pPr>
        <w:numPr>
          <w:ilvl w:val="1"/>
          <w:numId w:val="20"/>
        </w:numPr>
        <w:tabs>
          <w:tab w:val="left" w:pos="0"/>
          <w:tab w:val="left" w:pos="426"/>
        </w:tabs>
        <w:ind w:left="0" w:firstLine="0"/>
        <w:jc w:val="both"/>
        <w:rPr>
          <w:rFonts w:ascii="Times New Roman" w:hAnsi="Times New Roman"/>
          <w:szCs w:val="24"/>
          <w:lang w:val="pt-PT"/>
        </w:rPr>
      </w:pPr>
      <w:r w:rsidRPr="00AA130D">
        <w:rPr>
          <w:rFonts w:ascii="Times New Roman" w:hAnsi="Times New Roman"/>
          <w:szCs w:val="24"/>
          <w:lang w:val="pt-PT"/>
        </w:rPr>
        <w:t xml:space="preserve">- Para participar do pregão eletrônico, o licitante deverá estar credenciado no sistema “PREGÃO ELETRÔNICO” através do site </w:t>
      </w:r>
      <w:hyperlink r:id="rId20" w:history="1">
        <w:r w:rsidR="002E74B4" w:rsidRPr="00AA130D">
          <w:rPr>
            <w:rStyle w:val="Hyperlink"/>
            <w:rFonts w:ascii="Times New Roman" w:hAnsi="Times New Roman"/>
            <w:szCs w:val="24"/>
            <w:lang w:val="pt-PT"/>
          </w:rPr>
          <w:t>https://licitanet.com.br/</w:t>
        </w:r>
      </w:hyperlink>
      <w:r w:rsidR="002E74B4" w:rsidRPr="00AA130D">
        <w:rPr>
          <w:rFonts w:ascii="Times New Roman" w:hAnsi="Times New Roman"/>
          <w:szCs w:val="24"/>
          <w:lang w:val="pt-PT"/>
        </w:rPr>
        <w:t xml:space="preserve">. </w:t>
      </w:r>
    </w:p>
    <w:p w14:paraId="078302B2"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 credenciamento dar-se-á pela atribuição de chave de identificação e de senha, pessoal e intransferível, para acesso ao sistema eletrônico.</w:t>
      </w:r>
    </w:p>
    <w:p w14:paraId="480B2B86"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 credenciamento junto ao provedor do sistema implica na responsabilidade legal do licitante ou de seu representante legal e a presunção de sua capacidade técnica para realização das transações inerentes ao Pregão na forma eletrônica.</w:t>
      </w:r>
    </w:p>
    <w:p w14:paraId="6F918ABE"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 licitante que deixar de assinalar o campo da declaração de ME/EPP não terá direito a usufruir do tratamento favorecido previsto na Lei Complementar nº. 123/2006, mesmo que microempresa, empresa de pequeno porte e equiparadas.</w:t>
      </w:r>
    </w:p>
    <w:p w14:paraId="3D849DC6"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 licitante responsabiliza-se exclusiva e formalmente pelas transações efetuadas em</w:t>
      </w:r>
    </w:p>
    <w:p w14:paraId="23A58D6C" w14:textId="77777777" w:rsidR="00B7726A" w:rsidRPr="00AA130D" w:rsidRDefault="00B7726A" w:rsidP="009C1752">
      <w:pPr>
        <w:tabs>
          <w:tab w:val="left" w:pos="426"/>
          <w:tab w:val="left" w:pos="851"/>
        </w:tabs>
        <w:jc w:val="both"/>
        <w:rPr>
          <w:rFonts w:ascii="Times New Roman" w:hAnsi="Times New Roman"/>
          <w:szCs w:val="24"/>
          <w:lang w:val="pt-PT"/>
        </w:rPr>
      </w:pPr>
      <w:r w:rsidRPr="00AA130D">
        <w:rPr>
          <w:rFonts w:ascii="Times New Roman" w:hAnsi="Times New Roman"/>
          <w:szCs w:val="24"/>
          <w:lang w:val="pt-PT"/>
        </w:rPr>
        <w:t>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12F2F91" w14:textId="77777777" w:rsidR="00B7726A" w:rsidRPr="00AA130D" w:rsidRDefault="00B7726A" w:rsidP="009C1752">
      <w:pPr>
        <w:tabs>
          <w:tab w:val="left" w:pos="426"/>
          <w:tab w:val="left" w:pos="851"/>
        </w:tabs>
        <w:jc w:val="both"/>
        <w:rPr>
          <w:rFonts w:ascii="Times New Roman" w:hAnsi="Times New Roman"/>
          <w:szCs w:val="24"/>
          <w:lang w:val="pt-PT"/>
        </w:rPr>
      </w:pPr>
    </w:p>
    <w:p w14:paraId="2A40A485" w14:textId="3B187133" w:rsidR="00B7726A" w:rsidRPr="00AA130D" w:rsidRDefault="00B7726A" w:rsidP="00F04C57">
      <w:pPr>
        <w:pStyle w:val="Ttulo3"/>
        <w:numPr>
          <w:ilvl w:val="0"/>
          <w:numId w:val="17"/>
        </w:numPr>
        <w:ind w:left="0" w:firstLine="0"/>
        <w:jc w:val="both"/>
        <w:rPr>
          <w:rFonts w:ascii="Times New Roman" w:hAnsi="Times New Roman" w:cs="Times New Roman"/>
          <w:lang w:val="pt-PT"/>
        </w:rPr>
      </w:pPr>
      <w:bookmarkStart w:id="19" w:name="_Toc160707891"/>
      <w:r w:rsidRPr="00AA130D">
        <w:rPr>
          <w:rFonts w:ascii="Times New Roman" w:hAnsi="Times New Roman" w:cs="Times New Roman"/>
          <w:lang w:val="pt-PT"/>
        </w:rPr>
        <w:t xml:space="preserve">- Da Apresentação da Proposta </w:t>
      </w:r>
      <w:r w:rsidR="00E96604" w:rsidRPr="00AA130D">
        <w:rPr>
          <w:rFonts w:ascii="Times New Roman" w:hAnsi="Times New Roman" w:cs="Times New Roman"/>
          <w:lang w:val="pt-PT"/>
        </w:rPr>
        <w:t>e</w:t>
      </w:r>
      <w:r w:rsidRPr="00AA130D">
        <w:rPr>
          <w:rFonts w:ascii="Times New Roman" w:hAnsi="Times New Roman" w:cs="Times New Roman"/>
          <w:lang w:val="pt-PT"/>
        </w:rPr>
        <w:t xml:space="preserve"> </w:t>
      </w:r>
      <w:r w:rsidR="00E96604" w:rsidRPr="00AA130D">
        <w:rPr>
          <w:rFonts w:ascii="Times New Roman" w:hAnsi="Times New Roman" w:cs="Times New Roman"/>
          <w:lang w:val="pt-PT"/>
        </w:rPr>
        <w:t>d</w:t>
      </w:r>
      <w:r w:rsidRPr="00AA130D">
        <w:rPr>
          <w:rFonts w:ascii="Times New Roman" w:hAnsi="Times New Roman" w:cs="Times New Roman"/>
          <w:lang w:val="pt-PT"/>
        </w:rPr>
        <w:t>os Documentos de Habilitação</w:t>
      </w:r>
      <w:bookmarkEnd w:id="19"/>
    </w:p>
    <w:p w14:paraId="64EE023C" w14:textId="77777777" w:rsidR="00337917" w:rsidRPr="00AA130D" w:rsidRDefault="00337917" w:rsidP="00F04C57">
      <w:pPr>
        <w:pStyle w:val="PargrafodaLista"/>
        <w:widowControl w:val="0"/>
        <w:numPr>
          <w:ilvl w:val="0"/>
          <w:numId w:val="20"/>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0CF449CD" w14:textId="72DB5F90" w:rsidR="00B7726A" w:rsidRPr="00AA130D" w:rsidRDefault="00B7726A" w:rsidP="00F04C57">
      <w:pPr>
        <w:numPr>
          <w:ilvl w:val="1"/>
          <w:numId w:val="20"/>
        </w:numPr>
        <w:tabs>
          <w:tab w:val="left" w:pos="0"/>
          <w:tab w:val="left" w:pos="426"/>
        </w:tabs>
        <w:ind w:left="0" w:firstLine="0"/>
        <w:jc w:val="both"/>
        <w:rPr>
          <w:rFonts w:ascii="Times New Roman" w:hAnsi="Times New Roman"/>
          <w:szCs w:val="24"/>
          <w:lang w:val="pt-PT"/>
        </w:rPr>
      </w:pPr>
      <w:r w:rsidRPr="00AA130D">
        <w:rPr>
          <w:rFonts w:ascii="Times New Roman" w:hAnsi="Times New Roman"/>
          <w:szCs w:val="24"/>
          <w:lang w:val="pt-PT"/>
        </w:rPr>
        <w:t>- Os licitantes encaminharão, exclusivamente por meio do sistema (</w:t>
      </w:r>
      <w:r w:rsidRPr="00AA130D">
        <w:rPr>
          <w:rFonts w:ascii="Times New Roman" w:hAnsi="Times New Roman"/>
          <w:szCs w:val="24"/>
          <w:u w:val="single"/>
          <w:lang w:val="pt-PT"/>
        </w:rPr>
        <w:t>https://licitanet.com.br/)</w:t>
      </w:r>
      <w:r w:rsidRPr="00AA130D">
        <w:rPr>
          <w:rFonts w:ascii="Times New Roman" w:hAnsi="Times New Roman"/>
          <w:szCs w:val="24"/>
          <w:lang w:val="pt-PT"/>
        </w:rPr>
        <w:t>, concomitantemente com os documentos de habilitação exigidos no edital, proposta com a “</w:t>
      </w:r>
      <w:r w:rsidRPr="00AA130D">
        <w:rPr>
          <w:rFonts w:ascii="Times New Roman" w:hAnsi="Times New Roman"/>
          <w:b/>
          <w:szCs w:val="24"/>
          <w:lang w:val="pt-PT"/>
        </w:rPr>
        <w:t>DESCRIÇÃO DETALHADA DO OBJETO OFERTADO</w:t>
      </w:r>
      <w:r w:rsidRPr="00AA130D">
        <w:rPr>
          <w:rFonts w:ascii="Times New Roman" w:hAnsi="Times New Roman"/>
          <w:szCs w:val="24"/>
          <w:lang w:val="pt-PT"/>
        </w:rPr>
        <w:t xml:space="preserve">”, incluindo QUANTIDADE, PREÇO e a </w:t>
      </w:r>
      <w:r w:rsidRPr="00AA130D">
        <w:rPr>
          <w:rFonts w:ascii="Times New Roman" w:hAnsi="Times New Roman"/>
          <w:b/>
          <w:szCs w:val="24"/>
          <w:lang w:val="pt-PT"/>
        </w:rPr>
        <w:t xml:space="preserve">MARCA </w:t>
      </w:r>
      <w:r w:rsidRPr="00AA130D">
        <w:rPr>
          <w:rFonts w:ascii="Times New Roman" w:hAnsi="Times New Roman"/>
          <w:szCs w:val="24"/>
          <w:lang w:val="pt-PT"/>
        </w:rPr>
        <w:t xml:space="preserve">(CONFORME SOLICITA O SISTEMA), até o horário limite de início da sessão pública, horário de Brasília, </w:t>
      </w:r>
      <w:r w:rsidRPr="00AA130D">
        <w:rPr>
          <w:rFonts w:ascii="Times New Roman" w:hAnsi="Times New Roman"/>
          <w:szCs w:val="24"/>
          <w:lang w:val="pt-PT"/>
        </w:rPr>
        <w:lastRenderedPageBreak/>
        <w:t>exclusivamente por meio do sistema eletrônico, quando, então, encerrar-se-á, automaticamente, a etapa de envio dessa documentação.</w:t>
      </w:r>
    </w:p>
    <w:p w14:paraId="12BFFBE4"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b/>
          <w:bCs/>
          <w:szCs w:val="24"/>
          <w:lang w:val="pt-PT"/>
        </w:rPr>
      </w:pPr>
      <w:r w:rsidRPr="00AA130D">
        <w:rPr>
          <w:rFonts w:ascii="Times New Roman" w:hAnsi="Times New Roman"/>
          <w:bCs/>
          <w:szCs w:val="24"/>
          <w:lang w:val="pt-PT"/>
        </w:rPr>
        <w:t xml:space="preserve">- </w:t>
      </w:r>
      <w:r w:rsidRPr="00AA130D">
        <w:rPr>
          <w:rFonts w:ascii="Times New Roman" w:hAnsi="Times New Roman"/>
          <w:b/>
          <w:bCs/>
          <w:szCs w:val="24"/>
          <w:lang w:val="pt-PT"/>
        </w:rPr>
        <w:t>As propostas cadastradas no sistema não devem conter nenhuma identificação da empresa proponente, visando atender o princípio da impessoalidade e preservar o sigilo das propostas.</w:t>
      </w:r>
    </w:p>
    <w:p w14:paraId="6A2F1911"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Em caso de identificação da licitante na proposta cadastrada no sistema, esta será desclassificada pelo pregoeiro, no entanto, a proposta inicial que será anexada, conforme item subsequente, deverá ser identificada.</w:t>
      </w:r>
    </w:p>
    <w:p w14:paraId="2BE186B5"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Após o cadastramento da proposta no sistema, a licitante deverá anexar proposta seguindo o modelo do Anexo I, atendendo os requisitos do item 7.2 do presente edital.</w:t>
      </w:r>
    </w:p>
    <w:p w14:paraId="05F985F4" w14:textId="69711CF2"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O licitante deverá obedecer rigorosamente aos termos deste Edital e seus anexos. Em caso de discordância existente entre as especificações deste objeto descritas no PORTAL e as especificações constantes do ANEXO </w:t>
      </w:r>
      <w:r w:rsidR="003824F5" w:rsidRPr="00AA130D">
        <w:rPr>
          <w:rFonts w:ascii="Times New Roman" w:hAnsi="Times New Roman"/>
          <w:szCs w:val="24"/>
          <w:lang w:val="pt-PT"/>
        </w:rPr>
        <w:t xml:space="preserve">I </w:t>
      </w:r>
      <w:r w:rsidRPr="00AA130D">
        <w:rPr>
          <w:rFonts w:ascii="Times New Roman" w:hAnsi="Times New Roman"/>
          <w:szCs w:val="24"/>
          <w:lang w:val="pt-PT"/>
        </w:rPr>
        <w:t>(TERMO DE REFERÊNCIA), prevalecerão às últimas.</w:t>
      </w:r>
    </w:p>
    <w:p w14:paraId="50949DF5"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14:paraId="707CA24F" w14:textId="5DDAD53B"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 envio da proposta, acompanhada dos documentos de habilitação exigidos neste Edital, ocorrerá por meio de chave de acesso e senha</w:t>
      </w:r>
      <w:r w:rsidR="00E96604" w:rsidRPr="00AA130D">
        <w:rPr>
          <w:rFonts w:ascii="Times New Roman" w:hAnsi="Times New Roman"/>
          <w:szCs w:val="24"/>
          <w:lang w:val="pt-PT"/>
        </w:rPr>
        <w:t>, nos termos do art. 250 do Decreto Municipal nº 175/2023</w:t>
      </w:r>
      <w:r w:rsidRPr="00AA130D">
        <w:rPr>
          <w:rFonts w:ascii="Times New Roman" w:hAnsi="Times New Roman"/>
          <w:szCs w:val="24"/>
          <w:lang w:val="pt-PT"/>
        </w:rPr>
        <w:t>.</w:t>
      </w:r>
    </w:p>
    <w:p w14:paraId="786B9686"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As Microempresas e Empresas de Pequeno Porte deverão encaminhar a documentação de habilitação, ainda que haja alguma restrição de regularidade fiscal e trabalhista, nos termos do art. 43, § 1º da LC nº. 123/2006.</w:t>
      </w:r>
    </w:p>
    <w:p w14:paraId="1F4B2C6C" w14:textId="1570F50F" w:rsidR="00C24DA7" w:rsidRPr="00AA130D" w:rsidRDefault="00C24DA7"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Pr="00AA130D">
        <w:rPr>
          <w:rFonts w:ascii="Times New Roman" w:hAnsi="Times New Roman"/>
          <w:bCs/>
          <w:szCs w:val="24"/>
        </w:rPr>
        <w:t>Até a abertura da sessão pública, os licitantes poderão retirar ou substituir a proposta e os documentos de habilitação anteriormente inseridos no sistema.</w:t>
      </w:r>
      <w:r w:rsidR="00B7726A" w:rsidRPr="00AA130D">
        <w:rPr>
          <w:rFonts w:ascii="Times New Roman" w:hAnsi="Times New Roman"/>
          <w:szCs w:val="24"/>
          <w:lang w:val="pt-PT"/>
        </w:rPr>
        <w:t xml:space="preserve"> </w:t>
      </w:r>
    </w:p>
    <w:p w14:paraId="527A8D30" w14:textId="2CE983C5" w:rsidR="00B7726A" w:rsidRPr="00AA130D" w:rsidRDefault="00C24DA7"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 </w:t>
      </w:r>
      <w:r w:rsidR="00B7726A" w:rsidRPr="00AA130D">
        <w:rPr>
          <w:rFonts w:ascii="Times New Roman" w:hAnsi="Times New Roman"/>
          <w:szCs w:val="24"/>
          <w:lang w:val="pt-PT"/>
        </w:rPr>
        <w:t>Uma vez iniciada a sessão pública, não é possível o licitante retirar ou substituir a proposta.</w:t>
      </w:r>
    </w:p>
    <w:p w14:paraId="428743AD"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Os documentos que compõem a proposta e a habilitação do licitante melhor classificado somente serão disponibilizados para avaliação do pregoeiro e para acesso público após o encerramento do envio de lances.</w:t>
      </w:r>
    </w:p>
    <w:p w14:paraId="5E622CF6" w14:textId="45A03357" w:rsidR="00C24DA7" w:rsidRPr="00AA130D" w:rsidRDefault="00C24DA7"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 </w:t>
      </w:r>
      <w:bookmarkStart w:id="20" w:name="_Ref113968921"/>
      <w:r w:rsidRPr="00AA130D">
        <w:rPr>
          <w:rFonts w:ascii="Times New Roman" w:hAnsi="Times New Roman"/>
          <w:szCs w:val="24"/>
        </w:rPr>
        <w:t>No cadastramento da proposta inicial, o licitante declarará, em campo próprio do sistema, que:</w:t>
      </w:r>
      <w:bookmarkEnd w:id="20"/>
    </w:p>
    <w:p w14:paraId="0931A0DF" w14:textId="12F52FB2" w:rsidR="00C24DA7" w:rsidRPr="00AA130D" w:rsidRDefault="00C24DA7" w:rsidP="00F04C57">
      <w:pPr>
        <w:numPr>
          <w:ilvl w:val="0"/>
          <w:numId w:val="11"/>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2E88DFF8" w14:textId="67B7CFDF" w:rsidR="00C24DA7" w:rsidRPr="00AA130D" w:rsidRDefault="00C24DA7" w:rsidP="00F04C57">
      <w:pPr>
        <w:numPr>
          <w:ilvl w:val="0"/>
          <w:numId w:val="11"/>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não emprega menor de 18 anos em trabalho noturno, perigoso ou insalubre e não emprega menor de 16 anos, salvo menor, a partir de 14 anos, na condição de aprendiz, nos termos do </w:t>
      </w:r>
      <w:hyperlink r:id="rId21" w:anchor="art7" w:history="1">
        <w:r w:rsidRPr="00AA130D">
          <w:rPr>
            <w:rFonts w:ascii="Times New Roman" w:hAnsi="Times New Roman"/>
            <w:szCs w:val="24"/>
            <w:lang w:val="pt-PT"/>
          </w:rPr>
          <w:t>artigo 7°, XXXIII, da Constituição</w:t>
        </w:r>
      </w:hyperlink>
      <w:r w:rsidRPr="00AA130D">
        <w:rPr>
          <w:rFonts w:ascii="Times New Roman" w:hAnsi="Times New Roman"/>
          <w:szCs w:val="24"/>
          <w:lang w:val="pt-PT"/>
        </w:rPr>
        <w:t>;</w:t>
      </w:r>
    </w:p>
    <w:p w14:paraId="2AEACD9E" w14:textId="37D9745B" w:rsidR="00C24DA7" w:rsidRPr="00AA130D" w:rsidRDefault="00C24DA7" w:rsidP="00F04C57">
      <w:pPr>
        <w:numPr>
          <w:ilvl w:val="0"/>
          <w:numId w:val="11"/>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não possui empregados executando trabalho degradante ou forçado, observando o disposto nos </w:t>
      </w:r>
      <w:hyperlink r:id="rId22" w:history="1">
        <w:r w:rsidRPr="00AA130D">
          <w:rPr>
            <w:rFonts w:ascii="Times New Roman" w:hAnsi="Times New Roman"/>
            <w:szCs w:val="24"/>
            <w:lang w:val="pt-PT"/>
          </w:rPr>
          <w:t>incisos III e IV do art. 1º e no inciso III do art. 5º da Constituição Federal</w:t>
        </w:r>
      </w:hyperlink>
      <w:r w:rsidRPr="00AA130D">
        <w:rPr>
          <w:rFonts w:ascii="Times New Roman" w:hAnsi="Times New Roman"/>
          <w:szCs w:val="24"/>
          <w:lang w:val="pt-PT"/>
        </w:rPr>
        <w:t>;</w:t>
      </w:r>
    </w:p>
    <w:p w14:paraId="6201E4A0" w14:textId="4FAAA267" w:rsidR="00C24DA7" w:rsidRPr="00AA130D" w:rsidRDefault="003E4CE2" w:rsidP="00F04C57">
      <w:pPr>
        <w:numPr>
          <w:ilvl w:val="0"/>
          <w:numId w:val="11"/>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cumpre as exigências de reserva de cargos para pessoa com deficiência e para reabilitado da Previdência Social, previstas em lei e em outras normas específicas.</w:t>
      </w:r>
    </w:p>
    <w:p w14:paraId="5A3C2A80"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O licitante será inteiramente responsável por todas as transações assumidas em seu nome no sistema eletrônico, assumindo como verdadeiras e firmes suas propostas e </w:t>
      </w:r>
      <w:r w:rsidRPr="00AA130D">
        <w:rPr>
          <w:rFonts w:ascii="Times New Roman" w:hAnsi="Times New Roman"/>
          <w:szCs w:val="24"/>
          <w:lang w:val="pt-PT"/>
        </w:rPr>
        <w:lastRenderedPageBreak/>
        <w:t>subsequentes lances, bem como acompanhar as operações no sistema durante a sessão, ficando responsável pelo ônus decorrente da perda de negócios diante da inobservância de</w:t>
      </w:r>
    </w:p>
    <w:p w14:paraId="5137447E" w14:textId="77777777" w:rsidR="00B7726A" w:rsidRPr="00AA130D" w:rsidRDefault="00B7726A" w:rsidP="009C1752">
      <w:pPr>
        <w:tabs>
          <w:tab w:val="left" w:pos="426"/>
          <w:tab w:val="left" w:pos="851"/>
        </w:tabs>
        <w:jc w:val="both"/>
        <w:rPr>
          <w:rFonts w:ascii="Times New Roman" w:hAnsi="Times New Roman"/>
          <w:szCs w:val="24"/>
          <w:lang w:val="pt-PT"/>
        </w:rPr>
      </w:pPr>
      <w:r w:rsidRPr="00AA130D">
        <w:rPr>
          <w:rFonts w:ascii="Times New Roman" w:hAnsi="Times New Roman"/>
          <w:szCs w:val="24"/>
          <w:lang w:val="pt-PT"/>
        </w:rPr>
        <w:t>quaisquer mensagens emitidas pelo sistema ou de sua desconexão.</w:t>
      </w:r>
    </w:p>
    <w:p w14:paraId="504B875D" w14:textId="77777777" w:rsidR="00B7726A" w:rsidRPr="00AA130D" w:rsidRDefault="00B7726A" w:rsidP="009C1752">
      <w:pPr>
        <w:tabs>
          <w:tab w:val="left" w:pos="426"/>
          <w:tab w:val="left" w:pos="851"/>
        </w:tabs>
        <w:jc w:val="both"/>
        <w:rPr>
          <w:rFonts w:ascii="Times New Roman" w:hAnsi="Times New Roman"/>
          <w:szCs w:val="24"/>
          <w:lang w:val="pt-PT"/>
        </w:rPr>
      </w:pPr>
    </w:p>
    <w:p w14:paraId="7C94E2B5" w14:textId="36B9510F" w:rsidR="00B7726A" w:rsidRPr="00AA130D" w:rsidRDefault="006D3D68" w:rsidP="00F04C57">
      <w:pPr>
        <w:pStyle w:val="Ttulo3"/>
        <w:numPr>
          <w:ilvl w:val="0"/>
          <w:numId w:val="17"/>
        </w:numPr>
        <w:ind w:left="0" w:firstLine="0"/>
        <w:jc w:val="both"/>
        <w:rPr>
          <w:rFonts w:ascii="Times New Roman" w:hAnsi="Times New Roman" w:cs="Times New Roman"/>
          <w:lang w:val="pt-PT"/>
        </w:rPr>
      </w:pPr>
      <w:bookmarkStart w:id="21" w:name="_Toc160707892"/>
      <w:r w:rsidRPr="00AA130D">
        <w:rPr>
          <w:rFonts w:ascii="Times New Roman" w:hAnsi="Times New Roman" w:cs="Times New Roman"/>
          <w:lang w:val="pt-PT"/>
        </w:rPr>
        <w:t>-</w:t>
      </w:r>
      <w:r w:rsidR="00B7726A" w:rsidRPr="00AA130D">
        <w:rPr>
          <w:rFonts w:ascii="Times New Roman" w:hAnsi="Times New Roman" w:cs="Times New Roman"/>
          <w:lang w:val="pt-PT"/>
        </w:rPr>
        <w:t xml:space="preserve"> Do Preenchimento Proposta Comercial</w:t>
      </w:r>
      <w:bookmarkEnd w:id="21"/>
    </w:p>
    <w:p w14:paraId="3538D6A9" w14:textId="77777777" w:rsidR="00337917" w:rsidRPr="00AA130D" w:rsidRDefault="00337917" w:rsidP="00F04C57">
      <w:pPr>
        <w:pStyle w:val="PargrafodaLista"/>
        <w:widowControl w:val="0"/>
        <w:numPr>
          <w:ilvl w:val="0"/>
          <w:numId w:val="20"/>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76CA377B" w14:textId="33A0A724" w:rsidR="00B7726A" w:rsidRPr="00AA130D" w:rsidRDefault="00B7726A" w:rsidP="00F04C57">
      <w:pPr>
        <w:numPr>
          <w:ilvl w:val="1"/>
          <w:numId w:val="20"/>
        </w:numPr>
        <w:tabs>
          <w:tab w:val="left" w:pos="142"/>
          <w:tab w:val="left" w:pos="426"/>
        </w:tabs>
        <w:ind w:left="0" w:firstLine="0"/>
        <w:jc w:val="both"/>
        <w:rPr>
          <w:rFonts w:ascii="Times New Roman" w:hAnsi="Times New Roman"/>
          <w:szCs w:val="24"/>
          <w:lang w:val="pt-PT"/>
        </w:rPr>
      </w:pPr>
      <w:r w:rsidRPr="00AA130D">
        <w:rPr>
          <w:rFonts w:ascii="Times New Roman" w:hAnsi="Times New Roman"/>
          <w:szCs w:val="24"/>
          <w:lang w:val="pt-PT"/>
        </w:rPr>
        <w:t>- O licitante deverá enviar sua proposta mediante o preenchimento, no sistema eletrônico, dos seguintes campos:</w:t>
      </w:r>
    </w:p>
    <w:p w14:paraId="5A144400" w14:textId="77777777" w:rsidR="00300D6E" w:rsidRPr="00AA130D" w:rsidRDefault="00300D6E" w:rsidP="00F04C57">
      <w:pPr>
        <w:pStyle w:val="PargrafodaLista"/>
        <w:numPr>
          <w:ilvl w:val="0"/>
          <w:numId w:val="19"/>
        </w:numPr>
        <w:tabs>
          <w:tab w:val="left" w:pos="284"/>
          <w:tab w:val="left" w:pos="426"/>
          <w:tab w:val="left" w:pos="851"/>
        </w:tabs>
        <w:spacing w:after="0"/>
        <w:ind w:left="0" w:firstLine="0"/>
        <w:jc w:val="both"/>
        <w:rPr>
          <w:rFonts w:ascii="Times New Roman" w:hAnsi="Times New Roman" w:cs="Times New Roman"/>
          <w:bCs/>
          <w:szCs w:val="24"/>
          <w:lang w:val="pt-PT"/>
        </w:rPr>
      </w:pPr>
      <w:r w:rsidRPr="00AA130D">
        <w:rPr>
          <w:rFonts w:ascii="Times New Roman" w:hAnsi="Times New Roman" w:cs="Times New Roman"/>
          <w:szCs w:val="24"/>
        </w:rPr>
        <w:t>Valor</w:t>
      </w:r>
      <w:r w:rsidR="003E4CE2" w:rsidRPr="00AA130D">
        <w:rPr>
          <w:rFonts w:ascii="Times New Roman" w:hAnsi="Times New Roman" w:cs="Times New Roman"/>
          <w:szCs w:val="24"/>
        </w:rPr>
        <w:t xml:space="preserve"> unitário e total do item;</w:t>
      </w:r>
    </w:p>
    <w:p w14:paraId="372308AA" w14:textId="56819E2C" w:rsidR="00B7726A" w:rsidRPr="00AA130D" w:rsidRDefault="00B7726A" w:rsidP="00F04C57">
      <w:pPr>
        <w:pStyle w:val="PargrafodaLista"/>
        <w:numPr>
          <w:ilvl w:val="0"/>
          <w:numId w:val="19"/>
        </w:numPr>
        <w:tabs>
          <w:tab w:val="left" w:pos="284"/>
          <w:tab w:val="left" w:pos="426"/>
          <w:tab w:val="left" w:pos="851"/>
        </w:tabs>
        <w:spacing w:after="0"/>
        <w:ind w:left="0" w:firstLine="0"/>
        <w:jc w:val="both"/>
        <w:rPr>
          <w:rFonts w:ascii="Times New Roman" w:hAnsi="Times New Roman" w:cs="Times New Roman"/>
          <w:bCs/>
          <w:szCs w:val="24"/>
          <w:lang w:val="pt-PT"/>
        </w:rPr>
      </w:pPr>
      <w:r w:rsidRPr="00AA130D">
        <w:rPr>
          <w:rFonts w:ascii="Times New Roman" w:hAnsi="Times New Roman" w:cs="Times New Roman"/>
          <w:bCs/>
          <w:szCs w:val="24"/>
          <w:lang w:val="pt-PT"/>
        </w:rPr>
        <w:t>Marca;</w:t>
      </w:r>
    </w:p>
    <w:p w14:paraId="56102258" w14:textId="77777777" w:rsidR="00B7726A" w:rsidRPr="00AA130D" w:rsidRDefault="00B7726A" w:rsidP="00F04C57">
      <w:pPr>
        <w:numPr>
          <w:ilvl w:val="0"/>
          <w:numId w:val="19"/>
        </w:numPr>
        <w:tabs>
          <w:tab w:val="left" w:pos="284"/>
          <w:tab w:val="left" w:pos="851"/>
        </w:tabs>
        <w:ind w:left="0" w:firstLine="0"/>
        <w:jc w:val="both"/>
        <w:rPr>
          <w:rFonts w:ascii="Times New Roman" w:hAnsi="Times New Roman"/>
          <w:szCs w:val="24"/>
          <w:lang w:val="pt-PT"/>
        </w:rPr>
      </w:pPr>
      <w:r w:rsidRPr="00AA130D">
        <w:rPr>
          <w:rFonts w:ascii="Times New Roman" w:hAnsi="Times New Roman"/>
          <w:szCs w:val="24"/>
          <w:lang w:val="pt-PT"/>
        </w:rPr>
        <w:t>Modelo, quando couber;</w:t>
      </w:r>
    </w:p>
    <w:p w14:paraId="440279D6" w14:textId="77777777" w:rsidR="00B7726A" w:rsidRPr="00AA130D" w:rsidRDefault="00B7726A" w:rsidP="00F04C57">
      <w:pPr>
        <w:numPr>
          <w:ilvl w:val="0"/>
          <w:numId w:val="19"/>
        </w:numPr>
        <w:tabs>
          <w:tab w:val="left" w:pos="284"/>
          <w:tab w:val="left" w:pos="851"/>
        </w:tabs>
        <w:ind w:left="0" w:firstLine="0"/>
        <w:jc w:val="both"/>
        <w:rPr>
          <w:rFonts w:ascii="Times New Roman" w:hAnsi="Times New Roman"/>
          <w:szCs w:val="24"/>
          <w:lang w:val="pt-PT"/>
        </w:rPr>
      </w:pPr>
      <w:r w:rsidRPr="00AA130D">
        <w:rPr>
          <w:rFonts w:ascii="Times New Roman" w:hAnsi="Times New Roman"/>
          <w:szCs w:val="24"/>
          <w:lang w:val="pt-PT"/>
        </w:rPr>
        <w:t>Quantidade;</w:t>
      </w:r>
    </w:p>
    <w:p w14:paraId="2E08E7DA"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Quanto às propostas iniciais e realinhadas anexadas no sistema, obedecerão ao seguinte:</w:t>
      </w:r>
    </w:p>
    <w:p w14:paraId="26B35942" w14:textId="77777777" w:rsidR="00B7726A" w:rsidRPr="00AA130D" w:rsidRDefault="00B7726A" w:rsidP="00F04C57">
      <w:pPr>
        <w:numPr>
          <w:ilvl w:val="0"/>
          <w:numId w:val="1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Apresentada em língua portuguesa, sem entrelinha ou rasura, datada, em números arábicos, contendo o número e a modalidade da licitação deste Edital, devendo conter razão social, CNPJ, endereço, número de telefone, e-mail da empresa licitante e dados bancários.</w:t>
      </w:r>
    </w:p>
    <w:p w14:paraId="49740242" w14:textId="77777777" w:rsidR="00B7726A" w:rsidRPr="00AA130D" w:rsidRDefault="00B7726A" w:rsidP="00F04C57">
      <w:pPr>
        <w:numPr>
          <w:ilvl w:val="0"/>
          <w:numId w:val="1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Conter a descrição completa dos itens, conforme especificações deste instrumento convocatório.</w:t>
      </w:r>
    </w:p>
    <w:p w14:paraId="02876A2F" w14:textId="77777777" w:rsidR="00B7726A" w:rsidRPr="00AA130D" w:rsidRDefault="00B7726A" w:rsidP="00F04C57">
      <w:pPr>
        <w:numPr>
          <w:ilvl w:val="0"/>
          <w:numId w:val="1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Conter a assinatura do responsável legal da empresa ou representante devidamente qualificado.</w:t>
      </w:r>
    </w:p>
    <w:p w14:paraId="20013623" w14:textId="77777777" w:rsidR="00B7726A" w:rsidRPr="00AA130D" w:rsidRDefault="00B7726A" w:rsidP="00F04C57">
      <w:pPr>
        <w:numPr>
          <w:ilvl w:val="0"/>
          <w:numId w:val="1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Conter o preço unitário e total.</w:t>
      </w:r>
    </w:p>
    <w:p w14:paraId="6986A4DF" w14:textId="77777777" w:rsidR="00B7726A" w:rsidRPr="00AA130D" w:rsidRDefault="00B7726A" w:rsidP="00F04C57">
      <w:pPr>
        <w:numPr>
          <w:ilvl w:val="0"/>
          <w:numId w:val="1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Os preços deverão ser expressos em moeda corrente, com duas casas decimais após a vírgula.</w:t>
      </w:r>
    </w:p>
    <w:p w14:paraId="6D6FECC7" w14:textId="77777777" w:rsidR="00B7726A" w:rsidRPr="00AA130D" w:rsidRDefault="00B7726A" w:rsidP="00F04C57">
      <w:pPr>
        <w:numPr>
          <w:ilvl w:val="0"/>
          <w:numId w:val="1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Conter o prazo de validade da proposta de no mínimo 60 (sessenta) dias contados da data- limite prevista para entrega das propostas.</w:t>
      </w:r>
    </w:p>
    <w:p w14:paraId="79DB9277" w14:textId="77777777" w:rsidR="00B7726A" w:rsidRPr="00AA130D" w:rsidRDefault="00B7726A" w:rsidP="00F04C57">
      <w:pPr>
        <w:numPr>
          <w:ilvl w:val="0"/>
          <w:numId w:val="1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A proposta que omitir o prazo de validade será considerado que foi ofertado o prazo de 60 (sessenta) dias corridos a partir da sua apresentação.</w:t>
      </w:r>
    </w:p>
    <w:p w14:paraId="778EC8F4" w14:textId="77777777" w:rsidR="00B7726A" w:rsidRPr="00AA130D" w:rsidRDefault="00B7726A" w:rsidP="00F04C57">
      <w:pPr>
        <w:numPr>
          <w:ilvl w:val="0"/>
          <w:numId w:val="1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Conter prazo para a entrega, que não pode ultrapassar o estipulado.</w:t>
      </w:r>
    </w:p>
    <w:p w14:paraId="3BC01DDF" w14:textId="77777777" w:rsidR="00B7726A" w:rsidRPr="00AA130D" w:rsidRDefault="00B7726A" w:rsidP="00F04C57">
      <w:pPr>
        <w:numPr>
          <w:ilvl w:val="0"/>
          <w:numId w:val="1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A apresentação de proposta ao referido processo implica na concordância com as normas estabelecidas no mesmo.</w:t>
      </w:r>
    </w:p>
    <w:p w14:paraId="5446B6C6" w14:textId="77777777" w:rsidR="00B7726A" w:rsidRPr="00AA130D" w:rsidRDefault="00B7726A" w:rsidP="00F04C57">
      <w:pPr>
        <w:numPr>
          <w:ilvl w:val="0"/>
          <w:numId w:val="1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Serão corrigidos automaticamente pelo pregoeiro quaisquer erros de soma e (ou) multiplicação.</w:t>
      </w:r>
    </w:p>
    <w:p w14:paraId="37DE9DB3" w14:textId="77777777" w:rsidR="00B7726A" w:rsidRPr="00AA130D" w:rsidRDefault="00B7726A" w:rsidP="00F04C57">
      <w:pPr>
        <w:numPr>
          <w:ilvl w:val="0"/>
          <w:numId w:val="1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O pregoeiro reserva-se o direito de verificar, sempre que julgar necessário, se os preços praticados pela licitante estão compatíveis com os de mercado.</w:t>
      </w:r>
    </w:p>
    <w:p w14:paraId="7254B8B6"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b/>
          <w:bCs/>
          <w:szCs w:val="24"/>
          <w:lang w:val="pt-PT"/>
        </w:rPr>
      </w:pPr>
      <w:r w:rsidRPr="00AA130D">
        <w:rPr>
          <w:rFonts w:ascii="Times New Roman" w:hAnsi="Times New Roman"/>
          <w:b/>
          <w:bCs/>
          <w:szCs w:val="24"/>
          <w:lang w:val="pt-PT"/>
        </w:rPr>
        <w:t>- Todas as especificações do objeto contidas na proposta vinculam a contratada.</w:t>
      </w:r>
    </w:p>
    <w:p w14:paraId="373F1268"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Nos valores propostos estarão inclusos todos os custos operacionais, impostos, taxas, seguros, transportes e demais despesas inerentes ao fornecimento do objeto, encargos previdenciários, trabalhistas, tributários, comerciais e quaisquer outros que incidam direta ou indiretamente no fornecimento dos bens.</w:t>
      </w:r>
    </w:p>
    <w:p w14:paraId="09B1F607"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Os preços ofertados, tanto na proposta inicial, quanto na etapa de lances, serão de exclusiva responsabilidade do licitante, não lhe assistindo o direito de pleitear qualquer alteração, sob alegação de erro, omissão ou qualquer outro pretexto.</w:t>
      </w:r>
    </w:p>
    <w:p w14:paraId="0B3820A5" w14:textId="77777777" w:rsidR="00B7726A" w:rsidRPr="00AA130D" w:rsidRDefault="00B7726A" w:rsidP="009C1752">
      <w:pPr>
        <w:tabs>
          <w:tab w:val="left" w:pos="426"/>
          <w:tab w:val="left" w:pos="851"/>
        </w:tabs>
        <w:jc w:val="both"/>
        <w:rPr>
          <w:rFonts w:ascii="Times New Roman" w:hAnsi="Times New Roman"/>
          <w:szCs w:val="24"/>
          <w:lang w:val="pt-PT"/>
        </w:rPr>
      </w:pPr>
    </w:p>
    <w:p w14:paraId="034912F7" w14:textId="77777777" w:rsidR="00B7726A" w:rsidRPr="00AA130D" w:rsidRDefault="00B7726A" w:rsidP="00F04C57">
      <w:pPr>
        <w:pStyle w:val="Ttulo3"/>
        <w:numPr>
          <w:ilvl w:val="0"/>
          <w:numId w:val="17"/>
        </w:numPr>
        <w:ind w:left="0" w:firstLine="0"/>
        <w:jc w:val="both"/>
        <w:rPr>
          <w:rFonts w:ascii="Times New Roman" w:hAnsi="Times New Roman" w:cs="Times New Roman"/>
          <w:lang w:val="pt-PT"/>
        </w:rPr>
      </w:pPr>
      <w:bookmarkStart w:id="22" w:name="_Toc160707893"/>
      <w:r w:rsidRPr="00AA130D">
        <w:rPr>
          <w:rFonts w:ascii="Times New Roman" w:hAnsi="Times New Roman" w:cs="Times New Roman"/>
          <w:lang w:val="pt-PT"/>
        </w:rPr>
        <w:t xml:space="preserve">- Da Abertura da Sessão, Classificação das Propostas e Formulação de </w:t>
      </w:r>
      <w:r w:rsidRPr="00AA130D">
        <w:rPr>
          <w:rFonts w:ascii="Times New Roman" w:hAnsi="Times New Roman" w:cs="Times New Roman"/>
          <w:lang w:val="pt-PT"/>
        </w:rPr>
        <w:lastRenderedPageBreak/>
        <w:t>Lances</w:t>
      </w:r>
      <w:bookmarkEnd w:id="22"/>
    </w:p>
    <w:p w14:paraId="4D3B3610" w14:textId="77777777" w:rsidR="00337917" w:rsidRPr="00AA130D" w:rsidRDefault="00337917" w:rsidP="00F04C57">
      <w:pPr>
        <w:pStyle w:val="PargrafodaLista"/>
        <w:widowControl w:val="0"/>
        <w:numPr>
          <w:ilvl w:val="0"/>
          <w:numId w:val="20"/>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256949FA" w14:textId="79765F84"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No horário estabelecido neste Edital, o pregoeiro abrirá a sessão pública, verificando as propostas de preços lançadas no sistema, as quais deverão estar em perfeita consonância com as especificações e condições detalhadas no item 8.1 do edital.</w:t>
      </w:r>
    </w:p>
    <w:p w14:paraId="5CEB0130" w14:textId="3EF23075" w:rsidR="00B93ADD" w:rsidRPr="00AA130D" w:rsidRDefault="00B93ADD"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Pr="00AA130D">
        <w:rPr>
          <w:rFonts w:ascii="Times New Roman" w:hAnsi="Times New Roman"/>
          <w:szCs w:val="24"/>
        </w:rPr>
        <w:t>Os licitantes poderão retirar ou substituir a proposta ou os documentos de habilitação, quando for o caso, anteriormente inseridos no sistema, até a abertura da sessão pública.</w:t>
      </w:r>
    </w:p>
    <w:p w14:paraId="5347B0CC"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 pregoeiro poderá suspender a sessão para visualizar e analisar, preliminarmente, a proposta ofertada, confrontando suas quantidades com as exigências do Edital e seus anexos (</w:t>
      </w:r>
      <w:r w:rsidRPr="00AA130D">
        <w:rPr>
          <w:rFonts w:ascii="Times New Roman" w:hAnsi="Times New Roman"/>
          <w:b/>
          <w:szCs w:val="24"/>
          <w:lang w:val="pt-PT"/>
        </w:rPr>
        <w:t>podendo, ainda, ser analisado pelo órgão requerente</w:t>
      </w:r>
      <w:r w:rsidRPr="00AA130D">
        <w:rPr>
          <w:rFonts w:ascii="Times New Roman" w:hAnsi="Times New Roman"/>
          <w:szCs w:val="24"/>
          <w:lang w:val="pt-PT"/>
        </w:rPr>
        <w:t>), DESCLASSIFICANDO, motivadamente, aquelas que não estejam em conformidade, que forem omissas ou apresentarem irregularidades insanáveis.</w:t>
      </w:r>
    </w:p>
    <w:p w14:paraId="00565CB4"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Constatada a existência de proposta incompatível com o objeto licitado ou manifestadamente inexequível, o pregoeiro obrigatoriamente justificará, por meio do sistema, e então DESCLASSIFICARÁ.</w:t>
      </w:r>
    </w:p>
    <w:p w14:paraId="0C2F09A9"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 proponente que encaminhar o valor inicial de sua proposta manifestadamente inexequível, caso o mesmo não honre a oferta encaminhada, terá sua proposta rejeitada na fase de aceitabilidade.</w:t>
      </w:r>
    </w:p>
    <w:p w14:paraId="03924894"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As licitantes deverão manter a impessoalidade, não se identificando, sob pena de serem desclassificadas do certame pelo pregoeiro.</w:t>
      </w:r>
    </w:p>
    <w:p w14:paraId="1DF70FC1" w14:textId="505E0438"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Em seguida ocorrerá o início da etapa de lances, via internet, única e exclusivamente, no site </w:t>
      </w:r>
      <w:hyperlink r:id="rId23" w:history="1">
        <w:r w:rsidR="00B93ADD" w:rsidRPr="00AA130D">
          <w:rPr>
            <w:rStyle w:val="Hyperlink"/>
            <w:rFonts w:ascii="Times New Roman" w:hAnsi="Times New Roman"/>
            <w:szCs w:val="24"/>
            <w:lang w:val="pt-PT"/>
          </w:rPr>
          <w:t>https://licitanet.com.br/</w:t>
        </w:r>
      </w:hyperlink>
      <w:r w:rsidR="00B93ADD" w:rsidRPr="00AA130D">
        <w:rPr>
          <w:rFonts w:ascii="Times New Roman" w:hAnsi="Times New Roman"/>
          <w:szCs w:val="24"/>
          <w:u w:val="single"/>
          <w:lang w:val="pt-PT"/>
        </w:rPr>
        <w:t xml:space="preserve">, </w:t>
      </w:r>
      <w:r w:rsidRPr="00AA130D">
        <w:rPr>
          <w:rFonts w:ascii="Times New Roman" w:hAnsi="Times New Roman"/>
          <w:szCs w:val="24"/>
          <w:lang w:val="pt-PT"/>
        </w:rPr>
        <w:t>conforme Edital.</w:t>
      </w:r>
    </w:p>
    <w:p w14:paraId="2A2419F6"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Os licitantes poderão oferecer lances sucessivos, observando o horário fixado para abertura da sessão e as regras estabelecidas no Edital.</w:t>
      </w:r>
    </w:p>
    <w:p w14:paraId="4604C3D0"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 licitante somente poderá oferecer lance de valor inferior ou percentual de desconto superior ao último por ele ofertado e registrado pelo sistema.</w:t>
      </w:r>
    </w:p>
    <w:p w14:paraId="3FD8ED69" w14:textId="12D9E341"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O intervalo mínimo de diferença de valores entre os lances, que incidirá tanto em relação aos lances intermediários quanto em relação à proposta que cobrir a melhor oferta será de </w:t>
      </w:r>
      <w:r w:rsidR="00300D6E" w:rsidRPr="003E4249">
        <w:rPr>
          <w:rFonts w:ascii="Times New Roman" w:hAnsi="Times New Roman"/>
          <w:b/>
          <w:szCs w:val="24"/>
          <w:highlight w:val="yellow"/>
          <w:lang w:val="pt-PT"/>
        </w:rPr>
        <w:t>R$0,01</w:t>
      </w:r>
      <w:r w:rsidR="00300D6E" w:rsidRPr="003E4249">
        <w:rPr>
          <w:rFonts w:ascii="Times New Roman" w:hAnsi="Times New Roman"/>
          <w:szCs w:val="24"/>
          <w:highlight w:val="yellow"/>
          <w:lang w:val="pt-PT"/>
        </w:rPr>
        <w:t>.</w:t>
      </w:r>
    </w:p>
    <w:p w14:paraId="0018AFBD" w14:textId="36CE3810" w:rsidR="00B7726A" w:rsidRPr="00AA130D" w:rsidRDefault="00B93ADD"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bCs/>
          <w:szCs w:val="24"/>
          <w:lang w:val="pt-PT"/>
        </w:rPr>
        <w:t xml:space="preserve"> </w:t>
      </w:r>
      <w:r w:rsidR="00B7726A" w:rsidRPr="00AA130D">
        <w:rPr>
          <w:rFonts w:ascii="Times New Roman" w:hAnsi="Times New Roman"/>
          <w:szCs w:val="24"/>
          <w:lang w:val="pt-PT"/>
        </w:rPr>
        <w:t>- Será adotado para o envio de lances no pregão eletrônico o modo de disputa ABERTO, em que os licitantes apresentarão lances públicos e sucessivos, com prorrogações.</w:t>
      </w:r>
    </w:p>
    <w:p w14:paraId="4E1A89ED"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A etapa de lances da sessão pública terá duração de 10 (dez) minutos e, após isso, será prorrogada automaticamente pelo sistema quando houver lance ofertado nos últimos 02 (dois) minutos do período de duração da sessão pública.</w:t>
      </w:r>
    </w:p>
    <w:p w14:paraId="6B2A1FA4"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A prorrogação automática da etapa de lances, de que trata o item anterior, será de 02 (dois) minutos e ocorrerá sucessivamente sempre que houver lances enviados nesse período de prorrogação, inclusive no caso de lances intermediários.</w:t>
      </w:r>
    </w:p>
    <w:p w14:paraId="4A0CB630"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Não havendo novos lances na forma estabelecida nos itens anteriores, a sessão pública encerrar-se-á automaticamente.</w:t>
      </w:r>
    </w:p>
    <w:p w14:paraId="64B62095"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Encerrada a fase competitiva sem que haja a prorrogação automática pelo sistema, poderá o pregoeiro, assessorado pela equipe de apoio, justificadamente, admitir o reinício da sessão pública de lances, em prol da consecução do melhor preço.</w:t>
      </w:r>
    </w:p>
    <w:p w14:paraId="3A0CE978"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Serão aceitos somente lances em moeda corrente nacional (R$), com </w:t>
      </w:r>
      <w:r w:rsidRPr="00AA130D">
        <w:rPr>
          <w:rFonts w:ascii="Times New Roman" w:hAnsi="Times New Roman"/>
          <w:b/>
          <w:szCs w:val="24"/>
          <w:lang w:val="pt-PT"/>
        </w:rPr>
        <w:t>VALORES UNITÁRIOS E TOTAIS com no máximo 02 (duas) casas decimais</w:t>
      </w:r>
      <w:r w:rsidRPr="00AA130D">
        <w:rPr>
          <w:rFonts w:ascii="Times New Roman" w:hAnsi="Times New Roman"/>
          <w:szCs w:val="24"/>
          <w:lang w:val="pt-PT"/>
        </w:rPr>
        <w:t>, considerando as quantidades constantes no ANEXO II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14:paraId="1C65654E"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lastRenderedPageBreak/>
        <w:t>- Não serão aceitos dois ou mais lances de mesmo valor, prevalecendo aquele que for recebido e registrado em primeiro lugar.</w:t>
      </w:r>
    </w:p>
    <w:p w14:paraId="78EC2A76"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Durante o transcurso da sessão pública, as licitantes serão informadas, em tempo real, do valor do menor lance registrado que tenha sido apresentado pelas demais licitantes, vedada a identificação do detentor do lance.</w:t>
      </w:r>
    </w:p>
    <w:p w14:paraId="1725FBDD"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Sendo efetuado lance manifestamente inexequível, o pregoeiro poderá alertar o proponente sobre o valor cotado para o respectivo item, através do sistema, e o excluirá, podendo o mesmo ser confirmado ou reformulado pelo proponente.</w:t>
      </w:r>
    </w:p>
    <w:p w14:paraId="273BFEAA"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A exclusão de lance é possível somente durante a fase de lances, conforme possibilita o sistema eletrônico, ou seja, antes do encerramento do item.</w:t>
      </w:r>
    </w:p>
    <w:p w14:paraId="43A58E22"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No caso de desconexão com o pregoeiro, no decorrer da etapa competitiva do Pregão Eletrônico, o sistema eletrônico poderá permanecer acessível às licitantes para a recepção dos lances.</w:t>
      </w:r>
    </w:p>
    <w:p w14:paraId="414A880A"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 pregoeiro, quando possível, dará continuidade a sua atuação no certame, sem prejuízo dos atos realizados.</w:t>
      </w:r>
    </w:p>
    <w:p w14:paraId="6351D1BB"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Quando a desconexão do sistema eletrônico para o pregoeiro persistir por tempo superior a dez minutos, a sessão pública será suspensa e reiniciada somente após decorridas</w:t>
      </w:r>
    </w:p>
    <w:p w14:paraId="54E7D490" w14:textId="77777777" w:rsidR="00B7726A" w:rsidRPr="00AA130D" w:rsidRDefault="00B7726A" w:rsidP="009C1752">
      <w:pPr>
        <w:tabs>
          <w:tab w:val="left" w:pos="426"/>
          <w:tab w:val="left" w:pos="851"/>
        </w:tabs>
        <w:jc w:val="both"/>
        <w:rPr>
          <w:rFonts w:ascii="Times New Roman" w:hAnsi="Times New Roman"/>
          <w:szCs w:val="24"/>
          <w:lang w:val="pt-PT"/>
        </w:rPr>
      </w:pPr>
      <w:r w:rsidRPr="00AA130D">
        <w:rPr>
          <w:rFonts w:ascii="Times New Roman" w:hAnsi="Times New Roman"/>
          <w:szCs w:val="24"/>
          <w:lang w:val="pt-PT"/>
        </w:rPr>
        <w:t xml:space="preserve">(24) vinte e quatro horas da comunicação do fato pelo Pregoeiro aos participantes, no sítio eletrônico utilizado para divulgação no site </w:t>
      </w:r>
      <w:hyperlink r:id="rId24" w:history="1">
        <w:r w:rsidRPr="00AA130D">
          <w:rPr>
            <w:rStyle w:val="Hyperlink"/>
            <w:rFonts w:ascii="Times New Roman" w:hAnsi="Times New Roman"/>
            <w:szCs w:val="24"/>
            <w:lang w:val="pt-PT"/>
          </w:rPr>
          <w:t>https://licitanet.com.br/</w:t>
        </w:r>
      </w:hyperlink>
      <w:r w:rsidRPr="00AA130D">
        <w:rPr>
          <w:rFonts w:ascii="Times New Roman" w:hAnsi="Times New Roman"/>
          <w:szCs w:val="24"/>
          <w:lang w:val="pt-PT"/>
        </w:rPr>
        <w:t xml:space="preserve">. </w:t>
      </w:r>
    </w:p>
    <w:p w14:paraId="5CD28C26"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14:paraId="145786F7"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A desistência em apresentar lance implicará exclusão da licitante na etapa de lances e na manutenção do último preço por ela apresentado, para efeito de ordenação das propostas de preços.</w:t>
      </w:r>
    </w:p>
    <w:p w14:paraId="7CE1808D"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Nos casos específicos, em relação a itens NÃO exclusivos para participação de microempresas e empresas de pequeno porte ou equiparadas, uma vez encerrada a etapa de lances, será efetivada a verificação automática, onde:</w:t>
      </w:r>
    </w:p>
    <w:p w14:paraId="720DA4B8" w14:textId="77777777" w:rsidR="00B7726A" w:rsidRPr="00AA130D" w:rsidRDefault="00B7726A" w:rsidP="00F04C57">
      <w:pPr>
        <w:numPr>
          <w:ilvl w:val="2"/>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123/2006 e suas alterações.</w:t>
      </w:r>
    </w:p>
    <w:p w14:paraId="10751EA8" w14:textId="77777777" w:rsidR="00B7726A" w:rsidRPr="00AA130D" w:rsidRDefault="00B7726A" w:rsidP="00F04C57">
      <w:pPr>
        <w:numPr>
          <w:ilvl w:val="2"/>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Entende-se como empate àquelas situações em que as propostas apresentadas pelas microempresas e empresas de pequeno porte sejam iguais ou até 5% (cinco por cento)</w:t>
      </w:r>
    </w:p>
    <w:p w14:paraId="7825D796" w14:textId="77777777" w:rsidR="00B7726A" w:rsidRPr="00AA130D" w:rsidRDefault="00B7726A" w:rsidP="009C1752">
      <w:pPr>
        <w:tabs>
          <w:tab w:val="left" w:pos="426"/>
          <w:tab w:val="left" w:pos="851"/>
        </w:tabs>
        <w:jc w:val="both"/>
        <w:rPr>
          <w:rFonts w:ascii="Times New Roman" w:hAnsi="Times New Roman"/>
          <w:szCs w:val="24"/>
          <w:lang w:val="pt-PT"/>
        </w:rPr>
      </w:pPr>
      <w:r w:rsidRPr="00AA130D">
        <w:rPr>
          <w:rFonts w:ascii="Times New Roman" w:hAnsi="Times New Roman"/>
          <w:szCs w:val="24"/>
          <w:lang w:val="pt-PT"/>
        </w:rPr>
        <w:t>superiores a proposta melhor classificada, depois de encerrada a etapa de lances.</w:t>
      </w:r>
    </w:p>
    <w:p w14:paraId="5ECC9D69" w14:textId="77777777" w:rsidR="00B7726A" w:rsidRPr="00AA130D" w:rsidRDefault="00B7726A" w:rsidP="00F04C57">
      <w:pPr>
        <w:numPr>
          <w:ilvl w:val="2"/>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A melhor proposta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ABFB22A" w14:textId="77777777" w:rsidR="00B7726A" w:rsidRPr="00AA130D" w:rsidRDefault="00B7726A" w:rsidP="00F04C57">
      <w:pPr>
        <w:numPr>
          <w:ilvl w:val="2"/>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5722DA1C" w14:textId="77777777" w:rsidR="00B7726A" w:rsidRPr="00AA130D" w:rsidRDefault="00B7726A" w:rsidP="00F04C57">
      <w:pPr>
        <w:numPr>
          <w:ilvl w:val="2"/>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No caso de equivalência dos valores apresentados pelas microempresas e empresas de pequeno porte que se encontrem nos intervalos estabelecidos nos subitens anteriores, será realizado sorteio entre elas para que se identifique aquela que primeiro </w:t>
      </w:r>
      <w:r w:rsidRPr="00AA130D">
        <w:rPr>
          <w:rFonts w:ascii="Times New Roman" w:hAnsi="Times New Roman"/>
          <w:szCs w:val="24"/>
          <w:lang w:val="pt-PT"/>
        </w:rPr>
        <w:lastRenderedPageBreak/>
        <w:t>poderá apresentar melhor oferta.</w:t>
      </w:r>
    </w:p>
    <w:p w14:paraId="6F1650BE" w14:textId="77777777" w:rsidR="00B7726A" w:rsidRPr="00AA130D" w:rsidRDefault="00B7726A" w:rsidP="00F04C57">
      <w:pPr>
        <w:numPr>
          <w:ilvl w:val="2"/>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Na hipótese de não-contratação nos termos previstos neste item, a convocação será em favor da proposta originalmente vencedora do certame.</w:t>
      </w:r>
    </w:p>
    <w:p w14:paraId="46246A6E" w14:textId="3B738C4F" w:rsidR="00B7726A" w:rsidRPr="00AA130D" w:rsidRDefault="004A4BD6"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O disposto no item 9.25 somente se aplicará quando a melhor oferta não tiver sido apresentada por microempresa ou empresa de pequeno porte.</w:t>
      </w:r>
    </w:p>
    <w:p w14:paraId="7E13DCE4" w14:textId="0A0ADF24" w:rsidR="00B7726A" w:rsidRPr="00AA130D" w:rsidRDefault="004A4BD6"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xml:space="preserve">- Havendo eventual empate entre propostas ou lances o critério de desempate será aquele previsto no </w:t>
      </w:r>
      <w:hyperlink r:id="rId25" w:anchor="art60" w:history="1">
        <w:r w:rsidR="00B7726A" w:rsidRPr="00AA130D">
          <w:rPr>
            <w:rStyle w:val="Hyperlink"/>
            <w:rFonts w:ascii="Times New Roman" w:hAnsi="Times New Roman"/>
            <w:szCs w:val="24"/>
            <w:lang w:val="pt-PT"/>
          </w:rPr>
          <w:t>art. 60 da Lei nº 14.133, de 2021</w:t>
        </w:r>
      </w:hyperlink>
      <w:r w:rsidR="00B7726A" w:rsidRPr="00AA130D">
        <w:rPr>
          <w:rFonts w:ascii="Times New Roman" w:hAnsi="Times New Roman"/>
          <w:szCs w:val="24"/>
          <w:lang w:val="pt-PT"/>
        </w:rPr>
        <w:t>, nesta ordem:</w:t>
      </w:r>
    </w:p>
    <w:p w14:paraId="5B0E1C59" w14:textId="6F90333F" w:rsidR="00B7726A" w:rsidRPr="00AA130D" w:rsidRDefault="004A4BD6" w:rsidP="00F04C57">
      <w:pPr>
        <w:numPr>
          <w:ilvl w:val="2"/>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rPr>
        <w:t xml:space="preserve">- </w:t>
      </w:r>
      <w:r w:rsidR="00B7726A" w:rsidRPr="00AA130D">
        <w:rPr>
          <w:rFonts w:ascii="Times New Roman" w:hAnsi="Times New Roman"/>
          <w:szCs w:val="24"/>
        </w:rPr>
        <w:t>disputa final, hipótese em que os licitantes empatados poderão apresentar nova proposta em ato contínuo à classificação;</w:t>
      </w:r>
    </w:p>
    <w:p w14:paraId="4762768C" w14:textId="3799C72A" w:rsidR="00B7726A" w:rsidRPr="00AA130D" w:rsidRDefault="004A4BD6" w:rsidP="00F04C57">
      <w:pPr>
        <w:numPr>
          <w:ilvl w:val="2"/>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rPr>
        <w:t xml:space="preserve">- </w:t>
      </w:r>
      <w:r w:rsidR="00B7726A" w:rsidRPr="00AA130D">
        <w:rPr>
          <w:rFonts w:ascii="Times New Roman" w:hAnsi="Times New Roman"/>
          <w:szCs w:val="24"/>
        </w:rPr>
        <w:t>disputa final, hipótese em que os licitantes empatados poderão apresentar nova proposta em ato contínuo à classificação;</w:t>
      </w:r>
    </w:p>
    <w:p w14:paraId="276AA823" w14:textId="7AF97595" w:rsidR="00B7726A" w:rsidRPr="00AA130D" w:rsidRDefault="004A4BD6" w:rsidP="00F04C57">
      <w:pPr>
        <w:numPr>
          <w:ilvl w:val="2"/>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rPr>
        <w:t xml:space="preserve">- </w:t>
      </w:r>
      <w:r w:rsidR="00B7726A" w:rsidRPr="00AA130D">
        <w:rPr>
          <w:rFonts w:ascii="Times New Roman" w:hAnsi="Times New Roman"/>
          <w:szCs w:val="24"/>
        </w:rPr>
        <w:t>avaliação do desempenho contratual prévio dos licitantes, para a qual deverão preferencialmente ser utilizados registros cadastrais para efeito de atesto de cumprimento de obrigações previstos nesta Lei;</w:t>
      </w:r>
    </w:p>
    <w:p w14:paraId="41C100EF" w14:textId="1EF5DA8E" w:rsidR="00B7726A" w:rsidRPr="00AA130D" w:rsidRDefault="004A4BD6" w:rsidP="00F04C57">
      <w:pPr>
        <w:numPr>
          <w:ilvl w:val="2"/>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rPr>
        <w:t xml:space="preserve">- </w:t>
      </w:r>
      <w:r w:rsidR="00B7726A" w:rsidRPr="00AA130D">
        <w:rPr>
          <w:rFonts w:ascii="Times New Roman" w:hAnsi="Times New Roman"/>
          <w:szCs w:val="24"/>
        </w:rPr>
        <w:t>desenvolvimento pelo licitante de ações de equidade entre homens e mulheres no ambiente de trabalho, conforme regulamento;</w:t>
      </w:r>
    </w:p>
    <w:p w14:paraId="244DAFD6" w14:textId="3814C96D" w:rsidR="00B7726A" w:rsidRPr="00AA130D" w:rsidRDefault="004A4BD6" w:rsidP="00F04C57">
      <w:pPr>
        <w:numPr>
          <w:ilvl w:val="2"/>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xml:space="preserve">desenvolvimento pelo licitante de programa de integridade, conforme orientações dos órgãos de controle. </w:t>
      </w:r>
    </w:p>
    <w:p w14:paraId="535F6481" w14:textId="6900CA8B" w:rsidR="00B7726A" w:rsidRPr="00AA130D" w:rsidRDefault="004A4BD6"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rPr>
        <w:t xml:space="preserve"> - </w:t>
      </w:r>
      <w:r w:rsidR="00B7726A" w:rsidRPr="00AA130D">
        <w:rPr>
          <w:rFonts w:ascii="Times New Roman" w:hAnsi="Times New Roman"/>
          <w:szCs w:val="24"/>
        </w:rPr>
        <w:t>Persistindo o empate, será assegurada preferência,</w:t>
      </w:r>
      <w:r w:rsidR="00B7726A" w:rsidRPr="00AA130D">
        <w:rPr>
          <w:rFonts w:ascii="Times New Roman" w:hAnsi="Times New Roman"/>
          <w:szCs w:val="24"/>
          <w:lang w:val="pt-PT"/>
        </w:rPr>
        <w:t xml:space="preserve"> sucessivamente, aos bens e serviços produzidos ou prestados por:</w:t>
      </w:r>
    </w:p>
    <w:p w14:paraId="0D9F98CF" w14:textId="77777777" w:rsidR="00B7726A" w:rsidRPr="00AA130D" w:rsidRDefault="00B7726A" w:rsidP="00F04C57">
      <w:pPr>
        <w:numPr>
          <w:ilvl w:val="0"/>
          <w:numId w:val="9"/>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EB5FEE9" w14:textId="77777777" w:rsidR="00B7726A" w:rsidRPr="00AA130D" w:rsidRDefault="00B7726A" w:rsidP="00F04C57">
      <w:pPr>
        <w:numPr>
          <w:ilvl w:val="0"/>
          <w:numId w:val="9"/>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empresas brasileiras;</w:t>
      </w:r>
    </w:p>
    <w:p w14:paraId="670115F2" w14:textId="77777777" w:rsidR="00B7726A" w:rsidRPr="00AA130D" w:rsidRDefault="00B7726A" w:rsidP="00F04C57">
      <w:pPr>
        <w:numPr>
          <w:ilvl w:val="0"/>
          <w:numId w:val="9"/>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empresas que invistam em pesquisa e no desenvolvimento de tecnologia no País;</w:t>
      </w:r>
    </w:p>
    <w:p w14:paraId="2FB3D4EF" w14:textId="77777777" w:rsidR="00B7726A" w:rsidRPr="00AA130D" w:rsidRDefault="00B7726A" w:rsidP="00F04C57">
      <w:pPr>
        <w:numPr>
          <w:ilvl w:val="0"/>
          <w:numId w:val="9"/>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rPr>
        <w:t>empresas que comprovem a prática de mitigação, nos termos da </w:t>
      </w:r>
      <w:hyperlink r:id="rId26" w:anchor=":~:text=LEI%20N%C2%BA%2012.187%2C%20DE%2029%20DE%20DEZEMBRO%20DE%202009.&amp;text=Institui%20a%20Pol%C3%ADtica%20Nacional%20sobre,PNMC%20e%20d%C3%A1%20outras%20provid%C3%AAncias." w:history="1">
        <w:r w:rsidRPr="00AA130D">
          <w:rPr>
            <w:rStyle w:val="Hyperlink"/>
            <w:rFonts w:ascii="Times New Roman" w:hAnsi="Times New Roman"/>
            <w:szCs w:val="24"/>
          </w:rPr>
          <w:t>Lei nº 12.187, de 29 de dezembro de 2009</w:t>
        </w:r>
      </w:hyperlink>
      <w:r w:rsidRPr="00AA130D">
        <w:rPr>
          <w:rFonts w:ascii="Times New Roman" w:hAnsi="Times New Roman"/>
          <w:szCs w:val="24"/>
          <w:lang w:val="pt-PT"/>
        </w:rPr>
        <w:t>;</w:t>
      </w:r>
    </w:p>
    <w:p w14:paraId="20FC9D82" w14:textId="5ADA9514" w:rsidR="00B7726A" w:rsidRPr="00AA130D" w:rsidRDefault="004A4BD6"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14:paraId="16333F0C" w14:textId="77777777" w:rsidR="00B7726A" w:rsidRPr="00AA130D" w:rsidRDefault="00B7726A" w:rsidP="009C1752">
      <w:pPr>
        <w:tabs>
          <w:tab w:val="left" w:pos="426"/>
          <w:tab w:val="left" w:pos="851"/>
        </w:tabs>
        <w:jc w:val="both"/>
        <w:rPr>
          <w:rFonts w:ascii="Times New Roman" w:hAnsi="Times New Roman"/>
          <w:szCs w:val="24"/>
          <w:lang w:val="pt-PT"/>
        </w:rPr>
      </w:pPr>
    </w:p>
    <w:p w14:paraId="47067963" w14:textId="25B08F24" w:rsidR="00B7726A" w:rsidRPr="00AA130D" w:rsidRDefault="00B7726A" w:rsidP="00F04C57">
      <w:pPr>
        <w:pStyle w:val="Ttulo3"/>
        <w:numPr>
          <w:ilvl w:val="0"/>
          <w:numId w:val="17"/>
        </w:numPr>
        <w:ind w:left="0" w:firstLine="0"/>
        <w:jc w:val="both"/>
        <w:rPr>
          <w:rFonts w:ascii="Times New Roman" w:hAnsi="Times New Roman" w:cs="Times New Roman"/>
          <w:lang w:val="pt-PT"/>
        </w:rPr>
      </w:pPr>
      <w:bookmarkStart w:id="23" w:name="_Toc160707894"/>
      <w:r w:rsidRPr="00AA130D">
        <w:rPr>
          <w:rFonts w:ascii="Times New Roman" w:hAnsi="Times New Roman" w:cs="Times New Roman"/>
          <w:lang w:val="pt-PT"/>
        </w:rPr>
        <w:t>- Da Aceitabilidade Da Proposta Vencedora</w:t>
      </w:r>
      <w:r w:rsidR="009D6218" w:rsidRPr="00AA130D">
        <w:rPr>
          <w:rFonts w:ascii="Times New Roman" w:hAnsi="Times New Roman" w:cs="Times New Roman"/>
          <w:lang w:val="pt-PT"/>
        </w:rPr>
        <w:t xml:space="preserve"> (Fase de Julgamento)</w:t>
      </w:r>
      <w:bookmarkEnd w:id="23"/>
    </w:p>
    <w:p w14:paraId="2815FDE0" w14:textId="77777777" w:rsidR="00EE5A8B" w:rsidRPr="00AA130D" w:rsidRDefault="00EE5A8B" w:rsidP="00F04C57">
      <w:pPr>
        <w:pStyle w:val="PargrafodaLista"/>
        <w:widowControl w:val="0"/>
        <w:numPr>
          <w:ilvl w:val="0"/>
          <w:numId w:val="20"/>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5E6BB67C" w14:textId="7AA5074D" w:rsidR="00B7726A" w:rsidRPr="00AA130D" w:rsidRDefault="00B7726A" w:rsidP="00F04C57">
      <w:pPr>
        <w:numPr>
          <w:ilvl w:val="1"/>
          <w:numId w:val="20"/>
        </w:numPr>
        <w:tabs>
          <w:tab w:val="left" w:pos="142"/>
          <w:tab w:val="left" w:pos="567"/>
          <w:tab w:val="left" w:pos="851"/>
        </w:tabs>
        <w:ind w:left="0" w:firstLine="0"/>
        <w:jc w:val="both"/>
        <w:rPr>
          <w:rFonts w:ascii="Times New Roman" w:hAnsi="Times New Roman"/>
          <w:szCs w:val="24"/>
          <w:lang w:val="pt-PT"/>
        </w:rPr>
      </w:pPr>
      <w:r w:rsidRPr="00AA130D">
        <w:rPr>
          <w:rFonts w:ascii="Times New Roman" w:hAnsi="Times New Roman"/>
          <w:szCs w:val="24"/>
          <w:lang w:val="pt-PT"/>
        </w:rPr>
        <w:t>- Encerrada a etapa de negociação, o pregoeiro examinará a proposta classificada em primeiro lugar tanto com relação aos requisitos do item 8.2, quanto à adequação ao objeto e à compatibilidade do preço em relação ao máximo estipulado para contratação neste Edital e em seus anexos e verificará a habilitação do licitante conforme disposições do edital.</w:t>
      </w:r>
    </w:p>
    <w:p w14:paraId="6544A5FC"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Será desclassificada a proposta ou o lance vencedor, que apresentar preço final superior ao preço máximo fixado, ou que apresentar preço manifestamente inexeqüível.</w:t>
      </w:r>
    </w:p>
    <w:p w14:paraId="15A0A6D1"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Considera-se inexequível a proposta que apresente preços global ou unitários simbólicos, irrisórios ou de valor zero, incompatíveis com os preços dos insumos e salários de mercado, acrescidos dos respectivos encargos, ainda que o ato convocatório da licitação </w:t>
      </w:r>
      <w:r w:rsidRPr="00AA130D">
        <w:rPr>
          <w:rFonts w:ascii="Times New Roman" w:hAnsi="Times New Roman"/>
          <w:szCs w:val="24"/>
          <w:lang w:val="pt-PT"/>
        </w:rPr>
        <w:lastRenderedPageBreak/>
        <w:t>não tenha estabelecido limites mínimos, exceto quando se referirem a materiais e instalações de propriedade do próprio licitante, para os quais ele renuncie a parcela ou à totalidade da remuneração.</w:t>
      </w:r>
    </w:p>
    <w:p w14:paraId="4F2C537A" w14:textId="74FFE665" w:rsidR="00B7726A" w:rsidRPr="00AA130D" w:rsidRDefault="009D6218"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No caso de bens e serviços em geral, é indício de inexequibilidade das propostas valores inferiores a 50% (cinquenta por cento) do valor orçado pela Administração</w:t>
      </w:r>
      <w:r w:rsidRPr="00AA130D">
        <w:rPr>
          <w:rFonts w:ascii="Times New Roman" w:hAnsi="Times New Roman"/>
          <w:szCs w:val="24"/>
          <w:lang w:val="pt-PT"/>
        </w:rPr>
        <w:t>, nos termos do art. 270 do Decreto Municipal n. 175/2023</w:t>
      </w:r>
      <w:r w:rsidR="00B7726A" w:rsidRPr="00AA130D">
        <w:rPr>
          <w:rFonts w:ascii="Times New Roman" w:hAnsi="Times New Roman"/>
          <w:szCs w:val="24"/>
          <w:lang w:val="pt-PT"/>
        </w:rPr>
        <w:t>.</w:t>
      </w:r>
    </w:p>
    <w:p w14:paraId="728B47F5"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Qualquer interessado poderá requerer que se realizem diligências para aferir a exequibilidade e a legalidade das propostas, devendo apresentar as provas ou os indícios que fundamentem a suspeita.</w:t>
      </w:r>
    </w:p>
    <w:p w14:paraId="64547DA2"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b/>
          <w:bCs/>
          <w:szCs w:val="24"/>
          <w:lang w:val="pt-PT"/>
        </w:rPr>
      </w:pPr>
      <w:r w:rsidRPr="00AA130D">
        <w:rPr>
          <w:rFonts w:ascii="Times New Roman" w:hAnsi="Times New Roman"/>
          <w:bCs/>
          <w:szCs w:val="24"/>
          <w:lang w:val="pt-PT"/>
        </w:rPr>
        <w:t xml:space="preserve">- </w:t>
      </w:r>
      <w:r w:rsidRPr="00AA130D">
        <w:rPr>
          <w:rFonts w:ascii="Times New Roman" w:hAnsi="Times New Roman"/>
          <w:b/>
          <w:bCs/>
          <w:szCs w:val="24"/>
          <w:lang w:val="pt-PT"/>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1864A4F8"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 Pregoeiro poderá convocar o licitante para enviar documento digital complementar, por meio de funcionalidade disponível no sistema, no prazo de 02 (duas) horas, sob pena de não aceitação da proposta.</w:t>
      </w:r>
    </w:p>
    <w:p w14:paraId="68196DE5" w14:textId="1836ABE0" w:rsidR="00B7726A" w:rsidRPr="00AA130D" w:rsidRDefault="009D6218"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O prazo estabelecido poderá ser prorrogado pelo Pregoeiro por solicitação escrita e justificada do licitante, formulada antes de findo o prazo, e formalmente aceita pelo Pregoeiro.</w:t>
      </w:r>
    </w:p>
    <w:p w14:paraId="3299E60D" w14:textId="046C7B88" w:rsidR="00B7726A" w:rsidRPr="00AA130D" w:rsidRDefault="009D6218"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Dentre os documentos passíveis de solicitação pelo Pregoeiro, destacam-se, mas não limitando aos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551B3DDD"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Se a proposta ou lance vencedor for desclassificado, o Pregoeiro examinará a proposta ou lance subsequente, e, assim sucessivamente, na ordem de classificação.</w:t>
      </w:r>
    </w:p>
    <w:p w14:paraId="11212985"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b/>
          <w:bCs/>
          <w:szCs w:val="24"/>
          <w:lang w:val="pt-PT"/>
        </w:rPr>
      </w:pPr>
      <w:r w:rsidRPr="00AA130D">
        <w:rPr>
          <w:rFonts w:ascii="Times New Roman" w:hAnsi="Times New Roman"/>
          <w:bCs/>
          <w:szCs w:val="24"/>
          <w:lang w:val="pt-PT"/>
        </w:rPr>
        <w:t xml:space="preserve">- </w:t>
      </w:r>
      <w:r w:rsidRPr="00AA130D">
        <w:rPr>
          <w:rFonts w:ascii="Times New Roman" w:hAnsi="Times New Roman"/>
          <w:b/>
          <w:bCs/>
          <w:szCs w:val="24"/>
          <w:lang w:val="pt-PT"/>
        </w:rPr>
        <w:t>Havendo necessidade, o Pregoeiro suspenderá a sessão, informando no “chat” a nova data e horário para a sua continuidade.</w:t>
      </w:r>
    </w:p>
    <w:p w14:paraId="40428BD0"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 Pregoeiro poderá encaminhar, por meio do sistema eletrônico, contraproposta ao licitante que apresentou o lance mais vantajoso, com o fim de negociar a obtenção de melhor preço, vedada a negociação em condições diversas das previstas neste Edital.</w:t>
      </w:r>
    </w:p>
    <w:p w14:paraId="53FA82C1"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Também nas hipóteses em que o Pregoeiro não aceitar a proposta e passar à subsequente, poderá negociar com o licitante para que seja obtido preço melhor.</w:t>
      </w:r>
    </w:p>
    <w:p w14:paraId="4C76F7EF"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A negociação será realizada por meio do sistema, podendo ser acompanhada pelos demais licitantes.</w:t>
      </w:r>
    </w:p>
    <w:p w14:paraId="5DD86526"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b/>
          <w:bCs/>
          <w:szCs w:val="24"/>
          <w:lang w:val="pt-PT"/>
        </w:rPr>
      </w:pPr>
      <w:r w:rsidRPr="00AA130D">
        <w:rPr>
          <w:rFonts w:ascii="Times New Roman" w:hAnsi="Times New Roman"/>
          <w:bCs/>
          <w:szCs w:val="24"/>
          <w:lang w:val="pt-PT"/>
        </w:rPr>
        <w:t xml:space="preserve">- </w:t>
      </w:r>
      <w:r w:rsidRPr="00AA130D">
        <w:rPr>
          <w:rFonts w:ascii="Times New Roman" w:hAnsi="Times New Roman"/>
          <w:b/>
          <w:bCs/>
          <w:szCs w:val="24"/>
          <w:lang w:val="pt-PT"/>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123/2006, seguindo-se a disciplina antes estabelecida, se for o caso.</w:t>
      </w:r>
    </w:p>
    <w:p w14:paraId="51AD55AB"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Encerrada a análise quanto à aceitação da proposta, o pregoeiro verificará a habilitação do licitante, observado o disposto neste Edital e no termo de referência.</w:t>
      </w:r>
    </w:p>
    <w:p w14:paraId="01BC6C6C" w14:textId="77777777" w:rsidR="00B7726A" w:rsidRPr="00AA130D" w:rsidRDefault="00B7726A" w:rsidP="009C1752">
      <w:pPr>
        <w:tabs>
          <w:tab w:val="left" w:pos="426"/>
          <w:tab w:val="left" w:pos="851"/>
        </w:tabs>
        <w:jc w:val="both"/>
        <w:rPr>
          <w:rFonts w:ascii="Times New Roman" w:hAnsi="Times New Roman"/>
          <w:szCs w:val="24"/>
          <w:lang w:val="pt-PT"/>
        </w:rPr>
      </w:pPr>
    </w:p>
    <w:p w14:paraId="349822E8" w14:textId="77777777" w:rsidR="00B7726A" w:rsidRPr="00AA130D" w:rsidRDefault="00B7726A" w:rsidP="00F04C57">
      <w:pPr>
        <w:pStyle w:val="Ttulo3"/>
        <w:numPr>
          <w:ilvl w:val="0"/>
          <w:numId w:val="17"/>
        </w:numPr>
        <w:ind w:left="0" w:firstLine="0"/>
        <w:jc w:val="both"/>
        <w:rPr>
          <w:rFonts w:ascii="Times New Roman" w:hAnsi="Times New Roman" w:cs="Times New Roman"/>
          <w:lang w:val="pt-PT"/>
        </w:rPr>
      </w:pPr>
      <w:bookmarkStart w:id="24" w:name="_Toc160707895"/>
      <w:r w:rsidRPr="00AA130D">
        <w:rPr>
          <w:rFonts w:ascii="Times New Roman" w:hAnsi="Times New Roman" w:cs="Times New Roman"/>
          <w:lang w:val="pt-PT"/>
        </w:rPr>
        <w:t>- Dos Documentos de Habilitação</w:t>
      </w:r>
      <w:bookmarkEnd w:id="24"/>
    </w:p>
    <w:p w14:paraId="29420727" w14:textId="77777777" w:rsidR="00EE5A8B" w:rsidRPr="00AA130D" w:rsidRDefault="00EE5A8B" w:rsidP="00F04C57">
      <w:pPr>
        <w:pStyle w:val="PargrafodaLista"/>
        <w:widowControl w:val="0"/>
        <w:numPr>
          <w:ilvl w:val="0"/>
          <w:numId w:val="20"/>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4B7FF68C" w14:textId="5F2BAABD" w:rsidR="00B7726A" w:rsidRPr="00AA130D" w:rsidRDefault="00B833A7" w:rsidP="00F04C57">
      <w:pPr>
        <w:numPr>
          <w:ilvl w:val="1"/>
          <w:numId w:val="20"/>
        </w:numPr>
        <w:tabs>
          <w:tab w:val="left" w:pos="284"/>
          <w:tab w:val="left" w:pos="426"/>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xml:space="preserve">- Como condição prévia ao exame da documentação de habilitação do licitante detentor da proposta classificada em primeiro lugar, o Pregoeiro verificará o eventual </w:t>
      </w:r>
      <w:r w:rsidR="00B7726A" w:rsidRPr="00AA130D">
        <w:rPr>
          <w:rFonts w:ascii="Times New Roman" w:hAnsi="Times New Roman"/>
          <w:szCs w:val="24"/>
          <w:lang w:val="pt-PT"/>
        </w:rPr>
        <w:lastRenderedPageBreak/>
        <w:t>descumprimento das condições de participação, especialmente quanto à existência de sanção que impeça a participação no certame ou a futura contratação, mediante a consulta aos seguintes cadastros:</w:t>
      </w:r>
    </w:p>
    <w:p w14:paraId="072248A8" w14:textId="77777777" w:rsidR="00B7726A" w:rsidRPr="00AA130D" w:rsidRDefault="00B7726A" w:rsidP="00F04C57">
      <w:pPr>
        <w:numPr>
          <w:ilvl w:val="0"/>
          <w:numId w:val="8"/>
        </w:numPr>
        <w:tabs>
          <w:tab w:val="left" w:pos="426"/>
          <w:tab w:val="left" w:pos="851"/>
        </w:tabs>
        <w:ind w:left="0" w:firstLine="0"/>
        <w:jc w:val="both"/>
        <w:rPr>
          <w:rFonts w:ascii="Times New Roman" w:hAnsi="Times New Roman"/>
          <w:bCs/>
          <w:szCs w:val="24"/>
          <w:lang w:val="pt-PT"/>
        </w:rPr>
      </w:pPr>
      <w:r w:rsidRPr="00AA130D">
        <w:rPr>
          <w:rFonts w:ascii="Times New Roman" w:hAnsi="Times New Roman"/>
          <w:b/>
          <w:bCs/>
          <w:szCs w:val="24"/>
          <w:lang w:val="pt-PT"/>
        </w:rPr>
        <w:t>Cadastro Nacional de Empresas Inidôneas e Suspensas - CEIS</w:t>
      </w:r>
      <w:r w:rsidRPr="00AA130D">
        <w:rPr>
          <w:rFonts w:ascii="Times New Roman" w:hAnsi="Times New Roman"/>
          <w:bCs/>
          <w:szCs w:val="24"/>
          <w:lang w:val="pt-PT"/>
        </w:rPr>
        <w:t>.</w:t>
      </w:r>
    </w:p>
    <w:p w14:paraId="494A08CE" w14:textId="77777777" w:rsidR="00B7726A" w:rsidRPr="00AA130D" w:rsidRDefault="00B7726A" w:rsidP="00F04C57">
      <w:pPr>
        <w:numPr>
          <w:ilvl w:val="0"/>
          <w:numId w:val="8"/>
        </w:numPr>
        <w:tabs>
          <w:tab w:val="left" w:pos="426"/>
          <w:tab w:val="left" w:pos="851"/>
        </w:tabs>
        <w:ind w:left="0" w:firstLine="0"/>
        <w:jc w:val="both"/>
        <w:rPr>
          <w:rFonts w:ascii="Times New Roman" w:hAnsi="Times New Roman"/>
          <w:b/>
          <w:szCs w:val="24"/>
          <w:lang w:val="pt-PT"/>
        </w:rPr>
      </w:pPr>
      <w:r w:rsidRPr="00AA130D">
        <w:rPr>
          <w:rFonts w:ascii="Times New Roman" w:hAnsi="Times New Roman"/>
          <w:b/>
          <w:szCs w:val="24"/>
          <w:lang w:val="pt-PT"/>
        </w:rPr>
        <w:t>Cadastro Nacional de Empresas Punidas - CNEP.</w:t>
      </w:r>
    </w:p>
    <w:p w14:paraId="3840B462" w14:textId="77777777" w:rsidR="00B7726A" w:rsidRPr="00AA130D" w:rsidRDefault="00B7726A" w:rsidP="00F04C57">
      <w:pPr>
        <w:numPr>
          <w:ilvl w:val="2"/>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A consulta aos cadastros será realizada em nome da empresa licitante e também de seu sócio majoritário, por força do artigo 12 da Lei nº. 8.429/92, que prevê, dentre as sanções impostas ao responsável pela prática de ato de improbidade administrativa, a proibição de contratar com o Poder Público, inclusive por intermédio de pessoa jurídica da qual seja sócio majoritário.</w:t>
      </w:r>
    </w:p>
    <w:p w14:paraId="2554DC82" w14:textId="67F96BFE" w:rsidR="00B7726A" w:rsidRPr="00AA130D" w:rsidRDefault="00B833A7"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Caso conste nas consultas a existência de ocorrências impeditivas indiretas, o gestor diligenciará para verificar se houve fraude por parte das empresas apontadas no Relatório de Ocorrências Impeditivas Indiretas.</w:t>
      </w:r>
    </w:p>
    <w:p w14:paraId="439C36F3" w14:textId="4FC587D9" w:rsidR="00B7726A" w:rsidRPr="00AA130D" w:rsidRDefault="00B833A7"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A tentativa de burlar será verificada por meio dos vínculos societários, linhas de fornecimento similares, dentre outros.</w:t>
      </w:r>
    </w:p>
    <w:p w14:paraId="5AF4EC4E" w14:textId="66B0D925" w:rsidR="00B7726A" w:rsidRPr="00AA130D" w:rsidRDefault="00B833A7" w:rsidP="00F04C57">
      <w:pPr>
        <w:numPr>
          <w:ilvl w:val="1"/>
          <w:numId w:val="20"/>
        </w:numPr>
        <w:tabs>
          <w:tab w:val="left" w:pos="426"/>
          <w:tab w:val="left" w:pos="851"/>
        </w:tabs>
        <w:ind w:left="0" w:firstLine="0"/>
        <w:jc w:val="both"/>
        <w:rPr>
          <w:rFonts w:ascii="Times New Roman" w:hAnsi="Times New Roman"/>
          <w:b/>
          <w:bCs/>
          <w:szCs w:val="24"/>
          <w:lang w:val="pt-PT"/>
        </w:rPr>
      </w:pPr>
      <w:r w:rsidRPr="00AA130D">
        <w:rPr>
          <w:rFonts w:ascii="Times New Roman" w:hAnsi="Times New Roman"/>
          <w:bCs/>
          <w:szCs w:val="24"/>
          <w:lang w:val="pt-PT"/>
        </w:rPr>
        <w:t xml:space="preserve"> </w:t>
      </w:r>
      <w:r w:rsidR="00B7726A" w:rsidRPr="00AA130D">
        <w:rPr>
          <w:rFonts w:ascii="Times New Roman" w:hAnsi="Times New Roman"/>
          <w:bCs/>
          <w:szCs w:val="24"/>
          <w:lang w:val="pt-PT"/>
        </w:rPr>
        <w:t xml:space="preserve">- </w:t>
      </w:r>
      <w:r w:rsidR="00B7726A" w:rsidRPr="00AA130D">
        <w:rPr>
          <w:rFonts w:ascii="Times New Roman" w:hAnsi="Times New Roman"/>
          <w:b/>
          <w:bCs/>
          <w:szCs w:val="24"/>
          <w:lang w:val="pt-PT"/>
        </w:rPr>
        <w:t>Constatada a existência de sanção, o Pregoeiro reputará o licitante inabilitado, por falta de condição de participação.</w:t>
      </w:r>
    </w:p>
    <w:p w14:paraId="011A58FC" w14:textId="29875388" w:rsidR="00B7726A" w:rsidRPr="00AA130D" w:rsidRDefault="00B833A7"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No caso de inabilitação, haverá nova verificação, pelo sistema, da eventual ocorrência do empate ficto, previsto nos arts. 44 e 45 da Lei Complementar nº. 123/2006, seguindo-se a disciplina antes estabelecida para aceitação da proposta subseqüente.</w:t>
      </w:r>
    </w:p>
    <w:p w14:paraId="6AD47D8E" w14:textId="479C623F" w:rsidR="00B7726A" w:rsidRPr="00AA130D" w:rsidRDefault="00B833A7"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xml:space="preserve">- Havendo a necessidade de envio de documentos de habilitação complementares, necessários à confirmação daqueles exigidos neste Edital e já apresentados, o licitante será convocado a encaminhá-los, em formato digital, </w:t>
      </w:r>
      <w:r w:rsidR="00B7726A" w:rsidRPr="00AA130D">
        <w:rPr>
          <w:rFonts w:ascii="Times New Roman" w:hAnsi="Times New Roman"/>
          <w:b/>
          <w:szCs w:val="24"/>
          <w:lang w:val="pt-PT"/>
        </w:rPr>
        <w:t>via sistema, no prazo de 02 (duas) horas</w:t>
      </w:r>
      <w:r w:rsidR="00B7726A" w:rsidRPr="00AA130D">
        <w:rPr>
          <w:rFonts w:ascii="Times New Roman" w:hAnsi="Times New Roman"/>
          <w:szCs w:val="24"/>
          <w:lang w:val="pt-PT"/>
        </w:rPr>
        <w:t>, sob pena de inabilitação.</w:t>
      </w:r>
    </w:p>
    <w:p w14:paraId="74E1B1C3"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Somente haverá a necessidade de comprovação do preenchimento de requisitos mediante apresentação dos documentos originais não-digitais quando houver dúvida em relação à integridade do documento digital.</w:t>
      </w:r>
    </w:p>
    <w:p w14:paraId="116D70EA"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Não serão aceitos documentos de habilitação com indicação de CNPJ/CPF diferentes, salvo aqueles legalmente permitidos.</w:t>
      </w:r>
    </w:p>
    <w:p w14:paraId="2E918A37"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Se o licitante for a matriz, todos os documentos deverão estar em nome da matriz, e</w:t>
      </w:r>
    </w:p>
    <w:p w14:paraId="09508287" w14:textId="77777777" w:rsidR="00B7726A" w:rsidRPr="00AA130D" w:rsidRDefault="00B7726A" w:rsidP="009C1752">
      <w:pPr>
        <w:tabs>
          <w:tab w:val="left" w:pos="426"/>
          <w:tab w:val="left" w:pos="851"/>
        </w:tabs>
        <w:jc w:val="both"/>
        <w:rPr>
          <w:rFonts w:ascii="Times New Roman" w:hAnsi="Times New Roman"/>
          <w:szCs w:val="24"/>
          <w:lang w:val="pt-PT"/>
        </w:rPr>
      </w:pPr>
      <w:r w:rsidRPr="00AA130D">
        <w:rPr>
          <w:rFonts w:ascii="Times New Roman" w:hAnsi="Times New Roman"/>
          <w:szCs w:val="24"/>
          <w:lang w:val="pt-PT"/>
        </w:rPr>
        <w:t>se o licitante for a filial, todos os documentos deverão estar em nome da filial, exceto aqueles documentos que, pela própria natureza, comprovadamente, forem emitidos somente em nome da matriz.</w:t>
      </w:r>
    </w:p>
    <w:p w14:paraId="70AC3CD2"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14:paraId="1AA644F2"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b/>
          <w:bCs/>
          <w:szCs w:val="24"/>
          <w:lang w:val="pt-PT"/>
        </w:rPr>
      </w:pPr>
      <w:r w:rsidRPr="00AA130D">
        <w:rPr>
          <w:rFonts w:ascii="Times New Roman" w:hAnsi="Times New Roman"/>
          <w:bCs/>
          <w:szCs w:val="24"/>
          <w:lang w:val="pt-PT"/>
        </w:rPr>
        <w:t xml:space="preserve">- </w:t>
      </w:r>
      <w:r w:rsidRPr="00AA130D">
        <w:rPr>
          <w:rFonts w:ascii="Times New Roman" w:hAnsi="Times New Roman"/>
          <w:b/>
          <w:bCs/>
          <w:szCs w:val="24"/>
          <w:lang w:val="pt-PT"/>
        </w:rPr>
        <w:t>A empresa participante e seu representante legal são responsáveis pela autenticidade e veracidade dos documentos enviados eletronicamente.</w:t>
      </w:r>
    </w:p>
    <w:p w14:paraId="77AFA6BE"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Não serão aceitos protocolos de pedidos ou solicitações de documentos, em substituição aos documentos requeridos no presente Edital.</w:t>
      </w:r>
    </w:p>
    <w:p w14:paraId="289CB505"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A documentação relativa à habilitação consiste em:</w:t>
      </w:r>
    </w:p>
    <w:p w14:paraId="1ED94D2C" w14:textId="77777777" w:rsidR="00B7726A" w:rsidRPr="00AA130D" w:rsidRDefault="00B7726A" w:rsidP="009C1752">
      <w:pPr>
        <w:tabs>
          <w:tab w:val="left" w:pos="426"/>
          <w:tab w:val="left" w:pos="851"/>
        </w:tabs>
        <w:jc w:val="both"/>
        <w:rPr>
          <w:rFonts w:ascii="Times New Roman" w:hAnsi="Times New Roman"/>
          <w:szCs w:val="24"/>
          <w:lang w:val="pt-PT"/>
        </w:rPr>
      </w:pPr>
    </w:p>
    <w:p w14:paraId="117247FC" w14:textId="77777777" w:rsidR="00B7726A" w:rsidRPr="00AA130D" w:rsidRDefault="00B7726A" w:rsidP="00F04C57">
      <w:pPr>
        <w:numPr>
          <w:ilvl w:val="2"/>
          <w:numId w:val="20"/>
        </w:numPr>
        <w:tabs>
          <w:tab w:val="left" w:pos="426"/>
          <w:tab w:val="left" w:pos="851"/>
        </w:tabs>
        <w:ind w:left="0" w:firstLine="0"/>
        <w:jc w:val="both"/>
        <w:rPr>
          <w:rFonts w:ascii="Times New Roman" w:hAnsi="Times New Roman"/>
          <w:b/>
          <w:bCs/>
          <w:szCs w:val="24"/>
          <w:lang w:val="pt-PT"/>
        </w:rPr>
      </w:pPr>
      <w:r w:rsidRPr="00AA130D">
        <w:rPr>
          <w:rFonts w:ascii="Times New Roman" w:hAnsi="Times New Roman"/>
          <w:b/>
          <w:bCs/>
          <w:szCs w:val="24"/>
          <w:lang w:val="pt-PT"/>
        </w:rPr>
        <w:t>- Habilitação jurídica:</w:t>
      </w:r>
    </w:p>
    <w:p w14:paraId="68404E75" w14:textId="77777777" w:rsidR="00B7726A" w:rsidRPr="00AA130D" w:rsidRDefault="00B7726A" w:rsidP="00F04C57">
      <w:pPr>
        <w:numPr>
          <w:ilvl w:val="0"/>
          <w:numId w:val="7"/>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registro comercial, no caso de empresa individual.</w:t>
      </w:r>
    </w:p>
    <w:p w14:paraId="060EDC63" w14:textId="77777777" w:rsidR="00B7726A" w:rsidRPr="00AA130D" w:rsidRDefault="00B7726A" w:rsidP="00F04C57">
      <w:pPr>
        <w:numPr>
          <w:ilvl w:val="0"/>
          <w:numId w:val="7"/>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lastRenderedPageBreak/>
        <w:t>ato constitutivo, estatuto ou contrato social e suas alterações se houver ou a última consolidada, devidamente registrada, em se tratando de sociedades empresárias ou por ações, acompanhadas da documentação de eleição de seus administradores.</w:t>
      </w:r>
    </w:p>
    <w:p w14:paraId="03297B70" w14:textId="77777777" w:rsidR="00B7726A" w:rsidRPr="00AA130D" w:rsidRDefault="00B7726A" w:rsidP="00F04C57">
      <w:pPr>
        <w:numPr>
          <w:ilvl w:val="0"/>
          <w:numId w:val="7"/>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Inscrição do ato constitutivo, no caso de sociedades simples, acompanhado de prova da diretoria em exercício.</w:t>
      </w:r>
    </w:p>
    <w:p w14:paraId="69713760" w14:textId="77777777" w:rsidR="00B7726A" w:rsidRPr="00AA130D" w:rsidRDefault="00B7726A" w:rsidP="00F04C57">
      <w:pPr>
        <w:numPr>
          <w:ilvl w:val="0"/>
          <w:numId w:val="7"/>
        </w:numPr>
        <w:tabs>
          <w:tab w:val="left" w:pos="426"/>
          <w:tab w:val="left" w:pos="851"/>
        </w:tabs>
        <w:ind w:left="0" w:firstLine="0"/>
        <w:jc w:val="both"/>
        <w:rPr>
          <w:rFonts w:ascii="Times New Roman" w:hAnsi="Times New Roman"/>
          <w:szCs w:val="24"/>
          <w:lang w:val="pt-PT"/>
        </w:rPr>
      </w:pPr>
      <w:r w:rsidRPr="00AA130D">
        <w:rPr>
          <w:rFonts w:ascii="Times New Roman" w:hAnsi="Times New Roman"/>
          <w:noProof/>
          <w:szCs w:val="24"/>
        </w:rPr>
        <w:drawing>
          <wp:anchor distT="0" distB="0" distL="0" distR="0" simplePos="0" relativeHeight="251633664" behindDoc="1" locked="0" layoutInCell="1" allowOverlap="1" wp14:anchorId="757C4AF0" wp14:editId="3C53C203">
            <wp:simplePos x="0" y="0"/>
            <wp:positionH relativeFrom="page">
              <wp:posOffset>2584704</wp:posOffset>
            </wp:positionH>
            <wp:positionV relativeFrom="paragraph">
              <wp:posOffset>322522</wp:posOffset>
            </wp:positionV>
            <wp:extent cx="19812" cy="381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7" cstate="print"/>
                    <a:stretch>
                      <a:fillRect/>
                    </a:stretch>
                  </pic:blipFill>
                  <pic:spPr>
                    <a:xfrm>
                      <a:off x="0" y="0"/>
                      <a:ext cx="19812" cy="38100"/>
                    </a:xfrm>
                    <a:prstGeom prst="rect">
                      <a:avLst/>
                    </a:prstGeom>
                  </pic:spPr>
                </pic:pic>
              </a:graphicData>
            </a:graphic>
          </wp:anchor>
        </w:drawing>
      </w:r>
      <w:r w:rsidRPr="00AA130D">
        <w:rPr>
          <w:rFonts w:ascii="Times New Roman" w:hAnsi="Times New Roman"/>
          <w:szCs w:val="24"/>
          <w:lang w:val="pt-PT"/>
        </w:rPr>
        <w:t>Decreto de autorização, em se tratando de empresa ou sociedade estrangeira em funcionamento no País e ato de registro ou autorização para funcionamento expedido pelo órgão competente, quando as atividades assim o exigir.</w:t>
      </w:r>
    </w:p>
    <w:p w14:paraId="376646DA" w14:textId="77777777" w:rsidR="00B7726A" w:rsidRPr="00AA130D" w:rsidRDefault="00B7726A" w:rsidP="00F04C57">
      <w:pPr>
        <w:numPr>
          <w:ilvl w:val="0"/>
          <w:numId w:val="7"/>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Os documentos em apreço deverão estar acompanhados de todas as alterações ou da consolidação respectiva.</w:t>
      </w:r>
    </w:p>
    <w:p w14:paraId="69B8F607" w14:textId="77777777" w:rsidR="00B7726A" w:rsidRPr="00AA130D" w:rsidRDefault="00B7726A" w:rsidP="00F04C57">
      <w:pPr>
        <w:numPr>
          <w:ilvl w:val="0"/>
          <w:numId w:val="7"/>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Em se tratando de microempreendedor individual - MEI: Certificado da Condição de Microempreendedor Individual - CCMEI, cuja aceitação ficará condicionada à verificação da autenticidade no sítio </w:t>
      </w:r>
      <w:hyperlink r:id="rId28">
        <w:r w:rsidRPr="00AA130D">
          <w:rPr>
            <w:rStyle w:val="Hyperlink"/>
            <w:rFonts w:ascii="Times New Roman" w:hAnsi="Times New Roman"/>
            <w:szCs w:val="24"/>
            <w:lang w:val="pt-PT"/>
          </w:rPr>
          <w:t>www.portaldoempreendedor.gov.br.</w:t>
        </w:r>
      </w:hyperlink>
    </w:p>
    <w:p w14:paraId="77C36CC4" w14:textId="77777777" w:rsidR="00B7726A" w:rsidRPr="00AA130D" w:rsidRDefault="00B7726A" w:rsidP="00F04C57">
      <w:pPr>
        <w:numPr>
          <w:ilvl w:val="0"/>
          <w:numId w:val="7"/>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O objeto social descrito no ato constitutivo deverá possuir ramo de atividade compatível com o objeto licitado.</w:t>
      </w:r>
    </w:p>
    <w:p w14:paraId="1F308F92" w14:textId="77777777" w:rsidR="00B7726A" w:rsidRPr="00AA130D" w:rsidRDefault="00B7726A" w:rsidP="009C1752">
      <w:pPr>
        <w:tabs>
          <w:tab w:val="left" w:pos="426"/>
          <w:tab w:val="left" w:pos="851"/>
        </w:tabs>
        <w:jc w:val="both"/>
        <w:rPr>
          <w:rFonts w:ascii="Times New Roman" w:hAnsi="Times New Roman"/>
          <w:szCs w:val="24"/>
          <w:lang w:val="pt-PT"/>
        </w:rPr>
      </w:pPr>
    </w:p>
    <w:p w14:paraId="25008AF7" w14:textId="77777777" w:rsidR="00B7726A" w:rsidRPr="00AA130D" w:rsidRDefault="00B7726A" w:rsidP="00F04C57">
      <w:pPr>
        <w:numPr>
          <w:ilvl w:val="2"/>
          <w:numId w:val="20"/>
        </w:numPr>
        <w:tabs>
          <w:tab w:val="left" w:pos="426"/>
          <w:tab w:val="left" w:pos="851"/>
        </w:tabs>
        <w:ind w:left="0" w:firstLine="0"/>
        <w:jc w:val="both"/>
        <w:rPr>
          <w:rFonts w:ascii="Times New Roman" w:hAnsi="Times New Roman"/>
          <w:b/>
          <w:bCs/>
          <w:szCs w:val="24"/>
          <w:lang w:val="pt-PT"/>
        </w:rPr>
      </w:pPr>
      <w:r w:rsidRPr="00AA130D">
        <w:rPr>
          <w:rFonts w:ascii="Times New Roman" w:hAnsi="Times New Roman"/>
          <w:b/>
          <w:bCs/>
          <w:szCs w:val="24"/>
          <w:lang w:val="pt-PT"/>
        </w:rPr>
        <w:t>- Regularidade Fiscal</w:t>
      </w:r>
    </w:p>
    <w:p w14:paraId="20DFDEAE" w14:textId="77777777" w:rsidR="00B7726A" w:rsidRPr="00AA130D" w:rsidRDefault="00B7726A" w:rsidP="00F04C57">
      <w:pPr>
        <w:numPr>
          <w:ilvl w:val="0"/>
          <w:numId w:val="6"/>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Prova de inscrição no Cadastro Nacional de Pessoas Jurídicas (CNPJ) atualizado, relativo ao domicílio ou sede do licitante.</w:t>
      </w:r>
    </w:p>
    <w:p w14:paraId="476E6E7C" w14:textId="77777777" w:rsidR="00B7726A" w:rsidRPr="00AA130D" w:rsidRDefault="00B7726A" w:rsidP="00F04C57">
      <w:pPr>
        <w:numPr>
          <w:ilvl w:val="0"/>
          <w:numId w:val="6"/>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Prova de inscrição no cadastro de contribuintes estadual ou municipal, se houver relativo à sede ou domicílio do licitante, atualizado.</w:t>
      </w:r>
    </w:p>
    <w:p w14:paraId="72916A81" w14:textId="77777777" w:rsidR="00B7726A" w:rsidRPr="00AA130D" w:rsidRDefault="00B7726A" w:rsidP="00F04C57">
      <w:pPr>
        <w:numPr>
          <w:ilvl w:val="0"/>
          <w:numId w:val="6"/>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Certidão de regularidade de Débitos Relativos a Tributos Federais e Dívida Ativa da União, conjunta, com prova de regularidade relativa à Seguridade Social (INSS), conforme MF nº.</w:t>
      </w:r>
    </w:p>
    <w:p w14:paraId="24765FFB" w14:textId="77777777" w:rsidR="00B7726A" w:rsidRPr="00AA130D" w:rsidRDefault="00B7726A" w:rsidP="009C1752">
      <w:pPr>
        <w:tabs>
          <w:tab w:val="left" w:pos="426"/>
          <w:tab w:val="left" w:pos="851"/>
        </w:tabs>
        <w:jc w:val="both"/>
        <w:rPr>
          <w:rFonts w:ascii="Times New Roman" w:hAnsi="Times New Roman"/>
          <w:szCs w:val="24"/>
          <w:lang w:val="pt-PT"/>
        </w:rPr>
      </w:pPr>
      <w:r w:rsidRPr="00AA130D">
        <w:rPr>
          <w:rFonts w:ascii="Times New Roman" w:hAnsi="Times New Roman"/>
          <w:szCs w:val="24"/>
          <w:lang w:val="pt-PT"/>
        </w:rPr>
        <w:t>358 de 05/09/2014.</w:t>
      </w:r>
    </w:p>
    <w:p w14:paraId="6C4CEB1C" w14:textId="77777777" w:rsidR="00B7726A" w:rsidRPr="00AA130D" w:rsidRDefault="00B7726A" w:rsidP="00F04C57">
      <w:pPr>
        <w:numPr>
          <w:ilvl w:val="0"/>
          <w:numId w:val="6"/>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Certificado de Regularidade de Situação perante o Fundo de Garantia do Tempo de Serviço - FGTS ou documento equivalente que comprove a regularidade.</w:t>
      </w:r>
    </w:p>
    <w:p w14:paraId="5DE48396" w14:textId="77777777" w:rsidR="00B7726A" w:rsidRPr="00AA130D" w:rsidRDefault="00B7726A" w:rsidP="00F04C57">
      <w:pPr>
        <w:numPr>
          <w:ilvl w:val="0"/>
          <w:numId w:val="6"/>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Certidão de regularidade com a Fazenda Estadual e Municipal, referente ao domicílio da empresa.</w:t>
      </w:r>
    </w:p>
    <w:p w14:paraId="2298F96B" w14:textId="77777777" w:rsidR="00B7726A" w:rsidRPr="00AA130D" w:rsidRDefault="00B7726A" w:rsidP="00F04C57">
      <w:pPr>
        <w:numPr>
          <w:ilvl w:val="0"/>
          <w:numId w:val="6"/>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Prova de inexistência de débitos inadimplidos perante a Justiça do Trabalho, mediante apresentação de certidão negativa nos termos da Lei nº. 12.440/2011. </w:t>
      </w:r>
    </w:p>
    <w:p w14:paraId="61A5553C" w14:textId="77777777" w:rsidR="00B7726A" w:rsidRPr="00AA130D" w:rsidRDefault="00B7726A" w:rsidP="00F04C57">
      <w:pPr>
        <w:numPr>
          <w:ilvl w:val="0"/>
          <w:numId w:val="6"/>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14:paraId="1EC3D70F" w14:textId="77777777" w:rsidR="00B7726A" w:rsidRPr="00AA130D" w:rsidRDefault="00B7726A" w:rsidP="009C1752">
      <w:pPr>
        <w:tabs>
          <w:tab w:val="left" w:pos="426"/>
          <w:tab w:val="left" w:pos="851"/>
        </w:tabs>
        <w:jc w:val="both"/>
        <w:rPr>
          <w:rFonts w:ascii="Times New Roman" w:hAnsi="Times New Roman"/>
          <w:szCs w:val="24"/>
          <w:lang w:val="pt-PT"/>
        </w:rPr>
      </w:pPr>
    </w:p>
    <w:p w14:paraId="5A1E2261" w14:textId="77777777" w:rsidR="00B7726A" w:rsidRPr="00AA130D" w:rsidRDefault="00B7726A" w:rsidP="00F04C57">
      <w:pPr>
        <w:numPr>
          <w:ilvl w:val="2"/>
          <w:numId w:val="20"/>
        </w:numPr>
        <w:tabs>
          <w:tab w:val="left" w:pos="426"/>
          <w:tab w:val="left" w:pos="851"/>
        </w:tabs>
        <w:ind w:left="0" w:firstLine="0"/>
        <w:jc w:val="both"/>
        <w:rPr>
          <w:rFonts w:ascii="Times New Roman" w:hAnsi="Times New Roman"/>
          <w:b/>
          <w:bCs/>
          <w:szCs w:val="24"/>
          <w:lang w:val="pt-PT"/>
        </w:rPr>
      </w:pPr>
      <w:r w:rsidRPr="00AA130D">
        <w:rPr>
          <w:rFonts w:ascii="Times New Roman" w:hAnsi="Times New Roman"/>
          <w:b/>
          <w:bCs/>
          <w:szCs w:val="24"/>
          <w:lang w:val="pt-PT"/>
        </w:rPr>
        <w:t>- Qualificação Econômico-Financeira</w:t>
      </w:r>
    </w:p>
    <w:p w14:paraId="5119CB76" w14:textId="77777777" w:rsidR="00B7726A" w:rsidRPr="00AA130D" w:rsidRDefault="00B7726A" w:rsidP="009C1752">
      <w:pPr>
        <w:tabs>
          <w:tab w:val="left" w:pos="426"/>
          <w:tab w:val="left" w:pos="851"/>
        </w:tabs>
        <w:jc w:val="both"/>
        <w:rPr>
          <w:rFonts w:ascii="Times New Roman" w:hAnsi="Times New Roman"/>
          <w:szCs w:val="24"/>
          <w:lang w:val="pt-PT"/>
        </w:rPr>
      </w:pPr>
      <w:r w:rsidRPr="00AA130D">
        <w:rPr>
          <w:rFonts w:ascii="Times New Roman" w:hAnsi="Times New Roman"/>
          <w:szCs w:val="24"/>
          <w:lang w:val="pt-PT"/>
        </w:rPr>
        <w:t>a) Certidão Negativa de falência e concordata, expedida pelo distribuidor da sede da pessoa jurídica.</w:t>
      </w:r>
    </w:p>
    <w:p w14:paraId="2E5D3096" w14:textId="77777777" w:rsidR="00B7726A" w:rsidRPr="00AA130D" w:rsidRDefault="00B7726A" w:rsidP="009C1752">
      <w:pPr>
        <w:tabs>
          <w:tab w:val="left" w:pos="426"/>
          <w:tab w:val="left" w:pos="851"/>
        </w:tabs>
        <w:jc w:val="both"/>
        <w:rPr>
          <w:rFonts w:ascii="Times New Roman" w:hAnsi="Times New Roman"/>
          <w:szCs w:val="24"/>
          <w:lang w:val="pt-PT"/>
        </w:rPr>
      </w:pPr>
    </w:p>
    <w:p w14:paraId="481DB3EC" w14:textId="77777777" w:rsidR="00B7726A" w:rsidRPr="00AA130D" w:rsidRDefault="00B7726A" w:rsidP="00F04C57">
      <w:pPr>
        <w:numPr>
          <w:ilvl w:val="2"/>
          <w:numId w:val="20"/>
        </w:numPr>
        <w:tabs>
          <w:tab w:val="left" w:pos="426"/>
          <w:tab w:val="left" w:pos="851"/>
        </w:tabs>
        <w:ind w:left="0" w:firstLine="0"/>
        <w:jc w:val="both"/>
        <w:rPr>
          <w:rFonts w:ascii="Times New Roman" w:hAnsi="Times New Roman"/>
          <w:b/>
          <w:bCs/>
          <w:szCs w:val="24"/>
          <w:lang w:val="pt-PT"/>
        </w:rPr>
      </w:pPr>
      <w:r w:rsidRPr="00AA130D">
        <w:rPr>
          <w:rFonts w:ascii="Times New Roman" w:hAnsi="Times New Roman"/>
          <w:b/>
          <w:bCs/>
          <w:szCs w:val="24"/>
          <w:lang w:val="pt-PT"/>
        </w:rPr>
        <w:t>- Qualificação Técnica</w:t>
      </w:r>
    </w:p>
    <w:p w14:paraId="0E698146" w14:textId="77777777" w:rsidR="00D22337" w:rsidRPr="00AA130D" w:rsidRDefault="00D22337" w:rsidP="00D22337">
      <w:pPr>
        <w:pStyle w:val="Corpodetexto"/>
        <w:tabs>
          <w:tab w:val="left" w:pos="1134"/>
        </w:tabs>
        <w:spacing w:line="276" w:lineRule="auto"/>
        <w:rPr>
          <w:rFonts w:ascii="Times New Roman" w:hAnsi="Times New Roman" w:cs="Times New Roman"/>
          <w:szCs w:val="24"/>
        </w:rPr>
      </w:pPr>
      <w:r w:rsidRPr="00AA130D">
        <w:rPr>
          <w:rFonts w:ascii="Times New Roman" w:hAnsi="Times New Roman" w:cs="Times New Roman"/>
          <w:szCs w:val="24"/>
        </w:rPr>
        <w:t xml:space="preserve">a) As licitantes deverão comprovar a propriedade do veículo automotor, ou apresentar contrato de locação/comodato. </w:t>
      </w:r>
    </w:p>
    <w:p w14:paraId="00911999" w14:textId="77777777" w:rsidR="00D22337" w:rsidRDefault="00D22337" w:rsidP="00D22337">
      <w:pPr>
        <w:pStyle w:val="Corpodetexto"/>
        <w:tabs>
          <w:tab w:val="left" w:pos="1134"/>
        </w:tabs>
        <w:spacing w:line="276" w:lineRule="auto"/>
        <w:rPr>
          <w:rFonts w:ascii="Times New Roman" w:hAnsi="Times New Roman" w:cs="Times New Roman"/>
          <w:szCs w:val="24"/>
        </w:rPr>
      </w:pPr>
      <w:r w:rsidRPr="00AA130D">
        <w:rPr>
          <w:rFonts w:ascii="Times New Roman" w:hAnsi="Times New Roman" w:cs="Times New Roman"/>
          <w:szCs w:val="24"/>
        </w:rPr>
        <w:t xml:space="preserve">b) Certificado de Registro e Licenciamento de Veículo junto ao DETRAN, o qual deve possuir capacidade mínima para transporte de 12 (doze) passageiros sentados, em excelentes condições de funcionamento, conservação, com </w:t>
      </w:r>
      <w:r w:rsidRPr="00AA130D">
        <w:rPr>
          <w:rFonts w:ascii="Times New Roman" w:hAnsi="Times New Roman" w:cs="Times New Roman"/>
          <w:b/>
          <w:szCs w:val="24"/>
        </w:rPr>
        <w:t>no máximo 15 (quinze) anos de uso</w:t>
      </w:r>
      <w:r w:rsidRPr="00AA130D">
        <w:rPr>
          <w:rFonts w:ascii="Times New Roman" w:hAnsi="Times New Roman" w:cs="Times New Roman"/>
          <w:szCs w:val="24"/>
        </w:rPr>
        <w:t xml:space="preserve"> e todas as características de acordo com as normas do Código de Trânsito Brasileiro </w:t>
      </w:r>
      <w:r w:rsidRPr="00AA130D">
        <w:rPr>
          <w:rFonts w:ascii="Times New Roman" w:hAnsi="Times New Roman" w:cs="Times New Roman"/>
          <w:szCs w:val="24"/>
        </w:rPr>
        <w:lastRenderedPageBreak/>
        <w:t xml:space="preserve">em especial ao seu Capítulo XIII. </w:t>
      </w:r>
    </w:p>
    <w:p w14:paraId="53221395" w14:textId="4331FA08" w:rsidR="00FF3CED" w:rsidRDefault="00FF3CED" w:rsidP="00D22337">
      <w:pPr>
        <w:pStyle w:val="Corpodetexto"/>
        <w:tabs>
          <w:tab w:val="left" w:pos="1134"/>
        </w:tabs>
        <w:spacing w:line="276" w:lineRule="auto"/>
        <w:rPr>
          <w:rFonts w:ascii="Times New Roman" w:hAnsi="Times New Roman" w:cs="Times New Roman"/>
          <w:szCs w:val="24"/>
        </w:rPr>
      </w:pPr>
      <w:r>
        <w:rPr>
          <w:rFonts w:ascii="Times New Roman" w:hAnsi="Times New Roman" w:cs="Times New Roman"/>
          <w:szCs w:val="24"/>
        </w:rPr>
        <w:t xml:space="preserve">b.1) </w:t>
      </w:r>
      <w:r w:rsidR="00400C22" w:rsidRPr="00AA130D">
        <w:rPr>
          <w:rFonts w:ascii="Times New Roman" w:hAnsi="Times New Roman" w:cs="Times New Roman"/>
          <w:szCs w:val="24"/>
        </w:rPr>
        <w:t xml:space="preserve">O veículo deve observar todas as exigências previstas em lei tais como: </w:t>
      </w:r>
    </w:p>
    <w:p w14:paraId="364DFD24" w14:textId="29E325F6" w:rsidR="00FF3CED" w:rsidRDefault="00FF3CED" w:rsidP="00FF3CED">
      <w:pPr>
        <w:pStyle w:val="Corpodetexto"/>
        <w:tabs>
          <w:tab w:val="left" w:pos="1134"/>
        </w:tabs>
        <w:spacing w:line="276" w:lineRule="auto"/>
        <w:rPr>
          <w:rFonts w:ascii="Times New Roman" w:hAnsi="Times New Roman" w:cs="Times New Roman"/>
          <w:szCs w:val="24"/>
        </w:rPr>
      </w:pPr>
      <w:r>
        <w:rPr>
          <w:rFonts w:ascii="Times New Roman" w:hAnsi="Times New Roman" w:cs="Times New Roman"/>
          <w:szCs w:val="24"/>
        </w:rPr>
        <w:t xml:space="preserve">b.1.1) </w:t>
      </w:r>
      <w:r w:rsidRPr="00AA130D">
        <w:rPr>
          <w:rFonts w:ascii="Times New Roman" w:hAnsi="Times New Roman" w:cs="Times New Roman"/>
          <w:szCs w:val="24"/>
        </w:rPr>
        <w:t>Registro</w:t>
      </w:r>
      <w:r w:rsidR="00400C22" w:rsidRPr="00AA130D">
        <w:rPr>
          <w:rFonts w:ascii="Times New Roman" w:hAnsi="Times New Roman" w:cs="Times New Roman"/>
          <w:szCs w:val="24"/>
        </w:rPr>
        <w:t xml:space="preserve"> como veículo de passageiros; </w:t>
      </w:r>
    </w:p>
    <w:p w14:paraId="4D4BB07A" w14:textId="7D12147D" w:rsidR="00FF3CED" w:rsidRDefault="00FF3CED" w:rsidP="00FF3CED">
      <w:pPr>
        <w:pStyle w:val="Corpodetexto"/>
        <w:tabs>
          <w:tab w:val="left" w:pos="1134"/>
        </w:tabs>
        <w:spacing w:line="276" w:lineRule="auto"/>
        <w:rPr>
          <w:rFonts w:ascii="Times New Roman" w:hAnsi="Times New Roman" w:cs="Times New Roman"/>
          <w:szCs w:val="24"/>
        </w:rPr>
      </w:pPr>
      <w:r>
        <w:rPr>
          <w:rFonts w:ascii="Times New Roman" w:hAnsi="Times New Roman" w:cs="Times New Roman"/>
          <w:szCs w:val="24"/>
        </w:rPr>
        <w:t xml:space="preserve">b.1.2) </w:t>
      </w:r>
      <w:r w:rsidRPr="00AA130D">
        <w:rPr>
          <w:rFonts w:ascii="Times New Roman" w:hAnsi="Times New Roman" w:cs="Times New Roman"/>
          <w:szCs w:val="24"/>
        </w:rPr>
        <w:t>Inspeção</w:t>
      </w:r>
      <w:r w:rsidR="00400C22" w:rsidRPr="00AA130D">
        <w:rPr>
          <w:rFonts w:ascii="Times New Roman" w:hAnsi="Times New Roman" w:cs="Times New Roman"/>
          <w:szCs w:val="24"/>
        </w:rPr>
        <w:t xml:space="preserve"> semestral para verificação dos equipament</w:t>
      </w:r>
      <w:r>
        <w:rPr>
          <w:rFonts w:ascii="Times New Roman" w:hAnsi="Times New Roman" w:cs="Times New Roman"/>
          <w:szCs w:val="24"/>
        </w:rPr>
        <w:t>os obrigatórios e de segurança;</w:t>
      </w:r>
    </w:p>
    <w:p w14:paraId="083C47FB" w14:textId="0B8A6C0E" w:rsidR="00FF3CED" w:rsidRDefault="00FF3CED" w:rsidP="00FF3CED">
      <w:pPr>
        <w:pStyle w:val="Corpodetexto"/>
        <w:tabs>
          <w:tab w:val="left" w:pos="1134"/>
        </w:tabs>
        <w:spacing w:line="276" w:lineRule="auto"/>
        <w:rPr>
          <w:rFonts w:ascii="Times New Roman" w:hAnsi="Times New Roman" w:cs="Times New Roman"/>
          <w:szCs w:val="24"/>
        </w:rPr>
      </w:pPr>
      <w:r>
        <w:rPr>
          <w:rFonts w:ascii="Times New Roman" w:hAnsi="Times New Roman" w:cs="Times New Roman"/>
          <w:szCs w:val="24"/>
        </w:rPr>
        <w:t xml:space="preserve">b.1.3) </w:t>
      </w:r>
      <w:r w:rsidRPr="00AA130D">
        <w:rPr>
          <w:rFonts w:ascii="Times New Roman" w:hAnsi="Times New Roman" w:cs="Times New Roman"/>
          <w:szCs w:val="24"/>
        </w:rPr>
        <w:t>Pintura</w:t>
      </w:r>
      <w:r w:rsidR="00400C22" w:rsidRPr="00AA130D">
        <w:rPr>
          <w:rFonts w:ascii="Times New Roman" w:hAnsi="Times New Roman" w:cs="Times New Roman"/>
          <w:szCs w:val="24"/>
        </w:rPr>
        <w:t xml:space="preserve"> de faixa horizontal na cor amarela, com quarenta centímetros de largura, à meia altura, em toda a extensão das partes laterais e traseira da carroçaria, com o dístico ESCOLAR, em preto, sendo que, em caso de veículo de carroçaria pintada na cor amarela, as cores aqui indicadas devem ser invertidas; </w:t>
      </w:r>
    </w:p>
    <w:p w14:paraId="4D6CF825" w14:textId="4530E510" w:rsidR="00FF3CED" w:rsidRDefault="00FF3CED" w:rsidP="00FF3CED">
      <w:pPr>
        <w:pStyle w:val="Corpodetexto"/>
        <w:tabs>
          <w:tab w:val="left" w:pos="1134"/>
        </w:tabs>
        <w:spacing w:line="276" w:lineRule="auto"/>
        <w:rPr>
          <w:rFonts w:ascii="Times New Roman" w:hAnsi="Times New Roman" w:cs="Times New Roman"/>
          <w:szCs w:val="24"/>
        </w:rPr>
      </w:pPr>
      <w:r>
        <w:rPr>
          <w:rFonts w:ascii="Times New Roman" w:hAnsi="Times New Roman" w:cs="Times New Roman"/>
          <w:szCs w:val="24"/>
        </w:rPr>
        <w:t xml:space="preserve">b.1.4) </w:t>
      </w:r>
      <w:r w:rsidRPr="00AA130D">
        <w:rPr>
          <w:rFonts w:ascii="Times New Roman" w:hAnsi="Times New Roman" w:cs="Times New Roman"/>
          <w:szCs w:val="24"/>
        </w:rPr>
        <w:t>Equipamento</w:t>
      </w:r>
      <w:r w:rsidR="00400C22" w:rsidRPr="00AA130D">
        <w:rPr>
          <w:rFonts w:ascii="Times New Roman" w:hAnsi="Times New Roman" w:cs="Times New Roman"/>
          <w:szCs w:val="24"/>
        </w:rPr>
        <w:t xml:space="preserve"> registrador instantâneo inalterável de velocidade e tempo; </w:t>
      </w:r>
    </w:p>
    <w:p w14:paraId="70A1FA4A" w14:textId="47E62376" w:rsidR="00FF3CED" w:rsidRDefault="00FF3CED" w:rsidP="00FF3CED">
      <w:pPr>
        <w:pStyle w:val="Corpodetexto"/>
        <w:tabs>
          <w:tab w:val="left" w:pos="1134"/>
        </w:tabs>
        <w:spacing w:line="276" w:lineRule="auto"/>
        <w:rPr>
          <w:rFonts w:ascii="Times New Roman" w:hAnsi="Times New Roman" w:cs="Times New Roman"/>
          <w:szCs w:val="24"/>
        </w:rPr>
      </w:pPr>
      <w:r>
        <w:rPr>
          <w:rFonts w:ascii="Times New Roman" w:hAnsi="Times New Roman" w:cs="Times New Roman"/>
          <w:szCs w:val="24"/>
        </w:rPr>
        <w:t xml:space="preserve">b.1.5) </w:t>
      </w:r>
      <w:r w:rsidRPr="00AA130D">
        <w:rPr>
          <w:rFonts w:ascii="Times New Roman" w:hAnsi="Times New Roman" w:cs="Times New Roman"/>
          <w:szCs w:val="24"/>
        </w:rPr>
        <w:t>Lanternas</w:t>
      </w:r>
      <w:r w:rsidR="00400C22" w:rsidRPr="00AA130D">
        <w:rPr>
          <w:rFonts w:ascii="Times New Roman" w:hAnsi="Times New Roman" w:cs="Times New Roman"/>
          <w:szCs w:val="24"/>
        </w:rPr>
        <w:t xml:space="preserve"> de luz branca, fosca ou amarela dispostas nas extremidades da parte superior dianteira e lanternas de luz vermelha dispostas na extremidade superior da parte traseira; </w:t>
      </w:r>
    </w:p>
    <w:p w14:paraId="5A3B4FA5" w14:textId="6D4D822A" w:rsidR="00FF3CED" w:rsidRDefault="00FF3CED" w:rsidP="00FF3CED">
      <w:pPr>
        <w:pStyle w:val="Corpodetexto"/>
        <w:tabs>
          <w:tab w:val="left" w:pos="1134"/>
        </w:tabs>
        <w:spacing w:line="276" w:lineRule="auto"/>
        <w:rPr>
          <w:rFonts w:ascii="Times New Roman" w:hAnsi="Times New Roman" w:cs="Times New Roman"/>
          <w:szCs w:val="24"/>
        </w:rPr>
      </w:pPr>
      <w:r>
        <w:rPr>
          <w:rFonts w:ascii="Times New Roman" w:hAnsi="Times New Roman" w:cs="Times New Roman"/>
          <w:szCs w:val="24"/>
        </w:rPr>
        <w:t xml:space="preserve">b.1.6) </w:t>
      </w:r>
      <w:r w:rsidRPr="00AA130D">
        <w:rPr>
          <w:rFonts w:ascii="Times New Roman" w:hAnsi="Times New Roman" w:cs="Times New Roman"/>
          <w:szCs w:val="24"/>
        </w:rPr>
        <w:t>Cintos</w:t>
      </w:r>
      <w:r w:rsidR="00400C22" w:rsidRPr="00AA130D">
        <w:rPr>
          <w:rFonts w:ascii="Times New Roman" w:hAnsi="Times New Roman" w:cs="Times New Roman"/>
          <w:szCs w:val="24"/>
        </w:rPr>
        <w:t xml:space="preserve"> de segurança em número igual à lotação;</w:t>
      </w:r>
    </w:p>
    <w:p w14:paraId="31BE1991" w14:textId="6F8EBD2A" w:rsidR="00400C22" w:rsidRPr="00AA130D" w:rsidRDefault="00FF3CED" w:rsidP="00FF3CED">
      <w:pPr>
        <w:pStyle w:val="Corpodetexto"/>
        <w:tabs>
          <w:tab w:val="left" w:pos="1134"/>
        </w:tabs>
        <w:spacing w:line="276" w:lineRule="auto"/>
        <w:rPr>
          <w:rFonts w:ascii="Times New Roman" w:hAnsi="Times New Roman" w:cs="Times New Roman"/>
          <w:szCs w:val="24"/>
        </w:rPr>
      </w:pPr>
      <w:r>
        <w:rPr>
          <w:rFonts w:ascii="Times New Roman" w:hAnsi="Times New Roman" w:cs="Times New Roman"/>
          <w:szCs w:val="24"/>
        </w:rPr>
        <w:t xml:space="preserve">b.1.7) </w:t>
      </w:r>
      <w:r w:rsidRPr="00AA130D">
        <w:rPr>
          <w:rFonts w:ascii="Times New Roman" w:hAnsi="Times New Roman" w:cs="Times New Roman"/>
          <w:szCs w:val="24"/>
        </w:rPr>
        <w:t>Outros</w:t>
      </w:r>
      <w:r w:rsidR="00400C22" w:rsidRPr="00AA130D">
        <w:rPr>
          <w:rFonts w:ascii="Times New Roman" w:hAnsi="Times New Roman" w:cs="Times New Roman"/>
          <w:szCs w:val="24"/>
        </w:rPr>
        <w:t xml:space="preserve"> requisitos e equipamentos obrigatórios estabelecidos pelo CONTRAN.</w:t>
      </w:r>
    </w:p>
    <w:p w14:paraId="598FBAC7" w14:textId="77777777" w:rsidR="00D22337" w:rsidRPr="00AA130D" w:rsidRDefault="00D22337" w:rsidP="00D22337">
      <w:pPr>
        <w:pStyle w:val="Corpodetexto"/>
        <w:tabs>
          <w:tab w:val="left" w:pos="1134"/>
        </w:tabs>
        <w:spacing w:line="276" w:lineRule="auto"/>
        <w:rPr>
          <w:rFonts w:ascii="Times New Roman" w:hAnsi="Times New Roman" w:cs="Times New Roman"/>
          <w:szCs w:val="24"/>
        </w:rPr>
      </w:pPr>
      <w:r w:rsidRPr="00AA130D">
        <w:rPr>
          <w:rFonts w:ascii="Times New Roman" w:hAnsi="Times New Roman" w:cs="Times New Roman"/>
          <w:szCs w:val="24"/>
        </w:rPr>
        <w:t xml:space="preserve">c) Carteira Nacional de Habilitação – Categoria D – do condutor do veículo automotor, o participante proprietário do veículo automotor destinado ao transporte, poderá emitir documento DECLARATÓRIO de que terceiro, devidamente habilitado, será o condutor, caso não seja ele o próprio condutor. Juntamente com o documento DECLARATÓRIO o proprietário deverá anexar cópias dos documentos de identidade, CPF, Carteira Nacional de Habilitação – Categoria D – do condutor do veículo, que deverá ter idade superior a 21 anos, e curso de especialização de veículos de transporte escolar; </w:t>
      </w:r>
    </w:p>
    <w:p w14:paraId="79FD46F9" w14:textId="77777777" w:rsidR="00D22337" w:rsidRPr="00AA130D" w:rsidRDefault="00D22337" w:rsidP="00D22337">
      <w:pPr>
        <w:pStyle w:val="Corpodetexto"/>
        <w:tabs>
          <w:tab w:val="left" w:pos="1134"/>
        </w:tabs>
        <w:spacing w:line="276" w:lineRule="auto"/>
        <w:rPr>
          <w:rFonts w:ascii="Times New Roman" w:hAnsi="Times New Roman" w:cs="Times New Roman"/>
          <w:szCs w:val="24"/>
        </w:rPr>
      </w:pPr>
      <w:r w:rsidRPr="00AA130D">
        <w:rPr>
          <w:rFonts w:ascii="Times New Roman" w:hAnsi="Times New Roman" w:cs="Times New Roman"/>
          <w:szCs w:val="24"/>
        </w:rPr>
        <w:t xml:space="preserve">d) Comprovante que o condutor do veículo foi aprovado em curso especializado de formação de condutores de veículos para transporte Escolar; </w:t>
      </w:r>
    </w:p>
    <w:p w14:paraId="0498AC3B" w14:textId="77777777" w:rsidR="00D22337" w:rsidRPr="00AA130D" w:rsidRDefault="00D22337" w:rsidP="00D22337">
      <w:pPr>
        <w:pStyle w:val="Corpodetexto"/>
        <w:tabs>
          <w:tab w:val="left" w:pos="1134"/>
        </w:tabs>
        <w:spacing w:line="276" w:lineRule="auto"/>
        <w:rPr>
          <w:rFonts w:ascii="Times New Roman" w:hAnsi="Times New Roman" w:cs="Times New Roman"/>
          <w:szCs w:val="24"/>
        </w:rPr>
      </w:pPr>
      <w:r w:rsidRPr="00AA130D">
        <w:rPr>
          <w:rFonts w:ascii="Times New Roman" w:hAnsi="Times New Roman" w:cs="Times New Roman"/>
          <w:szCs w:val="24"/>
        </w:rPr>
        <w:t xml:space="preserve">e) Certidão de Antecedentes criminais do condutor do veículo, emitido pela Polícia Civil do estado emissor da Carteira de Identidade do condutor. </w:t>
      </w:r>
    </w:p>
    <w:p w14:paraId="70140AF4" w14:textId="77777777" w:rsidR="00D22337" w:rsidRPr="00AA130D" w:rsidRDefault="00D22337" w:rsidP="00D22337">
      <w:pPr>
        <w:pStyle w:val="Corpodetexto"/>
        <w:tabs>
          <w:tab w:val="left" w:pos="1134"/>
        </w:tabs>
        <w:spacing w:line="276" w:lineRule="auto"/>
        <w:rPr>
          <w:rFonts w:ascii="Times New Roman" w:hAnsi="Times New Roman" w:cs="Times New Roman"/>
          <w:szCs w:val="24"/>
        </w:rPr>
      </w:pPr>
      <w:r w:rsidRPr="00AA130D">
        <w:rPr>
          <w:rFonts w:ascii="Times New Roman" w:hAnsi="Times New Roman" w:cs="Times New Roman"/>
          <w:szCs w:val="24"/>
        </w:rPr>
        <w:t>f) Comprovante do DETRAN que a CNH (carteira Nacional de Habilitação) do condutor veículo não possui infrações de natureza gravíssima nos últimos 12 meses.</w:t>
      </w:r>
    </w:p>
    <w:p w14:paraId="3D54DE8F" w14:textId="0B54E7E6" w:rsidR="00B7726A" w:rsidRPr="00AA130D" w:rsidRDefault="00B7726A" w:rsidP="009C1752">
      <w:pPr>
        <w:tabs>
          <w:tab w:val="left" w:pos="426"/>
          <w:tab w:val="left" w:pos="851"/>
        </w:tabs>
        <w:jc w:val="both"/>
        <w:rPr>
          <w:rFonts w:ascii="Times New Roman" w:hAnsi="Times New Roman"/>
          <w:color w:val="FF0000"/>
          <w:szCs w:val="24"/>
          <w:lang w:val="pt-PT"/>
        </w:rPr>
      </w:pPr>
    </w:p>
    <w:p w14:paraId="7BEADCDA" w14:textId="77777777" w:rsidR="00B7726A" w:rsidRPr="00AA130D" w:rsidRDefault="00B7726A" w:rsidP="009C1752">
      <w:pPr>
        <w:tabs>
          <w:tab w:val="left" w:pos="426"/>
          <w:tab w:val="left" w:pos="851"/>
        </w:tabs>
        <w:jc w:val="both"/>
        <w:rPr>
          <w:rFonts w:ascii="Times New Roman" w:hAnsi="Times New Roman"/>
          <w:szCs w:val="24"/>
          <w:lang w:val="pt-PT"/>
        </w:rPr>
      </w:pPr>
    </w:p>
    <w:p w14:paraId="7C278D47" w14:textId="77777777" w:rsidR="00B7726A" w:rsidRPr="00AA130D" w:rsidRDefault="00B7726A" w:rsidP="00F04C57">
      <w:pPr>
        <w:numPr>
          <w:ilvl w:val="2"/>
          <w:numId w:val="20"/>
        </w:numPr>
        <w:tabs>
          <w:tab w:val="left" w:pos="426"/>
          <w:tab w:val="left" w:pos="851"/>
        </w:tabs>
        <w:ind w:left="0" w:firstLine="0"/>
        <w:jc w:val="both"/>
        <w:rPr>
          <w:rFonts w:ascii="Times New Roman" w:hAnsi="Times New Roman"/>
          <w:b/>
          <w:bCs/>
          <w:szCs w:val="24"/>
          <w:lang w:val="pt-PT"/>
        </w:rPr>
      </w:pPr>
      <w:r w:rsidRPr="00AA130D">
        <w:rPr>
          <w:rFonts w:ascii="Times New Roman" w:hAnsi="Times New Roman"/>
          <w:b/>
          <w:bCs/>
          <w:szCs w:val="24"/>
          <w:lang w:val="pt-PT"/>
        </w:rPr>
        <w:t>- Outras Comprovações</w:t>
      </w:r>
    </w:p>
    <w:p w14:paraId="1463E730" w14:textId="77777777" w:rsidR="00B7726A" w:rsidRPr="00AA130D" w:rsidRDefault="00B7726A" w:rsidP="00F04C57">
      <w:pPr>
        <w:numPr>
          <w:ilvl w:val="0"/>
          <w:numId w:val="5"/>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14:paraId="57A8E2CB" w14:textId="77777777" w:rsidR="00B7726A" w:rsidRPr="00AA130D" w:rsidRDefault="00B7726A" w:rsidP="00F04C57">
      <w:pPr>
        <w:numPr>
          <w:ilvl w:val="0"/>
          <w:numId w:val="5"/>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Declaração de que cumpre os requisitos de habilitação, de acordo com art. 63, inciso I, da Lei nº. 14.133/2021, conforme documento anexo.</w:t>
      </w:r>
    </w:p>
    <w:p w14:paraId="05117518" w14:textId="7700B4D1" w:rsidR="00B7726A" w:rsidRPr="00AA130D" w:rsidRDefault="00B7726A" w:rsidP="00F04C57">
      <w:pPr>
        <w:numPr>
          <w:ilvl w:val="0"/>
          <w:numId w:val="5"/>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Todas as declarações deverão ser assinadas pelo representante legal da empresa, ou procurador devidamente constituído, </w:t>
      </w:r>
      <w:r w:rsidRPr="00AA130D">
        <w:rPr>
          <w:rFonts w:ascii="Times New Roman" w:hAnsi="Times New Roman"/>
          <w:b/>
          <w:szCs w:val="24"/>
          <w:lang w:val="pt-PT"/>
        </w:rPr>
        <w:t xml:space="preserve">e conter assinatura </w:t>
      </w:r>
      <w:r w:rsidR="003824F5" w:rsidRPr="00AA130D">
        <w:rPr>
          <w:rFonts w:ascii="Times New Roman" w:hAnsi="Times New Roman"/>
          <w:b/>
          <w:szCs w:val="24"/>
          <w:lang w:val="pt-PT"/>
        </w:rPr>
        <w:t>semelhante</w:t>
      </w:r>
      <w:r w:rsidRPr="00AA130D">
        <w:rPr>
          <w:rFonts w:ascii="Times New Roman" w:hAnsi="Times New Roman"/>
          <w:b/>
          <w:szCs w:val="24"/>
          <w:lang w:val="pt-PT"/>
        </w:rPr>
        <w:t xml:space="preserve"> à do documento de identificação, </w:t>
      </w:r>
      <w:r w:rsidRPr="00AA130D">
        <w:rPr>
          <w:rFonts w:ascii="Times New Roman" w:hAnsi="Times New Roman"/>
          <w:szCs w:val="24"/>
          <w:lang w:val="pt-PT"/>
        </w:rPr>
        <w:t>caso não seja digitalmente autenticada.</w:t>
      </w:r>
    </w:p>
    <w:p w14:paraId="09C5CA0D" w14:textId="77777777" w:rsidR="00B7726A" w:rsidRPr="00AA130D" w:rsidRDefault="00B7726A" w:rsidP="00F04C57">
      <w:pPr>
        <w:numPr>
          <w:ilvl w:val="0"/>
          <w:numId w:val="5"/>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Declaração de enquadramento como ME ou EPP, caso se aplique.</w:t>
      </w:r>
    </w:p>
    <w:p w14:paraId="03E50E46" w14:textId="77777777" w:rsidR="00B7726A" w:rsidRPr="00AA130D" w:rsidRDefault="00B7726A" w:rsidP="009C1752">
      <w:pPr>
        <w:tabs>
          <w:tab w:val="left" w:pos="426"/>
          <w:tab w:val="left" w:pos="851"/>
        </w:tabs>
        <w:jc w:val="both"/>
        <w:rPr>
          <w:rFonts w:ascii="Times New Roman" w:hAnsi="Times New Roman"/>
          <w:szCs w:val="24"/>
          <w:lang w:val="pt-PT"/>
        </w:rPr>
      </w:pPr>
    </w:p>
    <w:p w14:paraId="056133BA"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Havendo restrição quanto à regularidade fiscal ou trabalhista no caso de Microempresa, Empresa de Pequeno Porte e Microempreendedor Equiparadas</w:t>
      </w:r>
      <w:r w:rsidRPr="00AA130D">
        <w:rPr>
          <w:rFonts w:ascii="Times New Roman" w:hAnsi="Times New Roman"/>
          <w:b/>
          <w:szCs w:val="24"/>
          <w:lang w:val="pt-PT"/>
        </w:rPr>
        <w:t xml:space="preserve">, </w:t>
      </w:r>
      <w:r w:rsidRPr="00AA130D">
        <w:rPr>
          <w:rFonts w:ascii="Times New Roman" w:hAnsi="Times New Roman"/>
          <w:szCs w:val="24"/>
          <w:lang w:val="pt-PT"/>
        </w:rPr>
        <w:t xml:space="preserve">fica concedido um prazo de 05 (cinco) dias úteis para a sua regularização, prorrogável por igual </w:t>
      </w:r>
      <w:r w:rsidRPr="00AA130D">
        <w:rPr>
          <w:rFonts w:ascii="Times New Roman" w:hAnsi="Times New Roman"/>
          <w:szCs w:val="24"/>
          <w:lang w:val="pt-PT"/>
        </w:rPr>
        <w:lastRenderedPageBreak/>
        <w:t>período mediante justificativa tempestiva e aceita pelo Pregoeiro e equipe de apoio, nos termos da Lei Complementar nº. 147/2014.</w:t>
      </w:r>
    </w:p>
    <w:p w14:paraId="7560AA4C" w14:textId="3F9DD6E5"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w:t>
      </w:r>
      <w:r w:rsidR="00292C92" w:rsidRPr="00AA130D">
        <w:rPr>
          <w:rFonts w:ascii="Times New Roman" w:hAnsi="Times New Roman"/>
          <w:szCs w:val="24"/>
          <w:lang w:val="pt-PT"/>
        </w:rPr>
        <w:t xml:space="preserve"> </w:t>
      </w:r>
      <w:r w:rsidRPr="00AA130D">
        <w:rPr>
          <w:rFonts w:ascii="Times New Roman" w:hAnsi="Times New Roman"/>
          <w:szCs w:val="24"/>
          <w:lang w:val="pt-PT"/>
        </w:rPr>
        <w:t>equiparada, com alguma restrição na documentação fiscal e trabalhista, será concedido o mesmo prazo para regularização.</w:t>
      </w:r>
    </w:p>
    <w:p w14:paraId="18720B84"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b/>
          <w:bCs/>
          <w:szCs w:val="24"/>
          <w:lang w:val="pt-PT"/>
        </w:rPr>
      </w:pPr>
      <w:r w:rsidRPr="00AA130D">
        <w:rPr>
          <w:rFonts w:ascii="Times New Roman" w:hAnsi="Times New Roman"/>
          <w:bCs/>
          <w:szCs w:val="24"/>
          <w:lang w:val="pt-PT"/>
        </w:rPr>
        <w:t xml:space="preserve">- </w:t>
      </w:r>
      <w:r w:rsidRPr="00AA130D">
        <w:rPr>
          <w:rFonts w:ascii="Times New Roman" w:hAnsi="Times New Roman"/>
          <w:b/>
          <w:bCs/>
          <w:szCs w:val="24"/>
          <w:lang w:val="pt-PT"/>
        </w:rPr>
        <w:t>Caso seja apresentada algum documento com data de validade expirada, e esse documento possa ser obtido via internet, durante a realização da sessão, fica facultado ao pregoeiro obter nova certidão vigente, com fim de dar maior celeridade ao procedimento e sempre buscar a melhor proposta para a administração.</w:t>
      </w:r>
    </w:p>
    <w:p w14:paraId="6A307BA0"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b/>
          <w:szCs w:val="24"/>
          <w:lang w:val="pt-PT"/>
        </w:rPr>
      </w:pPr>
      <w:r w:rsidRPr="00AA130D">
        <w:rPr>
          <w:rFonts w:ascii="Times New Roman" w:hAnsi="Times New Roman"/>
          <w:szCs w:val="24"/>
          <w:lang w:val="pt-PT"/>
        </w:rPr>
        <w:t xml:space="preserve">- </w:t>
      </w:r>
      <w:r w:rsidRPr="00AA130D">
        <w:rPr>
          <w:rFonts w:ascii="Times New Roman" w:hAnsi="Times New Roman"/>
          <w:b/>
          <w:szCs w:val="24"/>
          <w:lang w:val="pt-PT"/>
        </w:rPr>
        <w:t>Havendo necessidade de analisar minuciosamente os documentos exigidos, o Pregoeiro suspenderá a sessão, informando no “chat” a nova data e horário para a continuidade da mesma.</w:t>
      </w:r>
    </w:p>
    <w:p w14:paraId="61039D90"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Será inabilitado o licitante que não comprovar sua habilitação, seja por não apresentar quaisquer dos documentos exigidos, ou apresentá-los em desacordo com o estabelecido neste Edital.</w:t>
      </w:r>
    </w:p>
    <w:p w14:paraId="62C0817D"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E3492FF"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Não havendo a comprovação cumulativa dos requisitos de habilitação, a inabilitação recairá sobre o (s) item (ns) de menor (es) valor (es) cuja retirada (s) seja (m) suficiente (s) para a habilitação do licitante nos remanescentes.</w:t>
      </w:r>
    </w:p>
    <w:p w14:paraId="11F7FA69"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Constatado o atendimento às exigências de habilitação fixadas no Edital, o licitante será declarado vencedor.</w:t>
      </w:r>
    </w:p>
    <w:p w14:paraId="714E4357"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As certidões que não possuírem prazo de validade, somente serão aceitas com data de emissão não superior a 90 (noventa) dias consecutivos de antecedência da data de abertura da sessão deste Pregão.</w:t>
      </w:r>
    </w:p>
    <w:p w14:paraId="627A5F75"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b/>
          <w:bCs/>
          <w:szCs w:val="24"/>
          <w:lang w:val="pt-PT"/>
        </w:rPr>
      </w:pPr>
      <w:r w:rsidRPr="00AA130D">
        <w:rPr>
          <w:rFonts w:ascii="Times New Roman" w:hAnsi="Times New Roman"/>
          <w:b/>
          <w:bCs/>
          <w:szCs w:val="24"/>
          <w:lang w:val="pt-PT"/>
        </w:rPr>
        <w:t>- Conforme acórdão nº. 1.211/2021 do TCU,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avaliada pelo pregoeiro.</w:t>
      </w:r>
    </w:p>
    <w:p w14:paraId="0BACF947" w14:textId="77777777" w:rsidR="00B7726A" w:rsidRPr="00AA130D" w:rsidRDefault="00B7726A" w:rsidP="009C1752">
      <w:pPr>
        <w:tabs>
          <w:tab w:val="left" w:pos="426"/>
          <w:tab w:val="left" w:pos="851"/>
        </w:tabs>
        <w:jc w:val="both"/>
        <w:rPr>
          <w:rFonts w:ascii="Times New Roman" w:hAnsi="Times New Roman"/>
          <w:b/>
          <w:szCs w:val="24"/>
          <w:lang w:val="pt-PT"/>
        </w:rPr>
      </w:pPr>
    </w:p>
    <w:p w14:paraId="05E3D03E" w14:textId="77777777" w:rsidR="00B7726A" w:rsidRPr="00AA130D" w:rsidRDefault="00B7726A" w:rsidP="00F04C57">
      <w:pPr>
        <w:pStyle w:val="Ttulo3"/>
        <w:numPr>
          <w:ilvl w:val="0"/>
          <w:numId w:val="17"/>
        </w:numPr>
        <w:ind w:left="0" w:firstLine="0"/>
        <w:jc w:val="both"/>
        <w:rPr>
          <w:rFonts w:ascii="Times New Roman" w:hAnsi="Times New Roman" w:cs="Times New Roman"/>
          <w:lang w:val="pt-PT"/>
        </w:rPr>
      </w:pPr>
      <w:bookmarkStart w:id="25" w:name="_Toc160707896"/>
      <w:r w:rsidRPr="00AA130D">
        <w:rPr>
          <w:rFonts w:ascii="Times New Roman" w:hAnsi="Times New Roman" w:cs="Times New Roman"/>
          <w:lang w:val="pt-PT"/>
        </w:rPr>
        <w:t>- Do Julgamento das Propostas</w:t>
      </w:r>
      <w:bookmarkEnd w:id="25"/>
    </w:p>
    <w:p w14:paraId="1CDF45E0" w14:textId="77777777" w:rsidR="00EE5A8B" w:rsidRPr="00AA130D" w:rsidRDefault="00EE5A8B" w:rsidP="00F04C57">
      <w:pPr>
        <w:pStyle w:val="PargrafodaLista"/>
        <w:widowControl w:val="0"/>
        <w:numPr>
          <w:ilvl w:val="0"/>
          <w:numId w:val="20"/>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0FB89DE3" w14:textId="14EB2B0D" w:rsidR="00B7726A" w:rsidRPr="00AA130D" w:rsidRDefault="00B7726A" w:rsidP="00F04C57">
      <w:pPr>
        <w:numPr>
          <w:ilvl w:val="1"/>
          <w:numId w:val="20"/>
        </w:numPr>
        <w:tabs>
          <w:tab w:val="left" w:pos="142"/>
          <w:tab w:val="left" w:pos="567"/>
        </w:tabs>
        <w:ind w:left="0" w:firstLine="0"/>
        <w:jc w:val="both"/>
        <w:rPr>
          <w:rFonts w:ascii="Times New Roman" w:hAnsi="Times New Roman"/>
          <w:szCs w:val="24"/>
          <w:lang w:val="pt-PT"/>
        </w:rPr>
      </w:pPr>
      <w:r w:rsidRPr="00AA130D">
        <w:rPr>
          <w:rFonts w:ascii="Times New Roman" w:hAnsi="Times New Roman"/>
          <w:szCs w:val="24"/>
          <w:lang w:val="pt-PT"/>
        </w:rPr>
        <w:t>- A declaração do vencedor acontecerá no momento imediatamente posterior à fase de habilitação.</w:t>
      </w:r>
    </w:p>
    <w:p w14:paraId="388DCC41"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A proposta final do licitante declarado vencedor deverá ser encaminhada no prazo de </w:t>
      </w:r>
      <w:r w:rsidRPr="00AA130D">
        <w:rPr>
          <w:rFonts w:ascii="Times New Roman" w:hAnsi="Times New Roman"/>
          <w:b/>
          <w:szCs w:val="24"/>
          <w:lang w:val="pt-PT"/>
        </w:rPr>
        <w:t>02 (duas) horas</w:t>
      </w:r>
      <w:r w:rsidRPr="00AA130D">
        <w:rPr>
          <w:rFonts w:ascii="Times New Roman" w:hAnsi="Times New Roman"/>
          <w:szCs w:val="24"/>
          <w:lang w:val="pt-PT"/>
        </w:rPr>
        <w:t>, podendo ser prorrogado por igual período, a contar da solicitação do Pregoeiro no sistema eletrônico.</w:t>
      </w:r>
    </w:p>
    <w:p w14:paraId="32E1BBB2"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Serão desconsideradas quaisquer alternativas de preço ou qualquer outra condição não prevista neste edital.</w:t>
      </w:r>
    </w:p>
    <w:p w14:paraId="6C2ED32B" w14:textId="2544E568"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Encerrada a etapa competitiva e ordenadas as ofertas, de acordo com o menor preço apresentado, o Pregoeiro verificará a aceitabilidade da proposta de valor mais baixo, comparando-o com os valores consignados em planilha de custos, decidindo,</w:t>
      </w:r>
      <w:r w:rsidR="00A27D31" w:rsidRPr="00AA130D">
        <w:rPr>
          <w:rFonts w:ascii="Times New Roman" w:hAnsi="Times New Roman"/>
          <w:szCs w:val="24"/>
          <w:lang w:val="pt-PT"/>
        </w:rPr>
        <w:t xml:space="preserve"> </w:t>
      </w:r>
      <w:r w:rsidRPr="00AA130D">
        <w:rPr>
          <w:rFonts w:ascii="Times New Roman" w:hAnsi="Times New Roman"/>
          <w:szCs w:val="24"/>
          <w:lang w:val="pt-PT"/>
        </w:rPr>
        <w:lastRenderedPageBreak/>
        <w:t>motivadamente, a respeito.</w:t>
      </w:r>
    </w:p>
    <w:p w14:paraId="5B680724"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Será desclassificada a proposta que:</w:t>
      </w:r>
    </w:p>
    <w:p w14:paraId="40E6C6EC" w14:textId="77777777" w:rsidR="00B7726A" w:rsidRPr="00AA130D" w:rsidRDefault="00B7726A" w:rsidP="00F04C57">
      <w:pPr>
        <w:numPr>
          <w:ilvl w:val="0"/>
          <w:numId w:val="4"/>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contiverem vícios insanáveis;</w:t>
      </w:r>
    </w:p>
    <w:p w14:paraId="706A1337" w14:textId="77777777" w:rsidR="00B7726A" w:rsidRPr="00AA130D" w:rsidRDefault="00B7726A" w:rsidP="00F04C57">
      <w:pPr>
        <w:numPr>
          <w:ilvl w:val="0"/>
          <w:numId w:val="4"/>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não obedecerem às especificações técnicas pormenorizadas no edital;</w:t>
      </w:r>
    </w:p>
    <w:p w14:paraId="307009C3" w14:textId="77777777" w:rsidR="00B7726A" w:rsidRPr="00AA130D" w:rsidRDefault="00B7726A" w:rsidP="00F04C57">
      <w:pPr>
        <w:numPr>
          <w:ilvl w:val="0"/>
          <w:numId w:val="4"/>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apresentarem preços inexequíveis ou permanecerem acima do orçamento estimado para a contratação;</w:t>
      </w:r>
    </w:p>
    <w:p w14:paraId="55333D27" w14:textId="77777777" w:rsidR="00B7726A" w:rsidRPr="00AA130D" w:rsidRDefault="00B7726A" w:rsidP="00F04C57">
      <w:pPr>
        <w:numPr>
          <w:ilvl w:val="0"/>
          <w:numId w:val="4"/>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não tiverem sua exequibilidade demonstrada, quando exigido pela Administração;</w:t>
      </w:r>
    </w:p>
    <w:p w14:paraId="29BDEDAA" w14:textId="77777777" w:rsidR="00B7726A" w:rsidRPr="00AA130D" w:rsidRDefault="00B7726A" w:rsidP="00F04C57">
      <w:pPr>
        <w:numPr>
          <w:ilvl w:val="0"/>
          <w:numId w:val="4"/>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apresentarem desconformidade com quaisquer outras exigências do edital, desde que insanável.</w:t>
      </w:r>
    </w:p>
    <w:p w14:paraId="76536D31"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No julgamento das propostas, ocorrendo divergências ou inversão de numeração dos itens, o Pregoeiro poderá fazer as devidas correções que julgar necessário para aproveitamento da proposta, bem como poderá relevar erros ou omissões formais que não afetem a compreensão dos termos da proposta.</w:t>
      </w:r>
    </w:p>
    <w:p w14:paraId="7990FA37"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Havendo divergência entre valores unitários e valores globais, considerar-se-ão como válidos os valores unitários, caso haja discrepância entre os valores em algarismo e por extenso prevalecerão os últimos.</w:t>
      </w:r>
    </w:p>
    <w:p w14:paraId="49DC1547"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Até a assinatura do contrato, a proposta da licitante vencedora poderá ser desclassificada se a Prefeitura Municipal de Tupaciguara tiver conhecimento de fato desabonador à sua habilitação, conhecido após o julgamento.</w:t>
      </w:r>
    </w:p>
    <w:p w14:paraId="1B292408" w14:textId="043793F8"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Caso a proposta, inicial ou final, não esteja conforme os parâmetros do item </w:t>
      </w:r>
      <w:r w:rsidR="00A27D31" w:rsidRPr="00AA130D">
        <w:rPr>
          <w:rFonts w:ascii="Times New Roman" w:hAnsi="Times New Roman"/>
          <w:szCs w:val="24"/>
          <w:lang w:val="pt-PT"/>
        </w:rPr>
        <w:t>8</w:t>
      </w:r>
      <w:r w:rsidRPr="00AA130D">
        <w:rPr>
          <w:rFonts w:ascii="Times New Roman" w:hAnsi="Times New Roman"/>
          <w:szCs w:val="24"/>
          <w:lang w:val="pt-PT"/>
        </w:rPr>
        <w:t>.2 deste instrumento convocatório, a licitante será convocada a adequar a proposta no prazo de 2 (duas) horas, podendo ser prorrogável.</w:t>
      </w:r>
    </w:p>
    <w:p w14:paraId="1457F537" w14:textId="77777777" w:rsidR="00B7726A" w:rsidRPr="00AA130D" w:rsidRDefault="00B7726A" w:rsidP="009C1752">
      <w:pPr>
        <w:tabs>
          <w:tab w:val="left" w:pos="426"/>
          <w:tab w:val="left" w:pos="851"/>
        </w:tabs>
        <w:jc w:val="both"/>
        <w:rPr>
          <w:rFonts w:ascii="Times New Roman" w:hAnsi="Times New Roman"/>
          <w:szCs w:val="24"/>
          <w:lang w:val="pt-PT"/>
        </w:rPr>
      </w:pPr>
    </w:p>
    <w:p w14:paraId="0D66FC33" w14:textId="77777777" w:rsidR="00B7726A" w:rsidRPr="00AA130D" w:rsidRDefault="00B7726A" w:rsidP="00F04C57">
      <w:pPr>
        <w:pStyle w:val="Ttulo3"/>
        <w:numPr>
          <w:ilvl w:val="0"/>
          <w:numId w:val="17"/>
        </w:numPr>
        <w:ind w:left="0" w:firstLine="0"/>
        <w:jc w:val="both"/>
        <w:rPr>
          <w:rFonts w:ascii="Times New Roman" w:hAnsi="Times New Roman" w:cs="Times New Roman"/>
          <w:lang w:val="pt-PT"/>
        </w:rPr>
      </w:pPr>
      <w:bookmarkStart w:id="26" w:name="_Toc160707897"/>
      <w:r w:rsidRPr="00AA130D">
        <w:rPr>
          <w:rFonts w:ascii="Times New Roman" w:hAnsi="Times New Roman" w:cs="Times New Roman"/>
          <w:lang w:val="pt-PT"/>
        </w:rPr>
        <w:t>- Dos Recursos Administrativos</w:t>
      </w:r>
      <w:bookmarkEnd w:id="26"/>
    </w:p>
    <w:p w14:paraId="7E5EC01F" w14:textId="77777777" w:rsidR="00EE5A8B" w:rsidRPr="00AA130D" w:rsidRDefault="00EE5A8B" w:rsidP="00F04C57">
      <w:pPr>
        <w:pStyle w:val="PargrafodaLista"/>
        <w:widowControl w:val="0"/>
        <w:numPr>
          <w:ilvl w:val="0"/>
          <w:numId w:val="20"/>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42E5F35D" w14:textId="0C1AE20D" w:rsidR="00B7726A" w:rsidRPr="00AA130D" w:rsidRDefault="00B7726A" w:rsidP="00F04C57">
      <w:pPr>
        <w:numPr>
          <w:ilvl w:val="1"/>
          <w:numId w:val="20"/>
        </w:numPr>
        <w:tabs>
          <w:tab w:val="left" w:pos="142"/>
          <w:tab w:val="left" w:pos="426"/>
        </w:tabs>
        <w:ind w:left="0" w:firstLine="0"/>
        <w:jc w:val="both"/>
        <w:rPr>
          <w:rFonts w:ascii="Times New Roman" w:hAnsi="Times New Roman"/>
          <w:szCs w:val="24"/>
          <w:lang w:val="pt-PT"/>
        </w:rPr>
      </w:pPr>
      <w:r w:rsidRPr="00AA130D">
        <w:rPr>
          <w:rFonts w:ascii="Times New Roman" w:hAnsi="Times New Roman"/>
          <w:szCs w:val="24"/>
          <w:lang w:val="pt-PT"/>
        </w:rPr>
        <w:t>- Declarado o vencedor e decorrida a fase de regularização fiscal e trabalhista da licitante qualificada como microempresa ou empresa de pequeno porte, se for o caso, será concedido o prazo de no mínimo 10 (dez) minutos, para que qualquer licitante manifeste a intenção de recorrer, de forma motivada, isto é, indicando contra qual (is) decisão (ões) pretende recorrer e por quais motivos, em campo próprio do sistema.</w:t>
      </w:r>
    </w:p>
    <w:p w14:paraId="0AB61187"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14:paraId="05CB1A40"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A falta de manifestação motivada do licitante quanto à intenção de recorrer importará a decadência desse direito.</w:t>
      </w:r>
    </w:p>
    <w:p w14:paraId="4396CDFB" w14:textId="60BCDCAD" w:rsidR="00157831" w:rsidRPr="00AA130D" w:rsidRDefault="00157831"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 </w:t>
      </w:r>
      <w:r w:rsidRPr="00AA130D">
        <w:rPr>
          <w:rFonts w:ascii="Times New Roman" w:hAnsi="Times New Roman"/>
          <w:szCs w:val="24"/>
        </w:rPr>
        <w:t xml:space="preserve">A interposição de recurso referente ao julgamento das propostas, à habilitação ou inabilitação de licitantes, à anulação ou revogação da licitação, observará o disposto no </w:t>
      </w:r>
      <w:hyperlink r:id="rId29" w:anchor="art165" w:history="1">
        <w:r w:rsidRPr="00AA130D">
          <w:rPr>
            <w:rStyle w:val="Hyperlink"/>
            <w:rFonts w:ascii="Times New Roman" w:hAnsi="Times New Roman"/>
            <w:szCs w:val="24"/>
          </w:rPr>
          <w:t>art. 165 da Lei nº 14.133, de 2021</w:t>
        </w:r>
      </w:hyperlink>
      <w:r w:rsidRPr="00AA130D">
        <w:rPr>
          <w:rFonts w:ascii="Times New Roman" w:hAnsi="Times New Roman"/>
          <w:szCs w:val="24"/>
          <w:lang w:val="pt-PT"/>
        </w:rPr>
        <w:t>.</w:t>
      </w:r>
    </w:p>
    <w:p w14:paraId="5BBAB12F" w14:textId="25A4BB55" w:rsidR="00B7726A" w:rsidRPr="00AA130D" w:rsidRDefault="00157831"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xml:space="preserve">- Uma vez admitido o recurso, o recorrente terá, a partir de então, o prazo de </w:t>
      </w:r>
      <w:r w:rsidR="00362C70" w:rsidRPr="00AA130D">
        <w:rPr>
          <w:rFonts w:ascii="Times New Roman" w:hAnsi="Times New Roman"/>
          <w:szCs w:val="24"/>
          <w:lang w:val="pt-PT"/>
        </w:rPr>
        <w:t>03 (</w:t>
      </w:r>
      <w:r w:rsidR="00B7726A" w:rsidRPr="00AA130D">
        <w:rPr>
          <w:rFonts w:ascii="Times New Roman" w:hAnsi="Times New Roman"/>
          <w:szCs w:val="24"/>
          <w:lang w:val="pt-PT"/>
        </w:rPr>
        <w:t>três</w:t>
      </w:r>
      <w:r w:rsidR="00362C70" w:rsidRPr="00AA130D">
        <w:rPr>
          <w:rFonts w:ascii="Times New Roman" w:hAnsi="Times New Roman"/>
          <w:szCs w:val="24"/>
          <w:lang w:val="pt-PT"/>
        </w:rPr>
        <w:t>)</w:t>
      </w:r>
      <w:r w:rsidR="00B7726A" w:rsidRPr="00AA130D">
        <w:rPr>
          <w:rFonts w:ascii="Times New Roman" w:hAnsi="Times New Roman"/>
          <w:szCs w:val="24"/>
          <w:lang w:val="pt-PT"/>
        </w:rPr>
        <w:t xml:space="preserve"> dias</w:t>
      </w:r>
      <w:r w:rsidR="00362C70" w:rsidRPr="00AA130D">
        <w:rPr>
          <w:rFonts w:ascii="Times New Roman" w:hAnsi="Times New Roman"/>
          <w:szCs w:val="24"/>
          <w:lang w:val="pt-PT"/>
        </w:rPr>
        <w:t xml:space="preserve"> úteis</w:t>
      </w:r>
      <w:r w:rsidR="00B7726A" w:rsidRPr="00AA130D">
        <w:rPr>
          <w:rFonts w:ascii="Times New Roman" w:hAnsi="Times New Roman"/>
          <w:szCs w:val="24"/>
          <w:lang w:val="pt-PT"/>
        </w:rPr>
        <w:t xml:space="preserve">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42C5129" w14:textId="128D64DF" w:rsidR="00B7726A" w:rsidRPr="00AA130D" w:rsidRDefault="00362C70"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O acolhimento do recurso invalida tão somente os atos insuscetíveis de aproveitamento.</w:t>
      </w:r>
    </w:p>
    <w:p w14:paraId="533259C0" w14:textId="074F917F" w:rsidR="00B7726A" w:rsidRPr="00AA130D" w:rsidRDefault="00362C70"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xml:space="preserve">- Os autos do processo permanecerão com vista franqueada aos interessados, no </w:t>
      </w:r>
      <w:r w:rsidR="00B7726A" w:rsidRPr="00AA130D">
        <w:rPr>
          <w:rFonts w:ascii="Times New Roman" w:hAnsi="Times New Roman"/>
          <w:szCs w:val="24"/>
          <w:lang w:val="pt-PT"/>
        </w:rPr>
        <w:lastRenderedPageBreak/>
        <w:t>endereço constante neste Edital.</w:t>
      </w:r>
    </w:p>
    <w:p w14:paraId="4DA9FC02" w14:textId="1D2A4488" w:rsidR="00B7726A" w:rsidRPr="00AA130D" w:rsidRDefault="00362C70"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Constará, na ata da sessão, a síntese das razões de recurso apresentadas, bem como o registro de que todas as demais licitantes ficam intimadas para manifestar-se sobre as razões do recurso.</w:t>
      </w:r>
    </w:p>
    <w:p w14:paraId="0D35A9BA" w14:textId="6179EA9C" w:rsidR="00B7726A" w:rsidRPr="00AA130D" w:rsidRDefault="00362C70"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A manifestação na sessão pública e a motivação, no caso de recurso, são pressupostos de admissibilidade dos recursos.</w:t>
      </w:r>
    </w:p>
    <w:p w14:paraId="5EBD059B" w14:textId="5563672C" w:rsidR="00B7726A" w:rsidRPr="00AA130D" w:rsidRDefault="00362C70"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O início da contagem dos prazos, bem como seu término, dar-se-á sempre em dias úteis.</w:t>
      </w:r>
    </w:p>
    <w:p w14:paraId="148CFEA0" w14:textId="36D60908"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A falta de apresentação de motivação, mencionadas no item 1</w:t>
      </w:r>
      <w:r w:rsidR="00362C70" w:rsidRPr="00AA130D">
        <w:rPr>
          <w:rFonts w:ascii="Times New Roman" w:hAnsi="Times New Roman"/>
          <w:szCs w:val="24"/>
          <w:lang w:val="pt-PT"/>
        </w:rPr>
        <w:t>3</w:t>
      </w:r>
      <w:r w:rsidRPr="00AA130D">
        <w:rPr>
          <w:rFonts w:ascii="Times New Roman" w:hAnsi="Times New Roman"/>
          <w:szCs w:val="24"/>
          <w:lang w:val="pt-PT"/>
        </w:rPr>
        <w:t>.1, importará a decadência do direito de recurso, culminando com a adjudicação do objeto do certame à licitante vencedora.</w:t>
      </w:r>
    </w:p>
    <w:p w14:paraId="00110883"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A decisão proferida em grau de recurso será definitiva e dela dar-se-á conhecimento, mediante publicação na página do Diário Oficial dos Municípios Mineiros - AMM que pode ser acessado pela página </w:t>
      </w:r>
      <w:hyperlink r:id="rId30">
        <w:r w:rsidRPr="00AA130D">
          <w:rPr>
            <w:rStyle w:val="Hyperlink"/>
            <w:rFonts w:ascii="Times New Roman" w:hAnsi="Times New Roman"/>
            <w:szCs w:val="24"/>
            <w:lang w:val="pt-PT"/>
          </w:rPr>
          <w:t>http://www.diariomunicipal.com.br/amm-mg.</w:t>
        </w:r>
      </w:hyperlink>
    </w:p>
    <w:p w14:paraId="28802889"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Não serão conhecidas as contrarrazões a recursos intempestivamente apresentadas.</w:t>
      </w:r>
    </w:p>
    <w:p w14:paraId="579FEA48" w14:textId="77777777" w:rsidR="00B7726A" w:rsidRPr="00AA130D" w:rsidRDefault="00B7726A" w:rsidP="009C1752">
      <w:pPr>
        <w:tabs>
          <w:tab w:val="left" w:pos="426"/>
          <w:tab w:val="left" w:pos="851"/>
        </w:tabs>
        <w:jc w:val="both"/>
        <w:rPr>
          <w:rFonts w:ascii="Times New Roman" w:hAnsi="Times New Roman"/>
          <w:szCs w:val="24"/>
          <w:lang w:val="pt-PT"/>
        </w:rPr>
      </w:pPr>
    </w:p>
    <w:p w14:paraId="2CEBC3D1" w14:textId="77777777" w:rsidR="00B7726A" w:rsidRPr="00AA130D" w:rsidRDefault="00B7726A" w:rsidP="00F04C57">
      <w:pPr>
        <w:pStyle w:val="Ttulo3"/>
        <w:numPr>
          <w:ilvl w:val="0"/>
          <w:numId w:val="17"/>
        </w:numPr>
        <w:ind w:left="0" w:firstLine="0"/>
        <w:jc w:val="both"/>
        <w:rPr>
          <w:rFonts w:ascii="Times New Roman" w:hAnsi="Times New Roman" w:cs="Times New Roman"/>
          <w:lang w:val="pt-PT"/>
        </w:rPr>
      </w:pPr>
      <w:bookmarkStart w:id="27" w:name="_Toc160707898"/>
      <w:r w:rsidRPr="00AA130D">
        <w:rPr>
          <w:rFonts w:ascii="Times New Roman" w:hAnsi="Times New Roman" w:cs="Times New Roman"/>
          <w:lang w:val="pt-PT"/>
        </w:rPr>
        <w:t>- Da Reabertura Da Sessão Pública</w:t>
      </w:r>
      <w:bookmarkEnd w:id="27"/>
    </w:p>
    <w:p w14:paraId="10401888" w14:textId="77777777" w:rsidR="00EE5A8B" w:rsidRPr="00AA130D" w:rsidRDefault="00EE5A8B" w:rsidP="00F04C57">
      <w:pPr>
        <w:pStyle w:val="PargrafodaLista"/>
        <w:widowControl w:val="0"/>
        <w:numPr>
          <w:ilvl w:val="0"/>
          <w:numId w:val="20"/>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6BC405D6" w14:textId="3F6491F4" w:rsidR="00B7726A" w:rsidRPr="00AA130D" w:rsidRDefault="00B7726A" w:rsidP="00F04C57">
      <w:pPr>
        <w:numPr>
          <w:ilvl w:val="1"/>
          <w:numId w:val="20"/>
        </w:numPr>
        <w:tabs>
          <w:tab w:val="left" w:pos="426"/>
          <w:tab w:val="left" w:pos="851"/>
        </w:tabs>
        <w:jc w:val="both"/>
        <w:rPr>
          <w:rFonts w:ascii="Times New Roman" w:hAnsi="Times New Roman"/>
          <w:szCs w:val="24"/>
          <w:lang w:val="pt-PT"/>
        </w:rPr>
      </w:pPr>
      <w:r w:rsidRPr="00AA130D">
        <w:rPr>
          <w:rFonts w:ascii="Times New Roman" w:hAnsi="Times New Roman"/>
          <w:szCs w:val="24"/>
          <w:lang w:val="pt-PT"/>
        </w:rPr>
        <w:t>- A sessão pública poderá ser reaberta:</w:t>
      </w:r>
    </w:p>
    <w:p w14:paraId="5A20C592" w14:textId="77777777" w:rsidR="00B7726A" w:rsidRPr="00AA130D" w:rsidRDefault="00B7726A" w:rsidP="00F04C57">
      <w:pPr>
        <w:numPr>
          <w:ilvl w:val="2"/>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Nas hipóteses de provimento de recurso que leve à anulação de atos anteriores à realização da sessão pública precedente ou em que seja anulada a própria sessão pública, situação em que serão repetidos os atos anulados e os que dele dependam.</w:t>
      </w:r>
    </w:p>
    <w:p w14:paraId="3648625C" w14:textId="77777777" w:rsidR="00B7726A" w:rsidRPr="00AA130D" w:rsidRDefault="00B7726A" w:rsidP="00F04C57">
      <w:pPr>
        <w:numPr>
          <w:ilvl w:val="2"/>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Quando houver erro na aceitação do preço melhor classificado ou quando o licitante declarado vencedor não assinar o contrato, não retirar o instrumento equivalente ou não comprovar a regularização fiscal e trabalhista, nos termos do art. 43, §1º da LC nº. 123/2006.</w:t>
      </w:r>
    </w:p>
    <w:p w14:paraId="11F2219E" w14:textId="77777777" w:rsidR="00B7726A" w:rsidRPr="00AA130D" w:rsidRDefault="00B7726A" w:rsidP="00F04C57">
      <w:pPr>
        <w:numPr>
          <w:ilvl w:val="2"/>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Nessas hipóteses, serão adotados os procedimentos imediatamente posteriores ao encerramento da etapa de lances.</w:t>
      </w:r>
    </w:p>
    <w:p w14:paraId="110054BC"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Todos os licitantes remanescentes deverão ser convocados para acompanhar a sessão reaberta.</w:t>
      </w:r>
    </w:p>
    <w:p w14:paraId="54BF7BD3"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A convocação se dará por meio do sistema eletrônico (“chat”) e também será publicada na página do Diário Oficial dos Municípios Mineiros - AMM que pode ser acessado pela página </w:t>
      </w:r>
      <w:hyperlink r:id="rId31">
        <w:r w:rsidRPr="00AA130D">
          <w:rPr>
            <w:rStyle w:val="Hyperlink"/>
            <w:rFonts w:ascii="Times New Roman" w:hAnsi="Times New Roman"/>
            <w:szCs w:val="24"/>
            <w:lang w:val="pt-PT"/>
          </w:rPr>
          <w:t>http://www.diariomunicipal.com.br/amm-mg.</w:t>
        </w:r>
      </w:hyperlink>
    </w:p>
    <w:p w14:paraId="50FE2B16" w14:textId="77777777" w:rsidR="00B7726A" w:rsidRPr="00AA130D" w:rsidRDefault="00B7726A" w:rsidP="009C1752">
      <w:pPr>
        <w:tabs>
          <w:tab w:val="left" w:pos="426"/>
          <w:tab w:val="left" w:pos="851"/>
        </w:tabs>
        <w:jc w:val="both"/>
        <w:rPr>
          <w:rFonts w:ascii="Times New Roman" w:hAnsi="Times New Roman"/>
          <w:szCs w:val="24"/>
          <w:lang w:val="pt-PT"/>
        </w:rPr>
      </w:pPr>
    </w:p>
    <w:p w14:paraId="41C7D83D" w14:textId="77777777" w:rsidR="00B7726A" w:rsidRPr="00AA130D" w:rsidRDefault="00B7726A" w:rsidP="00F04C57">
      <w:pPr>
        <w:pStyle w:val="Ttulo3"/>
        <w:numPr>
          <w:ilvl w:val="0"/>
          <w:numId w:val="17"/>
        </w:numPr>
        <w:ind w:left="0" w:firstLine="0"/>
        <w:jc w:val="both"/>
        <w:rPr>
          <w:rFonts w:ascii="Times New Roman" w:hAnsi="Times New Roman" w:cs="Times New Roman"/>
          <w:lang w:val="pt-PT"/>
        </w:rPr>
      </w:pPr>
      <w:bookmarkStart w:id="28" w:name="_Toc160707899"/>
      <w:r w:rsidRPr="00AA130D">
        <w:rPr>
          <w:rFonts w:ascii="Times New Roman" w:hAnsi="Times New Roman" w:cs="Times New Roman"/>
          <w:lang w:val="pt-PT"/>
        </w:rPr>
        <w:t>- Da Homologação</w:t>
      </w:r>
      <w:bookmarkEnd w:id="28"/>
    </w:p>
    <w:p w14:paraId="1533DC36" w14:textId="77777777" w:rsidR="00EE5A8B" w:rsidRPr="00AA130D" w:rsidRDefault="00EE5A8B" w:rsidP="00F04C57">
      <w:pPr>
        <w:pStyle w:val="PargrafodaLista"/>
        <w:widowControl w:val="0"/>
        <w:numPr>
          <w:ilvl w:val="0"/>
          <w:numId w:val="20"/>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2ABF6F8F" w14:textId="29E20784" w:rsidR="00B7726A" w:rsidRPr="00AA130D" w:rsidRDefault="00B7726A" w:rsidP="00F04C57">
      <w:pPr>
        <w:numPr>
          <w:ilvl w:val="1"/>
          <w:numId w:val="20"/>
        </w:numPr>
        <w:tabs>
          <w:tab w:val="left" w:pos="142"/>
          <w:tab w:val="left" w:pos="426"/>
        </w:tabs>
        <w:ind w:left="0" w:firstLine="0"/>
        <w:jc w:val="both"/>
        <w:rPr>
          <w:rFonts w:ascii="Times New Roman" w:hAnsi="Times New Roman"/>
          <w:szCs w:val="24"/>
          <w:lang w:val="pt-PT"/>
        </w:rPr>
      </w:pPr>
      <w:r w:rsidRPr="00AA130D">
        <w:rPr>
          <w:rFonts w:ascii="Times New Roman" w:hAnsi="Times New Roman"/>
          <w:szCs w:val="24"/>
          <w:lang w:val="pt-PT"/>
        </w:rPr>
        <w:t>- A ausência de manifestação de recorrer durante a sessão, ou a decadência do prazo para a interposição do recurso, ou julgados os que caso tenham sido postulados, e constatado o atendimento das exigências fixadas no Edital, a licitante será declarada vencedora, sendo homologado pela autoridade competente e o vencedor será convocado para a assinatura d</w:t>
      </w:r>
      <w:r w:rsidR="00400C22">
        <w:rPr>
          <w:rFonts w:ascii="Times New Roman" w:hAnsi="Times New Roman"/>
          <w:szCs w:val="24"/>
          <w:lang w:val="pt-PT"/>
        </w:rPr>
        <w:t>o Contrato</w:t>
      </w:r>
      <w:r w:rsidR="005A6EB3" w:rsidRPr="00AA130D">
        <w:rPr>
          <w:rFonts w:ascii="Times New Roman" w:hAnsi="Times New Roman"/>
          <w:szCs w:val="24"/>
          <w:lang w:val="pt-PT"/>
        </w:rPr>
        <w:t xml:space="preserve"> ou documento equivalente</w:t>
      </w:r>
      <w:r w:rsidRPr="00AA130D">
        <w:rPr>
          <w:rFonts w:ascii="Times New Roman" w:hAnsi="Times New Roman"/>
          <w:szCs w:val="24"/>
          <w:lang w:val="pt-PT"/>
        </w:rPr>
        <w:t>.</w:t>
      </w:r>
    </w:p>
    <w:p w14:paraId="0D277ACC" w14:textId="5F471C4E"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Até a assinatura d</w:t>
      </w:r>
      <w:r w:rsidR="005A6EB3" w:rsidRPr="00AA130D">
        <w:rPr>
          <w:rFonts w:ascii="Times New Roman" w:hAnsi="Times New Roman"/>
          <w:szCs w:val="24"/>
          <w:lang w:val="pt-PT"/>
        </w:rPr>
        <w:t>o Contrato ou documento quivalente</w:t>
      </w:r>
      <w:r w:rsidRPr="00AA130D">
        <w:rPr>
          <w:rFonts w:ascii="Times New Roman" w:hAnsi="Times New Roman"/>
          <w:szCs w:val="24"/>
          <w:lang w:val="pt-PT"/>
        </w:rPr>
        <w:t>, a proposta da licitante vencedora poderá ser desclassificada se a Prefeitura Municipal tiver conhecimento de fato desabonador à sua habilitação, conhecido após o julgamento.</w:t>
      </w:r>
    </w:p>
    <w:p w14:paraId="3E9EA047" w14:textId="1BD8B191"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Ocorrendo a desclassificação da proposta da licitante vencedora por fatos referidos no item anterior, a Prefeitura Municipal poderá convocar as licitantes remanescentes, observada a ordem de classificação de acordo com a Lei Federal nº. 14.133/2021 e Decreto </w:t>
      </w:r>
      <w:r w:rsidRPr="00AA130D">
        <w:rPr>
          <w:rFonts w:ascii="Times New Roman" w:hAnsi="Times New Roman"/>
          <w:szCs w:val="24"/>
          <w:lang w:val="pt-PT"/>
        </w:rPr>
        <w:lastRenderedPageBreak/>
        <w:t xml:space="preserve">Municipal nº. </w:t>
      </w:r>
      <w:r w:rsidR="00362C70" w:rsidRPr="00AA130D">
        <w:rPr>
          <w:rFonts w:ascii="Times New Roman" w:hAnsi="Times New Roman"/>
          <w:szCs w:val="24"/>
          <w:lang w:val="pt-PT"/>
        </w:rPr>
        <w:t>175</w:t>
      </w:r>
      <w:r w:rsidRPr="00AA130D">
        <w:rPr>
          <w:rFonts w:ascii="Times New Roman" w:hAnsi="Times New Roman"/>
          <w:szCs w:val="24"/>
          <w:lang w:val="pt-PT"/>
        </w:rPr>
        <w:t>/2023.</w:t>
      </w:r>
    </w:p>
    <w:p w14:paraId="094F3E09" w14:textId="40F5B7DE" w:rsidR="00B7726A" w:rsidRPr="00AA130D" w:rsidRDefault="00974625" w:rsidP="00F04C57">
      <w:pPr>
        <w:pStyle w:val="Ttulo3"/>
        <w:numPr>
          <w:ilvl w:val="0"/>
          <w:numId w:val="17"/>
        </w:numPr>
        <w:ind w:left="0" w:firstLine="0"/>
        <w:jc w:val="both"/>
        <w:rPr>
          <w:rFonts w:ascii="Times New Roman" w:hAnsi="Times New Roman" w:cs="Times New Roman"/>
          <w:lang w:val="pt-PT"/>
        </w:rPr>
      </w:pPr>
      <w:bookmarkStart w:id="29" w:name="_Toc160707902"/>
      <w:r w:rsidRPr="00AA130D">
        <w:rPr>
          <w:rFonts w:ascii="Times New Roman" w:hAnsi="Times New Roman" w:cs="Times New Roman"/>
          <w:lang w:val="pt-PT"/>
        </w:rPr>
        <w:t xml:space="preserve">- </w:t>
      </w:r>
      <w:r w:rsidR="00B7726A" w:rsidRPr="00AA130D">
        <w:rPr>
          <w:rFonts w:ascii="Times New Roman" w:hAnsi="Times New Roman" w:cs="Times New Roman"/>
          <w:lang w:val="pt-PT"/>
        </w:rPr>
        <w:t>Obrigações da Contratada</w:t>
      </w:r>
      <w:bookmarkEnd w:id="29"/>
    </w:p>
    <w:p w14:paraId="355CAC4E" w14:textId="77777777" w:rsidR="00EE5A8B" w:rsidRPr="00AA130D" w:rsidRDefault="00EE5A8B" w:rsidP="00F04C57">
      <w:pPr>
        <w:pStyle w:val="PargrafodaLista"/>
        <w:widowControl w:val="0"/>
        <w:numPr>
          <w:ilvl w:val="0"/>
          <w:numId w:val="20"/>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400B9C7C" w14:textId="4C74BBFD" w:rsidR="00B7726A" w:rsidRPr="00AA130D" w:rsidRDefault="00974625" w:rsidP="00F04C57">
      <w:pPr>
        <w:numPr>
          <w:ilvl w:val="1"/>
          <w:numId w:val="20"/>
        </w:numPr>
        <w:tabs>
          <w:tab w:val="left" w:pos="284"/>
          <w:tab w:val="left" w:pos="426"/>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Responder, em relação aos seus empregados, por todas as despesas decorrentes da execução do objeto contratado.</w:t>
      </w:r>
    </w:p>
    <w:p w14:paraId="187F2A40" w14:textId="486AC8B7" w:rsidR="00B7726A" w:rsidRPr="00AA130D" w:rsidRDefault="00157831"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Executar o objeto desta licitação conforme regras estabelecidas.</w:t>
      </w:r>
    </w:p>
    <w:p w14:paraId="61848DA0" w14:textId="43A2F596" w:rsidR="00B7726A" w:rsidRPr="00AA130D" w:rsidRDefault="00157831"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Executar o objeto através de pessoas idôneas e devidamente capacitadas, responsabilizando-se por negligência, imprudência e imperícia por parte de seus empregados.</w:t>
      </w:r>
    </w:p>
    <w:p w14:paraId="353A0BB1" w14:textId="5DB464EA" w:rsidR="00B7726A" w:rsidRPr="00AA130D" w:rsidRDefault="00157831"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Responder pelos danos causados diretamente ao contratante ou a terceiros, decorrente de sua culpa ou dolo, durante a execução do objeto, não excluindo ou reduzindo essa responsabilidade a fiscalização ou o acompanhamento pelo contratante.</w:t>
      </w:r>
    </w:p>
    <w:p w14:paraId="0EDF539B" w14:textId="6C9054A6" w:rsidR="00B7726A" w:rsidRPr="00AA130D" w:rsidRDefault="00157831"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Assumir a responsabilidade por todos os encargos previdenciários e obrigações sociais previstos na legislação social e trabalhista em vigor, obrigando-se a saldá-la na época própria, vez que os seus empregados não manterão nenhum vínculo empregatício com o contratante.</w:t>
      </w:r>
    </w:p>
    <w:p w14:paraId="28970DAB" w14:textId="780C56DE" w:rsidR="00B7726A" w:rsidRPr="00AA130D" w:rsidRDefault="00157831"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14:paraId="45F420FA" w14:textId="0C6D7884" w:rsidR="00B7726A" w:rsidRPr="00AA130D" w:rsidRDefault="00157831"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A contratada, além das responsabilidades atinentes, responderá pela qualidade, e correção nos termos da legislação pertinente.</w:t>
      </w:r>
    </w:p>
    <w:p w14:paraId="41A1F814" w14:textId="5EB508CA" w:rsidR="00B7726A" w:rsidRPr="00AA130D" w:rsidRDefault="00157831"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Não subcontratar, ceder ou transferir, total ou parcialmente, a execução deste contrato, bem como não se associar com outrem ou realizar fusão, cisão ou incorporação.</w:t>
      </w:r>
    </w:p>
    <w:p w14:paraId="7DB6E842" w14:textId="621F06FF" w:rsidR="00B7726A" w:rsidRPr="00AA130D" w:rsidRDefault="00157831"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Reparar, corrigir, remover ou substituir as suas expensas, no total ou em parte, no prazo fixado pela comissão ou servidor designado, o objeto em que se verificarem vícios ou defeitos.</w:t>
      </w:r>
    </w:p>
    <w:p w14:paraId="6CF939BD"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Dar ciência a Administração Municipal, imediatamente por escrito, sobre qualquer anormalidade que verificar na execução do objeto.</w:t>
      </w:r>
    </w:p>
    <w:p w14:paraId="3028FAFA"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Prestar esclarecimentos que forem solicitados pela Administração Municipal, cujas reclamações se obrigam a atender prontamente.</w:t>
      </w:r>
    </w:p>
    <w:p w14:paraId="2F311147"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Responsabilizar-se pelos vícios e danos decorrentes na concepção do objeto.</w:t>
      </w:r>
    </w:p>
    <w:p w14:paraId="08709D13"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 dever previsto na cláusula anterior implica na obrigação de, a critério da Administração, substituir, reparar, corrigir, remover, ou reconstruir as suas expensas, imediatamente, o que apresentar avaria ou defeito.</w:t>
      </w:r>
    </w:p>
    <w:p w14:paraId="58B91A7C" w14:textId="77777777" w:rsidR="009C3CC3"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Comunicar à Administração, com antecedência, os motivos que impossibilitem o cumprimento do prazo de entrega, com a devida comprovação.</w:t>
      </w:r>
    </w:p>
    <w:p w14:paraId="4BCE2EBC" w14:textId="77777777" w:rsidR="009C3CC3"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Cumprir fielmente as obrigações assumidas, de modo que o objeto seja realizado com esmero e perfeição.</w:t>
      </w:r>
    </w:p>
    <w:p w14:paraId="7694207F" w14:textId="77777777" w:rsidR="009C3CC3"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Cumprir rigorosamente as normas técnicas e regulamentos pertinentes.</w:t>
      </w:r>
    </w:p>
    <w:p w14:paraId="33637833" w14:textId="77777777" w:rsidR="009C3CC3"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Reconhecer os direitos da administração, em caso das infrações previstas no artigo 155 da Lei Federal nº. 14.133/21.</w:t>
      </w:r>
    </w:p>
    <w:p w14:paraId="0EAC425C" w14:textId="77777777" w:rsidR="009C3CC3"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Responsabilizar-se por quaisquer ônus decorrentes de possível chamamento do Município de Tupaciguara em juízo, como litisconsorte, em ação trabalhista ou de reparação civil em decorrência da execução do objeto da licitação.</w:t>
      </w:r>
    </w:p>
    <w:p w14:paraId="3B4E81AA" w14:textId="77777777" w:rsidR="009C3CC3"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Promover a entrega dos produtos no local estipulado, responsabilizando-se pela qualidade e quantidade.</w:t>
      </w:r>
    </w:p>
    <w:p w14:paraId="6722AE2D" w14:textId="77777777" w:rsidR="009C3CC3"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Fornecer produtos com excelente aspecto, boa qualidade e apresentação e dentro </w:t>
      </w:r>
      <w:r w:rsidRPr="00AA130D">
        <w:rPr>
          <w:rFonts w:ascii="Times New Roman" w:hAnsi="Times New Roman"/>
          <w:szCs w:val="24"/>
          <w:lang w:val="pt-PT"/>
        </w:rPr>
        <w:lastRenderedPageBreak/>
        <w:t>do seu prazo de validade.</w:t>
      </w:r>
    </w:p>
    <w:p w14:paraId="2AC9874E" w14:textId="77777777" w:rsidR="009C3CC3"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Substituir, de imediato, às suas expensas, os objetos do contrato que não se adequar às especificações constantes deste contrato.</w:t>
      </w:r>
    </w:p>
    <w:p w14:paraId="490E42AB" w14:textId="28ED184A"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Constar em nota fiscal, dados bancários para pagamento.</w:t>
      </w:r>
    </w:p>
    <w:p w14:paraId="43207C5A" w14:textId="77777777" w:rsidR="00B7726A" w:rsidRPr="00AA130D" w:rsidRDefault="00B7726A" w:rsidP="009C1752">
      <w:pPr>
        <w:tabs>
          <w:tab w:val="left" w:pos="426"/>
          <w:tab w:val="left" w:pos="851"/>
        </w:tabs>
        <w:jc w:val="both"/>
        <w:rPr>
          <w:rFonts w:ascii="Times New Roman" w:hAnsi="Times New Roman"/>
          <w:szCs w:val="24"/>
          <w:lang w:val="pt-PT"/>
        </w:rPr>
      </w:pPr>
    </w:p>
    <w:p w14:paraId="504F678E" w14:textId="77777777" w:rsidR="00B7726A" w:rsidRPr="00AA130D" w:rsidRDefault="00B7726A" w:rsidP="00F04C57">
      <w:pPr>
        <w:pStyle w:val="Ttulo3"/>
        <w:numPr>
          <w:ilvl w:val="0"/>
          <w:numId w:val="17"/>
        </w:numPr>
        <w:ind w:left="0" w:firstLine="0"/>
        <w:jc w:val="both"/>
        <w:rPr>
          <w:rFonts w:ascii="Times New Roman" w:hAnsi="Times New Roman" w:cs="Times New Roman"/>
          <w:lang w:val="pt-PT"/>
        </w:rPr>
      </w:pPr>
      <w:bookmarkStart w:id="30" w:name="_Toc160707903"/>
      <w:r w:rsidRPr="00AA130D">
        <w:rPr>
          <w:rFonts w:ascii="Times New Roman" w:hAnsi="Times New Roman" w:cs="Times New Roman"/>
          <w:lang w:val="pt-PT"/>
        </w:rPr>
        <w:t>- Das Obrigações da Contratante</w:t>
      </w:r>
      <w:bookmarkEnd w:id="30"/>
    </w:p>
    <w:p w14:paraId="0F166BA6" w14:textId="77777777" w:rsidR="00EE5A8B" w:rsidRPr="00AA130D" w:rsidRDefault="00EE5A8B" w:rsidP="00F04C57">
      <w:pPr>
        <w:pStyle w:val="PargrafodaLista"/>
        <w:widowControl w:val="0"/>
        <w:numPr>
          <w:ilvl w:val="0"/>
          <w:numId w:val="20"/>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11448AC8" w14:textId="319DD58E" w:rsidR="00B7726A" w:rsidRPr="00AA130D" w:rsidRDefault="00157831" w:rsidP="00F04C57">
      <w:pPr>
        <w:numPr>
          <w:ilvl w:val="1"/>
          <w:numId w:val="20"/>
        </w:numPr>
        <w:tabs>
          <w:tab w:val="left" w:pos="0"/>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Notificar a contratada, fixando-lhe prazo para corrigir irregularidades observadas na execução do objeto.</w:t>
      </w:r>
    </w:p>
    <w:p w14:paraId="0D8CC61E" w14:textId="7E3A0FF4" w:rsidR="00B7726A" w:rsidRPr="00AA130D" w:rsidRDefault="00157831"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Efetuar os pagamentos devidos à contratada, na forma convencionada, dentro do prazo previsto, desde que atendidas às formalidades necessárias.</w:t>
      </w:r>
    </w:p>
    <w:p w14:paraId="6C992DDC" w14:textId="1482F71C" w:rsidR="00B7726A" w:rsidRPr="00AA130D" w:rsidRDefault="00157831"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Proceder às advertências, multas e demais cominações legais pelo descumprimento dos termos deste contrato.</w:t>
      </w:r>
    </w:p>
    <w:p w14:paraId="4B813D45" w14:textId="7F4E9D33" w:rsidR="00B7726A" w:rsidRPr="00AA130D" w:rsidRDefault="00157831"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Fiscalizar e exigir o fiel cumprimento do contrato.</w:t>
      </w:r>
    </w:p>
    <w:p w14:paraId="38184CB8" w14:textId="05F197EE" w:rsidR="00B7726A" w:rsidRPr="00AA130D" w:rsidRDefault="00157831"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Fornecer todas as informações necessárias relacionadas com o objeto deste Edital.</w:t>
      </w:r>
    </w:p>
    <w:p w14:paraId="174401B8" w14:textId="205E363E" w:rsidR="00B7726A" w:rsidRPr="00AA130D" w:rsidRDefault="00157831"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Receber definitivamente o objeto.</w:t>
      </w:r>
    </w:p>
    <w:p w14:paraId="27029F46" w14:textId="77777777" w:rsidR="00B7726A" w:rsidRPr="00AA130D" w:rsidRDefault="00B7726A" w:rsidP="009C1752">
      <w:pPr>
        <w:tabs>
          <w:tab w:val="left" w:pos="426"/>
          <w:tab w:val="left" w:pos="851"/>
        </w:tabs>
        <w:jc w:val="both"/>
        <w:rPr>
          <w:rFonts w:ascii="Times New Roman" w:hAnsi="Times New Roman"/>
          <w:szCs w:val="24"/>
          <w:lang w:val="pt-PT"/>
        </w:rPr>
      </w:pPr>
    </w:p>
    <w:p w14:paraId="2AA51972" w14:textId="77777777" w:rsidR="00B7726A" w:rsidRPr="00AA130D" w:rsidRDefault="00B7726A" w:rsidP="00F04C57">
      <w:pPr>
        <w:pStyle w:val="Ttulo3"/>
        <w:numPr>
          <w:ilvl w:val="0"/>
          <w:numId w:val="17"/>
        </w:numPr>
        <w:ind w:left="0" w:firstLine="0"/>
        <w:jc w:val="both"/>
        <w:rPr>
          <w:rFonts w:ascii="Times New Roman" w:hAnsi="Times New Roman" w:cs="Times New Roman"/>
          <w:lang w:val="pt-PT"/>
        </w:rPr>
      </w:pPr>
      <w:bookmarkStart w:id="31" w:name="_Toc160707904"/>
      <w:r w:rsidRPr="00AA130D">
        <w:rPr>
          <w:rFonts w:ascii="Times New Roman" w:hAnsi="Times New Roman" w:cs="Times New Roman"/>
          <w:lang w:val="pt-PT"/>
        </w:rPr>
        <w:t>- Do Recebimento, Prazo de Entrega e Fiscalização</w:t>
      </w:r>
      <w:bookmarkEnd w:id="31"/>
    </w:p>
    <w:p w14:paraId="6F3445E1" w14:textId="77777777" w:rsidR="009C3CC3" w:rsidRPr="00AA130D" w:rsidRDefault="009C3CC3" w:rsidP="00F04C57">
      <w:pPr>
        <w:pStyle w:val="PargrafodaLista"/>
        <w:widowControl w:val="0"/>
        <w:numPr>
          <w:ilvl w:val="0"/>
          <w:numId w:val="20"/>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1ACDFC2A" w14:textId="76F34F40" w:rsidR="00B7726A" w:rsidRPr="00AA130D" w:rsidRDefault="00B7726A" w:rsidP="00F04C57">
      <w:pPr>
        <w:numPr>
          <w:ilvl w:val="1"/>
          <w:numId w:val="20"/>
        </w:numPr>
        <w:tabs>
          <w:tab w:val="left" w:pos="0"/>
          <w:tab w:val="left" w:pos="567"/>
        </w:tabs>
        <w:ind w:left="0" w:firstLine="0"/>
        <w:jc w:val="both"/>
        <w:rPr>
          <w:rFonts w:ascii="Times New Roman" w:hAnsi="Times New Roman"/>
          <w:szCs w:val="24"/>
          <w:lang w:val="pt-PT"/>
        </w:rPr>
      </w:pPr>
      <w:r w:rsidRPr="00AA130D">
        <w:rPr>
          <w:rFonts w:ascii="Times New Roman" w:hAnsi="Times New Roman"/>
          <w:szCs w:val="24"/>
          <w:lang w:val="pt-PT"/>
        </w:rPr>
        <w:t>- O objeto deverá ser entregue, após o recebimento da autorização de compra e serviços no almoxarifado localizado na Praça Antônio Alves de Faria s/nº, bairro Tiradentes, CEP 38.480/000 ou em outro local designado pelo contratante, conforme solicitado no prazo de dez dias.</w:t>
      </w:r>
    </w:p>
    <w:p w14:paraId="6B4F9140"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Os produtos deverão ser fornecidos de forma parcelada, até que seja atingida a quantidade total adquirida, sendo as entregas realizadas de acordo com o solicitado, em atendimento às requisições periódicas, de acordo com a necessidade da Administração.</w:t>
      </w:r>
    </w:p>
    <w:p w14:paraId="668434B7"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 objeto deverá conter as características mínimas e essenciais descritas neste Edital.</w:t>
      </w:r>
    </w:p>
    <w:p w14:paraId="78E7430B"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Os produtos deverão ser entregues de acordo com as respectivas normas de alimentação e transportadas em embalagens e veículos apropriados de forma a garantir sua perfeita condição.</w:t>
      </w:r>
    </w:p>
    <w:p w14:paraId="5B03F2C8"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Os produtos com embalagens danificadas ou que não estiverem de acordo com as exigências do edital e com o que foi cotado, serão terminantemente recusados.</w:t>
      </w:r>
    </w:p>
    <w:p w14:paraId="4185D12D"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Não serão aceitos produtos que foram retirados de embalagem original, manipulados e embalados novamente.</w:t>
      </w:r>
    </w:p>
    <w:p w14:paraId="45B6821D" w14:textId="5D61D552"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w:t>
      </w:r>
      <w:r w:rsidR="00262C4C" w:rsidRPr="00AA130D">
        <w:rPr>
          <w:rFonts w:ascii="Times New Roman" w:hAnsi="Times New Roman"/>
          <w:szCs w:val="24"/>
          <w:lang w:val="pt-PT"/>
        </w:rPr>
        <w:t>12</w:t>
      </w:r>
      <w:r w:rsidR="00157831" w:rsidRPr="00AA130D">
        <w:rPr>
          <w:rFonts w:ascii="Times New Roman" w:hAnsi="Times New Roman"/>
          <w:color w:val="FF0000"/>
          <w:szCs w:val="24"/>
          <w:lang w:val="pt-PT"/>
        </w:rPr>
        <w:t xml:space="preserve"> </w:t>
      </w:r>
      <w:r w:rsidR="00262C4C" w:rsidRPr="00AA130D">
        <w:rPr>
          <w:rFonts w:ascii="Times New Roman" w:hAnsi="Times New Roman"/>
          <w:szCs w:val="24"/>
          <w:lang w:val="pt-PT"/>
        </w:rPr>
        <w:t xml:space="preserve">(doze) </w:t>
      </w:r>
      <w:r w:rsidR="00157831" w:rsidRPr="00AA130D">
        <w:rPr>
          <w:rFonts w:ascii="Times New Roman" w:hAnsi="Times New Roman"/>
          <w:szCs w:val="24"/>
          <w:lang w:val="pt-PT"/>
        </w:rPr>
        <w:t>horas</w:t>
      </w:r>
      <w:r w:rsidRPr="00AA130D">
        <w:rPr>
          <w:rFonts w:ascii="Times New Roman" w:hAnsi="Times New Roman"/>
          <w:szCs w:val="24"/>
          <w:lang w:val="pt-PT"/>
        </w:rPr>
        <w:t>, sob pena de, assim não procedendo, sofrer a aplicação das sanções previstas.</w:t>
      </w:r>
    </w:p>
    <w:p w14:paraId="05AA796A"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Caso a substituição não ocorra no prazo determinado, estará a contratada incorrendo em atraso na entrega e sujeita à aplicação das sanções previstas neste Edital.</w:t>
      </w:r>
    </w:p>
    <w:p w14:paraId="78009A0B"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Em caso de ser impossível a correção dos vícios ou defeitos no prazo estipulado, a contratada deverá apresentar justificativa por escrito, elucidando as razões da impossibilidade de se cumprir no prazo.</w:t>
      </w:r>
    </w:p>
    <w:p w14:paraId="4A227D39"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A aquisição é orientada por critérios técnicos para que seja realizada dentro de padrões de qualidade higiene satisfatórios.</w:t>
      </w:r>
    </w:p>
    <w:p w14:paraId="282ADCD5"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A aquisição deve obedecer aos critérios estabelecidos pela legislação vigente da ANVISA.</w:t>
      </w:r>
    </w:p>
    <w:p w14:paraId="0F66AB27"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lastRenderedPageBreak/>
        <w:t>- Fica extremamente proibido ao fornecedor a troca e/ou substituição da marca cotada ou envio de produto similar por vontade própria, de qualquer produto mencionado no pedido, o qual o mesmo não tenha condições de enviar.</w:t>
      </w:r>
    </w:p>
    <w:p w14:paraId="70C0AD7D"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 Município de Tupaciguara, através de representante indicado exercerá a fiscalização do contrato, e registrará todas as ocorrências e as deficiências verificadas em</w:t>
      </w:r>
    </w:p>
    <w:p w14:paraId="2ACC88B3" w14:textId="77777777" w:rsidR="00B7726A" w:rsidRPr="00AA130D" w:rsidRDefault="00B7726A" w:rsidP="009C1752">
      <w:pPr>
        <w:tabs>
          <w:tab w:val="left" w:pos="426"/>
          <w:tab w:val="left" w:pos="851"/>
        </w:tabs>
        <w:jc w:val="both"/>
        <w:rPr>
          <w:rFonts w:ascii="Times New Roman" w:hAnsi="Times New Roman"/>
          <w:szCs w:val="24"/>
          <w:lang w:val="pt-PT"/>
        </w:rPr>
      </w:pPr>
      <w:r w:rsidRPr="00AA130D">
        <w:rPr>
          <w:rFonts w:ascii="Times New Roman" w:hAnsi="Times New Roman"/>
          <w:szCs w:val="24"/>
          <w:lang w:val="pt-PT"/>
        </w:rPr>
        <w:t>relatório, cuja cópia será encaminhada à licitante vencedora, objetivando a imediata correção das irregularidades apontadas.</w:t>
      </w:r>
    </w:p>
    <w:p w14:paraId="03A51146"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As exigências e a atuação da fiscalização pelo Município de Tupaciguara em nada restringe a responsabilidade, única, integral e exclusiva da licitante vencedora, no que concerne à execução do objeto do contrato.</w:t>
      </w:r>
    </w:p>
    <w:p w14:paraId="6E946087" w14:textId="77777777" w:rsidR="00B7726A" w:rsidRPr="00AA130D" w:rsidRDefault="00B7726A" w:rsidP="009C1752">
      <w:pPr>
        <w:tabs>
          <w:tab w:val="left" w:pos="426"/>
          <w:tab w:val="left" w:pos="851"/>
        </w:tabs>
        <w:jc w:val="both"/>
        <w:rPr>
          <w:rFonts w:ascii="Times New Roman" w:hAnsi="Times New Roman"/>
          <w:szCs w:val="24"/>
          <w:lang w:val="pt-PT"/>
        </w:rPr>
      </w:pPr>
    </w:p>
    <w:p w14:paraId="4D47FA6D" w14:textId="77777777" w:rsidR="00B7726A" w:rsidRPr="00AA130D" w:rsidRDefault="00B7726A" w:rsidP="00F04C57">
      <w:pPr>
        <w:pStyle w:val="Ttulo3"/>
        <w:numPr>
          <w:ilvl w:val="0"/>
          <w:numId w:val="17"/>
        </w:numPr>
        <w:ind w:left="0" w:firstLine="0"/>
        <w:jc w:val="both"/>
        <w:rPr>
          <w:rFonts w:ascii="Times New Roman" w:hAnsi="Times New Roman" w:cs="Times New Roman"/>
          <w:lang w:val="pt-PT"/>
        </w:rPr>
      </w:pPr>
      <w:bookmarkStart w:id="32" w:name="_Toc160707905"/>
      <w:r w:rsidRPr="00AA130D">
        <w:rPr>
          <w:rFonts w:ascii="Times New Roman" w:hAnsi="Times New Roman" w:cs="Times New Roman"/>
          <w:lang w:val="pt-PT"/>
        </w:rPr>
        <w:t>- Do Preço e do Pagamento</w:t>
      </w:r>
      <w:bookmarkEnd w:id="32"/>
    </w:p>
    <w:p w14:paraId="20DAD964" w14:textId="77777777" w:rsidR="009C3CC3" w:rsidRPr="00AA130D" w:rsidRDefault="009C3CC3" w:rsidP="00F04C57">
      <w:pPr>
        <w:pStyle w:val="PargrafodaLista"/>
        <w:widowControl w:val="0"/>
        <w:numPr>
          <w:ilvl w:val="0"/>
          <w:numId w:val="20"/>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5D5F0A47" w14:textId="2EE84CE6" w:rsidR="00B7726A" w:rsidRPr="00AA130D" w:rsidRDefault="00B7726A" w:rsidP="00F04C57">
      <w:pPr>
        <w:numPr>
          <w:ilvl w:val="1"/>
          <w:numId w:val="20"/>
        </w:numPr>
        <w:tabs>
          <w:tab w:val="left" w:pos="142"/>
          <w:tab w:val="left" w:pos="426"/>
        </w:tabs>
        <w:ind w:left="0" w:firstLine="0"/>
        <w:jc w:val="both"/>
        <w:rPr>
          <w:rFonts w:ascii="Times New Roman" w:hAnsi="Times New Roman"/>
          <w:szCs w:val="24"/>
          <w:lang w:val="pt-PT"/>
        </w:rPr>
      </w:pPr>
      <w:r w:rsidRPr="00AA130D">
        <w:rPr>
          <w:rFonts w:ascii="Times New Roman" w:hAnsi="Times New Roman"/>
          <w:szCs w:val="24"/>
          <w:lang w:val="pt-PT"/>
        </w:rPr>
        <w:t>- O pagamento será efetuado em conta corrente da empresa vencedora em 30 (trinta) dias, a contar do recebimento da Nota Fiscal pela Comissão de Recebimento de Mercadorias e Serviços do Município.</w:t>
      </w:r>
    </w:p>
    <w:p w14:paraId="221A281A"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 número de inscrição no CNPJ, indicado nos documentos da proposta comercial e da habilitação, deverá ser o mesmo do estabelecimento da empresa que emitirá a Fatura/Nota fiscal.</w:t>
      </w:r>
    </w:p>
    <w:p w14:paraId="60812CE8"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 pagamento será de acordo com os valores constantes na planilha de preços da proposta adjudicatária.</w:t>
      </w:r>
    </w:p>
    <w:p w14:paraId="56A4BAB7"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Os pagamentos decorrentes da execução do objeto da presente licitação correrão por conta dos recursos da dotação orçamentária conforme descriminada neste Edital.</w:t>
      </w:r>
    </w:p>
    <w:p w14:paraId="089BD0AE"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Não haverá sob hipótese alguma, pagamento antecipado.</w:t>
      </w:r>
    </w:p>
    <w:p w14:paraId="5CA160A7"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 pagamento somente será realizado mediante apresentação e comprovação de regularidade junto ao INSS, FGTS e CNDT.</w:t>
      </w:r>
    </w:p>
    <w:p w14:paraId="3605BE69"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 pagamento somente será efetuado após o “atesto”, pelo servidor competente, da Nota Fiscal/Fatura.</w:t>
      </w:r>
    </w:p>
    <w:p w14:paraId="15669086"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 “atesto” fica condicionado à verificação da conformidade da Nota Fiscal/Fatura apresentada pela contratada e do regular cumprimento das obrigações assumidas.</w:t>
      </w:r>
    </w:p>
    <w:p w14:paraId="1AC31802"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14:paraId="497CC876"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No caso de eventuais erros nos documentos apresentados pela contratada, estes serão a ela devolvidos para verificação, contando-se novo prazo, para análise, aprovação e pagamento, a partir da data de sua reapresentação.</w:t>
      </w:r>
    </w:p>
    <w:p w14:paraId="5323387F"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A contratante não se responsabilizará por qualquer despesa que venha a ser efetuada pela contratada, que porventura não tenha sido acordada no contrato.</w:t>
      </w:r>
    </w:p>
    <w:p w14:paraId="093B53FB" w14:textId="77777777" w:rsidR="00B7726A" w:rsidRPr="00AA130D" w:rsidRDefault="00B7726A" w:rsidP="009C1752">
      <w:pPr>
        <w:tabs>
          <w:tab w:val="left" w:pos="426"/>
          <w:tab w:val="left" w:pos="851"/>
        </w:tabs>
        <w:jc w:val="both"/>
        <w:rPr>
          <w:rFonts w:ascii="Times New Roman" w:hAnsi="Times New Roman"/>
          <w:szCs w:val="24"/>
          <w:lang w:val="pt-PT"/>
        </w:rPr>
      </w:pPr>
    </w:p>
    <w:p w14:paraId="4411709E" w14:textId="4C6CE2F9" w:rsidR="00B7726A" w:rsidRPr="00AA130D" w:rsidRDefault="00B7726A" w:rsidP="00F04C57">
      <w:pPr>
        <w:pStyle w:val="Ttulo3"/>
        <w:numPr>
          <w:ilvl w:val="0"/>
          <w:numId w:val="17"/>
        </w:numPr>
        <w:ind w:left="0" w:firstLine="0"/>
        <w:jc w:val="both"/>
        <w:rPr>
          <w:rFonts w:ascii="Times New Roman" w:hAnsi="Times New Roman" w:cs="Times New Roman"/>
          <w:lang w:val="pt-PT"/>
        </w:rPr>
      </w:pPr>
      <w:bookmarkStart w:id="33" w:name="_Toc160707906"/>
      <w:r w:rsidRPr="00AA130D">
        <w:rPr>
          <w:rFonts w:ascii="Times New Roman" w:hAnsi="Times New Roman" w:cs="Times New Roman"/>
          <w:lang w:val="pt-PT"/>
        </w:rPr>
        <w:t xml:space="preserve">- Das </w:t>
      </w:r>
      <w:r w:rsidR="007D0E93" w:rsidRPr="00AA130D">
        <w:rPr>
          <w:rFonts w:ascii="Times New Roman" w:hAnsi="Times New Roman" w:cs="Times New Roman"/>
          <w:lang w:val="pt-PT"/>
        </w:rPr>
        <w:t>Infrações Administrativas e das Sações</w:t>
      </w:r>
      <w:bookmarkEnd w:id="33"/>
    </w:p>
    <w:p w14:paraId="3431E113" w14:textId="77777777" w:rsidR="009C3CC3" w:rsidRPr="00AA130D" w:rsidRDefault="009C3CC3" w:rsidP="00F04C57">
      <w:pPr>
        <w:pStyle w:val="PargrafodaLista"/>
        <w:widowControl w:val="0"/>
        <w:numPr>
          <w:ilvl w:val="0"/>
          <w:numId w:val="20"/>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6F4AAF49" w14:textId="0E60D757" w:rsidR="007D0E93" w:rsidRPr="00AA130D" w:rsidRDefault="00633B97" w:rsidP="00F04C57">
      <w:pPr>
        <w:numPr>
          <w:ilvl w:val="1"/>
          <w:numId w:val="20"/>
        </w:numPr>
        <w:tabs>
          <w:tab w:val="left" w:pos="142"/>
          <w:tab w:val="left" w:pos="426"/>
        </w:tabs>
        <w:ind w:left="0" w:firstLine="0"/>
        <w:jc w:val="both"/>
        <w:rPr>
          <w:rFonts w:ascii="Times New Roman" w:hAnsi="Times New Roman"/>
          <w:szCs w:val="24"/>
        </w:rPr>
      </w:pPr>
      <w:r w:rsidRPr="00AA130D">
        <w:rPr>
          <w:rFonts w:ascii="Times New Roman" w:hAnsi="Times New Roman"/>
          <w:szCs w:val="24"/>
          <w:lang w:val="pt-PT"/>
        </w:rPr>
        <w:t xml:space="preserve"> </w:t>
      </w:r>
      <w:r w:rsidR="00B7726A" w:rsidRPr="00AA130D">
        <w:rPr>
          <w:rFonts w:ascii="Times New Roman" w:hAnsi="Times New Roman"/>
          <w:szCs w:val="24"/>
          <w:lang w:val="pt-PT"/>
        </w:rPr>
        <w:t>-</w:t>
      </w:r>
      <w:r w:rsidRPr="00AA130D">
        <w:rPr>
          <w:rFonts w:ascii="Times New Roman" w:hAnsi="Times New Roman"/>
          <w:szCs w:val="24"/>
          <w:lang w:val="pt-PT"/>
        </w:rPr>
        <w:t xml:space="preserve"> </w:t>
      </w:r>
      <w:r w:rsidR="007D0E93" w:rsidRPr="00AA130D">
        <w:rPr>
          <w:rFonts w:ascii="Times New Roman" w:hAnsi="Times New Roman"/>
          <w:szCs w:val="24"/>
        </w:rPr>
        <w:t xml:space="preserve">Comete infração administrativa, nos termos da lei, o licitante que, com dolo ou culpa: </w:t>
      </w:r>
      <w:bookmarkStart w:id="34" w:name="_Ref114668085"/>
      <w:bookmarkStart w:id="35" w:name="_Hlk114652595"/>
    </w:p>
    <w:p w14:paraId="27E35903" w14:textId="77777777" w:rsidR="00633B97" w:rsidRPr="00AA130D" w:rsidRDefault="00633B97" w:rsidP="00F04C57">
      <w:pPr>
        <w:numPr>
          <w:ilvl w:val="2"/>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Pr="00AA130D">
        <w:rPr>
          <w:rFonts w:ascii="Times New Roman" w:hAnsi="Times New Roman"/>
          <w:szCs w:val="24"/>
        </w:rPr>
        <w:t>deixar de entregar a documentação exigida para o certame ou não entregar qualquer documento que tenha sido solicitado pelo/a pregoeiro/a durante o certame;</w:t>
      </w:r>
      <w:bookmarkStart w:id="36" w:name="_Ref114668108"/>
      <w:bookmarkEnd w:id="34"/>
    </w:p>
    <w:p w14:paraId="596BED00" w14:textId="50BCB1E9" w:rsidR="007D0E93" w:rsidRPr="00AA130D" w:rsidRDefault="009C3CC3" w:rsidP="00F04C57">
      <w:pPr>
        <w:numPr>
          <w:ilvl w:val="2"/>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rPr>
        <w:t xml:space="preserve">- </w:t>
      </w:r>
      <w:r w:rsidR="007D0E93" w:rsidRPr="00AA130D">
        <w:rPr>
          <w:rFonts w:ascii="Times New Roman" w:hAnsi="Times New Roman"/>
          <w:szCs w:val="24"/>
        </w:rPr>
        <w:t>Salvo em decorrência de fato superveniente devidamente justificado, não mantiver a proposta em especial quando:</w:t>
      </w:r>
      <w:bookmarkEnd w:id="36"/>
    </w:p>
    <w:p w14:paraId="70A7EB9E" w14:textId="77777777" w:rsidR="00633B97" w:rsidRPr="00AA130D" w:rsidRDefault="00633B97" w:rsidP="00F04C57">
      <w:pPr>
        <w:numPr>
          <w:ilvl w:val="0"/>
          <w:numId w:val="13"/>
        </w:numPr>
        <w:tabs>
          <w:tab w:val="left" w:pos="221"/>
          <w:tab w:val="left" w:pos="851"/>
        </w:tabs>
        <w:ind w:left="0" w:firstLine="0"/>
        <w:jc w:val="both"/>
        <w:rPr>
          <w:rFonts w:ascii="Times New Roman" w:hAnsi="Times New Roman"/>
          <w:szCs w:val="24"/>
        </w:rPr>
      </w:pPr>
      <w:r w:rsidRPr="00AA130D">
        <w:rPr>
          <w:rFonts w:ascii="Times New Roman" w:hAnsi="Times New Roman"/>
          <w:szCs w:val="24"/>
        </w:rPr>
        <w:lastRenderedPageBreak/>
        <w:t xml:space="preserve">não enviar a proposta adequada ao último lance ofertado ou após a negociação; </w:t>
      </w:r>
    </w:p>
    <w:p w14:paraId="737A7106" w14:textId="77777777" w:rsidR="00633B97" w:rsidRPr="00AA130D" w:rsidRDefault="00633B97" w:rsidP="00F04C57">
      <w:pPr>
        <w:numPr>
          <w:ilvl w:val="0"/>
          <w:numId w:val="13"/>
        </w:numPr>
        <w:tabs>
          <w:tab w:val="left" w:pos="221"/>
          <w:tab w:val="left" w:pos="851"/>
        </w:tabs>
        <w:ind w:left="0" w:firstLine="0"/>
        <w:jc w:val="both"/>
        <w:rPr>
          <w:rFonts w:ascii="Times New Roman" w:hAnsi="Times New Roman"/>
          <w:szCs w:val="24"/>
        </w:rPr>
      </w:pPr>
      <w:r w:rsidRPr="00AA130D">
        <w:rPr>
          <w:rFonts w:ascii="Times New Roman" w:hAnsi="Times New Roman"/>
          <w:szCs w:val="24"/>
        </w:rPr>
        <w:t xml:space="preserve">recusar-se a enviar o detalhamento da proposta quando exigível; </w:t>
      </w:r>
    </w:p>
    <w:p w14:paraId="10ECBF39" w14:textId="77777777" w:rsidR="00633B97" w:rsidRPr="00AA130D" w:rsidRDefault="00633B97" w:rsidP="00F04C57">
      <w:pPr>
        <w:numPr>
          <w:ilvl w:val="0"/>
          <w:numId w:val="13"/>
        </w:numPr>
        <w:tabs>
          <w:tab w:val="left" w:pos="221"/>
          <w:tab w:val="left" w:pos="851"/>
        </w:tabs>
        <w:ind w:left="0" w:firstLine="0"/>
        <w:jc w:val="both"/>
        <w:rPr>
          <w:rFonts w:ascii="Times New Roman" w:hAnsi="Times New Roman"/>
          <w:szCs w:val="24"/>
        </w:rPr>
      </w:pPr>
      <w:r w:rsidRPr="00AA130D">
        <w:rPr>
          <w:rFonts w:ascii="Times New Roman" w:hAnsi="Times New Roman"/>
          <w:szCs w:val="24"/>
        </w:rPr>
        <w:t xml:space="preserve">pedir para ser desclassificado quando encerrada a etapa competitiva; </w:t>
      </w:r>
    </w:p>
    <w:p w14:paraId="274786AE" w14:textId="77777777" w:rsidR="00633B97" w:rsidRPr="00AA130D" w:rsidRDefault="00633B97" w:rsidP="00F04C57">
      <w:pPr>
        <w:numPr>
          <w:ilvl w:val="0"/>
          <w:numId w:val="13"/>
        </w:numPr>
        <w:tabs>
          <w:tab w:val="left" w:pos="221"/>
          <w:tab w:val="left" w:pos="851"/>
        </w:tabs>
        <w:ind w:left="0" w:firstLine="0"/>
        <w:jc w:val="both"/>
        <w:rPr>
          <w:rFonts w:ascii="Times New Roman" w:hAnsi="Times New Roman"/>
          <w:szCs w:val="24"/>
        </w:rPr>
      </w:pPr>
      <w:r w:rsidRPr="00AA130D">
        <w:rPr>
          <w:rFonts w:ascii="Times New Roman" w:hAnsi="Times New Roman"/>
          <w:szCs w:val="24"/>
        </w:rPr>
        <w:t>deixar de apresentar amostra; ou</w:t>
      </w:r>
    </w:p>
    <w:p w14:paraId="4A1B41BF" w14:textId="46E3ABED" w:rsidR="00633B97" w:rsidRPr="00AA130D" w:rsidRDefault="00633B97" w:rsidP="00F04C57">
      <w:pPr>
        <w:numPr>
          <w:ilvl w:val="0"/>
          <w:numId w:val="13"/>
        </w:numPr>
        <w:tabs>
          <w:tab w:val="left" w:pos="221"/>
          <w:tab w:val="left" w:pos="851"/>
        </w:tabs>
        <w:ind w:left="0" w:firstLine="0"/>
        <w:jc w:val="both"/>
        <w:rPr>
          <w:rFonts w:ascii="Times New Roman" w:hAnsi="Times New Roman"/>
          <w:szCs w:val="24"/>
        </w:rPr>
      </w:pPr>
      <w:r w:rsidRPr="00AA130D">
        <w:rPr>
          <w:rFonts w:ascii="Times New Roman" w:hAnsi="Times New Roman"/>
          <w:szCs w:val="24"/>
        </w:rPr>
        <w:t>apresentar proposta ou amostra em desacordo com as especificações do edital;</w:t>
      </w:r>
    </w:p>
    <w:p w14:paraId="3B42FABA" w14:textId="77777777" w:rsidR="003A6318" w:rsidRPr="00AA130D" w:rsidRDefault="003A6318" w:rsidP="00F04C57">
      <w:pPr>
        <w:numPr>
          <w:ilvl w:val="2"/>
          <w:numId w:val="20"/>
        </w:numPr>
        <w:tabs>
          <w:tab w:val="left" w:pos="426"/>
          <w:tab w:val="left" w:pos="851"/>
        </w:tabs>
        <w:ind w:left="0" w:firstLine="0"/>
        <w:jc w:val="both"/>
        <w:rPr>
          <w:rFonts w:ascii="Times New Roman" w:hAnsi="Times New Roman"/>
          <w:szCs w:val="24"/>
          <w:lang w:val="pt-PT"/>
        </w:rPr>
      </w:pPr>
      <w:bookmarkStart w:id="37" w:name="_Ref114668139"/>
      <w:r w:rsidRPr="00AA130D">
        <w:rPr>
          <w:rFonts w:ascii="Times New Roman" w:hAnsi="Times New Roman"/>
          <w:szCs w:val="24"/>
        </w:rPr>
        <w:t xml:space="preserve">- </w:t>
      </w:r>
      <w:r w:rsidR="007D0E93" w:rsidRPr="00AA130D">
        <w:rPr>
          <w:rFonts w:ascii="Times New Roman" w:hAnsi="Times New Roman"/>
          <w:szCs w:val="24"/>
        </w:rPr>
        <w:t>não celebrar o contrato ou não entregar a documentação exigida para a contratação, quando convocado dentro do prazo de validade de sua proposta;</w:t>
      </w:r>
      <w:bookmarkEnd w:id="37"/>
    </w:p>
    <w:p w14:paraId="556ED4C1" w14:textId="4615D5DF" w:rsidR="003A6318" w:rsidRPr="00AA130D" w:rsidRDefault="003A6318" w:rsidP="00F04C57">
      <w:pPr>
        <w:numPr>
          <w:ilvl w:val="2"/>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rPr>
        <w:t xml:space="preserve">- </w:t>
      </w:r>
      <w:r w:rsidR="007D0E93" w:rsidRPr="00AA130D">
        <w:rPr>
          <w:rFonts w:ascii="Times New Roman" w:hAnsi="Times New Roman"/>
          <w:szCs w:val="24"/>
        </w:rPr>
        <w:t>recusar-se, sem justificativa, a assinar o contrato, ou a aceitar ou retirar o instrumento equivalente no prazo estabelecido pela Administração;</w:t>
      </w:r>
      <w:bookmarkStart w:id="38" w:name="_Ref114668249"/>
    </w:p>
    <w:p w14:paraId="340BE196" w14:textId="731D7CBF" w:rsidR="003A6318" w:rsidRPr="00AA130D" w:rsidRDefault="003A6318" w:rsidP="00F04C57">
      <w:pPr>
        <w:numPr>
          <w:ilvl w:val="2"/>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rPr>
        <w:t xml:space="preserve">- </w:t>
      </w:r>
      <w:r w:rsidR="007D0E93" w:rsidRPr="00AA130D">
        <w:rPr>
          <w:rFonts w:ascii="Times New Roman" w:hAnsi="Times New Roman"/>
          <w:szCs w:val="24"/>
        </w:rPr>
        <w:t>apresentar declaração ou documentação falsa exigida para o certame ou prestar declaração falsa durante a licitação</w:t>
      </w:r>
      <w:bookmarkStart w:id="39" w:name="_Ref114668245"/>
      <w:bookmarkEnd w:id="38"/>
      <w:r w:rsidRPr="00AA130D">
        <w:rPr>
          <w:rFonts w:ascii="Times New Roman" w:hAnsi="Times New Roman"/>
          <w:szCs w:val="24"/>
        </w:rPr>
        <w:t>;</w:t>
      </w:r>
    </w:p>
    <w:p w14:paraId="3AB6FA45" w14:textId="4ED13128" w:rsidR="003A6318" w:rsidRPr="00AA130D" w:rsidRDefault="003A6318" w:rsidP="00F04C57">
      <w:pPr>
        <w:numPr>
          <w:ilvl w:val="2"/>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rPr>
        <w:t xml:space="preserve">- </w:t>
      </w:r>
      <w:r w:rsidR="007D0E93" w:rsidRPr="00AA130D">
        <w:rPr>
          <w:rFonts w:ascii="Times New Roman" w:hAnsi="Times New Roman"/>
          <w:szCs w:val="24"/>
        </w:rPr>
        <w:t>fraudar a licitação</w:t>
      </w:r>
      <w:bookmarkEnd w:id="39"/>
      <w:r w:rsidRPr="00AA130D">
        <w:rPr>
          <w:rFonts w:ascii="Times New Roman" w:hAnsi="Times New Roman"/>
          <w:szCs w:val="24"/>
        </w:rPr>
        <w:t>;</w:t>
      </w:r>
      <w:bookmarkStart w:id="40" w:name="_Ref114668247"/>
    </w:p>
    <w:p w14:paraId="23E23F66" w14:textId="21A085F8" w:rsidR="007D0E93" w:rsidRPr="00AA130D" w:rsidRDefault="003A6318" w:rsidP="00F04C57">
      <w:pPr>
        <w:numPr>
          <w:ilvl w:val="2"/>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rPr>
        <w:t xml:space="preserve">- </w:t>
      </w:r>
      <w:r w:rsidR="007D0E93" w:rsidRPr="00AA130D">
        <w:rPr>
          <w:rFonts w:ascii="Times New Roman" w:hAnsi="Times New Roman"/>
          <w:szCs w:val="24"/>
        </w:rPr>
        <w:t>comportar-se de modo inidôneo ou cometer fraude de qualquer natureza, em especial quando:</w:t>
      </w:r>
      <w:bookmarkEnd w:id="40"/>
    </w:p>
    <w:p w14:paraId="7FB011BF" w14:textId="77777777" w:rsidR="003A6318" w:rsidRPr="00AA130D" w:rsidRDefault="003A6318" w:rsidP="00F04C57">
      <w:pPr>
        <w:numPr>
          <w:ilvl w:val="0"/>
          <w:numId w:val="14"/>
        </w:numPr>
        <w:tabs>
          <w:tab w:val="left" w:pos="221"/>
          <w:tab w:val="left" w:pos="851"/>
        </w:tabs>
        <w:ind w:left="0" w:firstLine="0"/>
        <w:jc w:val="both"/>
        <w:rPr>
          <w:rFonts w:ascii="Times New Roman" w:hAnsi="Times New Roman"/>
          <w:szCs w:val="24"/>
        </w:rPr>
      </w:pPr>
      <w:r w:rsidRPr="00AA130D">
        <w:rPr>
          <w:rFonts w:ascii="Times New Roman" w:hAnsi="Times New Roman"/>
          <w:szCs w:val="24"/>
        </w:rPr>
        <w:t xml:space="preserve">agir em conluio ou em desconformidade com a lei; </w:t>
      </w:r>
    </w:p>
    <w:p w14:paraId="201CF26A" w14:textId="77777777" w:rsidR="003A6318" w:rsidRPr="00AA130D" w:rsidRDefault="003A6318" w:rsidP="00F04C57">
      <w:pPr>
        <w:numPr>
          <w:ilvl w:val="0"/>
          <w:numId w:val="14"/>
        </w:numPr>
        <w:tabs>
          <w:tab w:val="left" w:pos="221"/>
          <w:tab w:val="left" w:pos="851"/>
        </w:tabs>
        <w:ind w:left="0" w:firstLine="0"/>
        <w:jc w:val="both"/>
        <w:rPr>
          <w:rFonts w:ascii="Times New Roman" w:hAnsi="Times New Roman"/>
          <w:szCs w:val="24"/>
        </w:rPr>
      </w:pPr>
      <w:r w:rsidRPr="00AA130D">
        <w:rPr>
          <w:rFonts w:ascii="Times New Roman" w:hAnsi="Times New Roman"/>
          <w:szCs w:val="24"/>
        </w:rPr>
        <w:t xml:space="preserve">induzir deliberadamente a erro no julgamento; </w:t>
      </w:r>
    </w:p>
    <w:p w14:paraId="1CDC7DFD" w14:textId="77777777" w:rsidR="003A6318" w:rsidRPr="00AA130D" w:rsidRDefault="003A6318" w:rsidP="00F04C57">
      <w:pPr>
        <w:numPr>
          <w:ilvl w:val="0"/>
          <w:numId w:val="14"/>
        </w:numPr>
        <w:tabs>
          <w:tab w:val="left" w:pos="221"/>
          <w:tab w:val="left" w:pos="851"/>
        </w:tabs>
        <w:ind w:left="0" w:firstLine="0"/>
        <w:jc w:val="both"/>
        <w:rPr>
          <w:rFonts w:ascii="Times New Roman" w:hAnsi="Times New Roman"/>
          <w:szCs w:val="24"/>
        </w:rPr>
      </w:pPr>
      <w:r w:rsidRPr="00AA130D">
        <w:rPr>
          <w:rFonts w:ascii="Times New Roman" w:hAnsi="Times New Roman"/>
          <w:szCs w:val="24"/>
        </w:rPr>
        <w:t xml:space="preserve">apresentar amostra falsificada ou deteriorada; </w:t>
      </w:r>
      <w:bookmarkStart w:id="41" w:name="_Ref114668251"/>
    </w:p>
    <w:bookmarkEnd w:id="35"/>
    <w:bookmarkEnd w:id="41"/>
    <w:p w14:paraId="3528C2AC" w14:textId="77777777" w:rsidR="003A6318" w:rsidRPr="00AA130D" w:rsidRDefault="003A6318" w:rsidP="00F04C57">
      <w:pPr>
        <w:numPr>
          <w:ilvl w:val="2"/>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rPr>
        <w:t>praticar atos ilícitos com vistas a frustrar os objetivos da licitação</w:t>
      </w:r>
      <w:bookmarkStart w:id="42" w:name="_Ref114668252"/>
      <w:r w:rsidRPr="00AA130D">
        <w:rPr>
          <w:rFonts w:ascii="Times New Roman" w:hAnsi="Times New Roman"/>
          <w:szCs w:val="24"/>
        </w:rPr>
        <w:t>;</w:t>
      </w:r>
    </w:p>
    <w:p w14:paraId="1EC71606" w14:textId="1195A6B2" w:rsidR="003A6318" w:rsidRPr="00AA130D" w:rsidRDefault="003A6318" w:rsidP="00F04C57">
      <w:pPr>
        <w:numPr>
          <w:ilvl w:val="2"/>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rPr>
        <w:t xml:space="preserve">praticar ato lesivo previsto no </w:t>
      </w:r>
      <w:hyperlink r:id="rId32" w:anchor="art5" w:history="1">
        <w:r w:rsidRPr="00AA130D">
          <w:rPr>
            <w:rStyle w:val="Hyperlink"/>
            <w:rFonts w:ascii="Times New Roman" w:hAnsi="Times New Roman"/>
            <w:szCs w:val="24"/>
          </w:rPr>
          <w:t>art. 5º da Lei n.º 12.846, de 2013</w:t>
        </w:r>
      </w:hyperlink>
      <w:r w:rsidRPr="00AA130D">
        <w:rPr>
          <w:rFonts w:ascii="Times New Roman" w:hAnsi="Times New Roman"/>
          <w:szCs w:val="24"/>
        </w:rPr>
        <w:t>.</w:t>
      </w:r>
      <w:bookmarkEnd w:id="42"/>
    </w:p>
    <w:p w14:paraId="2543B853" w14:textId="2B64061E" w:rsidR="00844A85" w:rsidRPr="00AA130D" w:rsidRDefault="00844A85" w:rsidP="00F04C57">
      <w:pPr>
        <w:numPr>
          <w:ilvl w:val="1"/>
          <w:numId w:val="20"/>
        </w:numPr>
        <w:tabs>
          <w:tab w:val="left" w:pos="426"/>
          <w:tab w:val="left" w:pos="851"/>
        </w:tabs>
        <w:ind w:left="0" w:firstLine="0"/>
        <w:jc w:val="both"/>
        <w:rPr>
          <w:rFonts w:ascii="Times New Roman" w:hAnsi="Times New Roman"/>
          <w:szCs w:val="24"/>
        </w:rPr>
      </w:pPr>
      <w:r w:rsidRPr="00AA130D">
        <w:rPr>
          <w:rFonts w:ascii="Times New Roman" w:hAnsi="Times New Roman"/>
          <w:szCs w:val="24"/>
        </w:rPr>
        <w:t xml:space="preserve"> - Com fulcro na </w:t>
      </w:r>
      <w:hyperlink r:id="rId33" w:history="1">
        <w:r w:rsidRPr="00AA130D">
          <w:rPr>
            <w:rStyle w:val="Hyperlink"/>
            <w:rFonts w:ascii="Times New Roman" w:hAnsi="Times New Roman"/>
            <w:szCs w:val="24"/>
          </w:rPr>
          <w:t>Lei nº 14.133, de 2021</w:t>
        </w:r>
      </w:hyperlink>
      <w:r w:rsidRPr="00AA130D">
        <w:rPr>
          <w:rFonts w:ascii="Times New Roman" w:hAnsi="Times New Roman"/>
          <w:szCs w:val="24"/>
        </w:rPr>
        <w:t>, a Administração poderá, garantida a prévia defesa, aplicar aos licitantes e/ou adjudicatários as seguintes sanções, sem prejuízo das responsabilidades civil e criminal:</w:t>
      </w:r>
    </w:p>
    <w:p w14:paraId="1CFFC1D4" w14:textId="77777777" w:rsidR="00844A85" w:rsidRPr="00AA130D" w:rsidRDefault="007D0E93" w:rsidP="00F04C57">
      <w:pPr>
        <w:numPr>
          <w:ilvl w:val="0"/>
          <w:numId w:val="15"/>
        </w:numPr>
        <w:tabs>
          <w:tab w:val="left" w:pos="221"/>
          <w:tab w:val="left" w:pos="851"/>
        </w:tabs>
        <w:ind w:left="0" w:firstLine="0"/>
        <w:jc w:val="both"/>
        <w:rPr>
          <w:rFonts w:ascii="Times New Roman" w:hAnsi="Times New Roman"/>
          <w:szCs w:val="24"/>
        </w:rPr>
      </w:pPr>
      <w:r w:rsidRPr="00AA130D">
        <w:rPr>
          <w:rFonts w:ascii="Times New Roman" w:hAnsi="Times New Roman"/>
          <w:szCs w:val="24"/>
        </w:rPr>
        <w:t xml:space="preserve">advertência; </w:t>
      </w:r>
    </w:p>
    <w:p w14:paraId="25B6DE5F" w14:textId="77777777" w:rsidR="00844A85" w:rsidRPr="00AA130D" w:rsidRDefault="007D0E93" w:rsidP="00F04C57">
      <w:pPr>
        <w:numPr>
          <w:ilvl w:val="0"/>
          <w:numId w:val="15"/>
        </w:numPr>
        <w:tabs>
          <w:tab w:val="left" w:pos="221"/>
          <w:tab w:val="left" w:pos="851"/>
        </w:tabs>
        <w:ind w:left="0" w:firstLine="0"/>
        <w:jc w:val="both"/>
        <w:rPr>
          <w:rFonts w:ascii="Times New Roman" w:hAnsi="Times New Roman"/>
          <w:szCs w:val="24"/>
        </w:rPr>
      </w:pPr>
      <w:r w:rsidRPr="00AA130D">
        <w:rPr>
          <w:rFonts w:ascii="Times New Roman" w:hAnsi="Times New Roman"/>
          <w:szCs w:val="24"/>
        </w:rPr>
        <w:t>multa;</w:t>
      </w:r>
    </w:p>
    <w:p w14:paraId="3C172696" w14:textId="5F3025B4" w:rsidR="00844A85" w:rsidRPr="00AA130D" w:rsidRDefault="007D0E93" w:rsidP="00F04C57">
      <w:pPr>
        <w:numPr>
          <w:ilvl w:val="0"/>
          <w:numId w:val="15"/>
        </w:numPr>
        <w:tabs>
          <w:tab w:val="left" w:pos="221"/>
          <w:tab w:val="left" w:pos="851"/>
        </w:tabs>
        <w:ind w:left="0" w:firstLine="0"/>
        <w:jc w:val="both"/>
        <w:rPr>
          <w:rFonts w:ascii="Times New Roman" w:hAnsi="Times New Roman"/>
          <w:szCs w:val="24"/>
        </w:rPr>
      </w:pPr>
      <w:r w:rsidRPr="00AA130D">
        <w:rPr>
          <w:rFonts w:ascii="Times New Roman" w:hAnsi="Times New Roman"/>
          <w:szCs w:val="24"/>
        </w:rPr>
        <w:t>impedimento de licitar e contratar</w:t>
      </w:r>
      <w:r w:rsidR="00844A85" w:rsidRPr="00AA130D">
        <w:rPr>
          <w:rFonts w:ascii="Times New Roman" w:hAnsi="Times New Roman"/>
          <w:szCs w:val="24"/>
        </w:rPr>
        <w:t>;</w:t>
      </w:r>
      <w:r w:rsidRPr="00AA130D">
        <w:rPr>
          <w:rFonts w:ascii="Times New Roman" w:hAnsi="Times New Roman"/>
          <w:szCs w:val="24"/>
        </w:rPr>
        <w:t xml:space="preserve"> e</w:t>
      </w:r>
    </w:p>
    <w:p w14:paraId="0A5706F6" w14:textId="0B36458F" w:rsidR="007D0E93" w:rsidRPr="00AA130D" w:rsidRDefault="007D0E93" w:rsidP="00F04C57">
      <w:pPr>
        <w:numPr>
          <w:ilvl w:val="0"/>
          <w:numId w:val="15"/>
        </w:numPr>
        <w:tabs>
          <w:tab w:val="left" w:pos="221"/>
          <w:tab w:val="left" w:pos="851"/>
        </w:tabs>
        <w:ind w:left="0" w:firstLine="0"/>
        <w:jc w:val="both"/>
        <w:rPr>
          <w:rFonts w:ascii="Times New Roman" w:hAnsi="Times New Roman"/>
          <w:szCs w:val="24"/>
        </w:rPr>
      </w:pPr>
      <w:r w:rsidRPr="00AA130D">
        <w:rPr>
          <w:rFonts w:ascii="Times New Roman" w:hAnsi="Times New Roman"/>
          <w:szCs w:val="24"/>
        </w:rPr>
        <w:t>declaração de inidoneidade para licitar ou contratar, enquanto perdurarem os motivos determinantes da punição ou até que seja promovida sua reabilitação perante a própria autoridade que aplicou a penalidade.</w:t>
      </w:r>
    </w:p>
    <w:p w14:paraId="47B2B9D3" w14:textId="05B3DAA5" w:rsidR="007D0E93" w:rsidRPr="00AA130D" w:rsidRDefault="00844A85" w:rsidP="00F04C57">
      <w:pPr>
        <w:numPr>
          <w:ilvl w:val="1"/>
          <w:numId w:val="20"/>
        </w:numPr>
        <w:tabs>
          <w:tab w:val="left" w:pos="426"/>
          <w:tab w:val="left" w:pos="851"/>
        </w:tabs>
        <w:ind w:left="0" w:firstLine="0"/>
        <w:jc w:val="both"/>
        <w:rPr>
          <w:rFonts w:ascii="Times New Roman" w:hAnsi="Times New Roman"/>
          <w:szCs w:val="24"/>
        </w:rPr>
      </w:pPr>
      <w:r w:rsidRPr="00AA130D">
        <w:rPr>
          <w:rFonts w:ascii="Times New Roman" w:hAnsi="Times New Roman"/>
          <w:szCs w:val="24"/>
        </w:rPr>
        <w:t xml:space="preserve">- </w:t>
      </w:r>
      <w:r w:rsidR="007D0E93" w:rsidRPr="00AA130D">
        <w:rPr>
          <w:rFonts w:ascii="Times New Roman" w:hAnsi="Times New Roman"/>
          <w:szCs w:val="24"/>
        </w:rPr>
        <w:t>Na aplicação das sanções serão considerados:</w:t>
      </w:r>
    </w:p>
    <w:p w14:paraId="39B85D84" w14:textId="2069B301" w:rsidR="00844A85" w:rsidRPr="00AA130D" w:rsidRDefault="007D0E93" w:rsidP="00F04C57">
      <w:pPr>
        <w:numPr>
          <w:ilvl w:val="0"/>
          <w:numId w:val="16"/>
        </w:numPr>
        <w:tabs>
          <w:tab w:val="left" w:pos="221"/>
          <w:tab w:val="left" w:pos="851"/>
        </w:tabs>
        <w:ind w:left="0" w:firstLine="0"/>
        <w:jc w:val="both"/>
        <w:rPr>
          <w:rFonts w:ascii="Times New Roman" w:hAnsi="Times New Roman"/>
          <w:szCs w:val="24"/>
        </w:rPr>
      </w:pPr>
      <w:r w:rsidRPr="00AA130D">
        <w:rPr>
          <w:rFonts w:ascii="Times New Roman" w:hAnsi="Times New Roman"/>
          <w:szCs w:val="24"/>
        </w:rPr>
        <w:t>a natureza e a gravidade da infração cometida</w:t>
      </w:r>
      <w:r w:rsidR="00844A85" w:rsidRPr="00AA130D">
        <w:rPr>
          <w:rFonts w:ascii="Times New Roman" w:hAnsi="Times New Roman"/>
          <w:szCs w:val="24"/>
        </w:rPr>
        <w:t>;</w:t>
      </w:r>
    </w:p>
    <w:p w14:paraId="3D25C565" w14:textId="77777777" w:rsidR="00844A85" w:rsidRPr="00AA130D" w:rsidRDefault="007D0E93" w:rsidP="00F04C57">
      <w:pPr>
        <w:numPr>
          <w:ilvl w:val="0"/>
          <w:numId w:val="16"/>
        </w:numPr>
        <w:tabs>
          <w:tab w:val="left" w:pos="221"/>
          <w:tab w:val="left" w:pos="851"/>
        </w:tabs>
        <w:ind w:left="0" w:firstLine="0"/>
        <w:jc w:val="both"/>
        <w:rPr>
          <w:rFonts w:ascii="Times New Roman" w:hAnsi="Times New Roman"/>
          <w:szCs w:val="24"/>
        </w:rPr>
      </w:pPr>
      <w:r w:rsidRPr="00AA130D">
        <w:rPr>
          <w:rFonts w:ascii="Times New Roman" w:hAnsi="Times New Roman"/>
          <w:szCs w:val="24"/>
        </w:rPr>
        <w:t>as peculiaridades do caso concreto</w:t>
      </w:r>
      <w:r w:rsidR="00844A85" w:rsidRPr="00AA130D">
        <w:rPr>
          <w:rFonts w:ascii="Times New Roman" w:hAnsi="Times New Roman"/>
          <w:szCs w:val="24"/>
        </w:rPr>
        <w:t>;</w:t>
      </w:r>
    </w:p>
    <w:p w14:paraId="2B508C16" w14:textId="77777777" w:rsidR="00844A85" w:rsidRPr="00AA130D" w:rsidRDefault="007D0E93" w:rsidP="00F04C57">
      <w:pPr>
        <w:numPr>
          <w:ilvl w:val="0"/>
          <w:numId w:val="16"/>
        </w:numPr>
        <w:tabs>
          <w:tab w:val="left" w:pos="221"/>
          <w:tab w:val="left" w:pos="851"/>
        </w:tabs>
        <w:ind w:left="0" w:firstLine="0"/>
        <w:jc w:val="both"/>
        <w:rPr>
          <w:rFonts w:ascii="Times New Roman" w:hAnsi="Times New Roman"/>
          <w:szCs w:val="24"/>
        </w:rPr>
      </w:pPr>
      <w:r w:rsidRPr="00AA130D">
        <w:rPr>
          <w:rFonts w:ascii="Times New Roman" w:hAnsi="Times New Roman"/>
          <w:szCs w:val="24"/>
        </w:rPr>
        <w:t>as circunstâncias agravantes ou atenuantes</w:t>
      </w:r>
      <w:r w:rsidR="00844A85" w:rsidRPr="00AA130D">
        <w:rPr>
          <w:rFonts w:ascii="Times New Roman" w:hAnsi="Times New Roman"/>
          <w:szCs w:val="24"/>
        </w:rPr>
        <w:t>;</w:t>
      </w:r>
    </w:p>
    <w:p w14:paraId="274E585B" w14:textId="77777777" w:rsidR="00844A85" w:rsidRPr="00AA130D" w:rsidRDefault="007D0E93" w:rsidP="00F04C57">
      <w:pPr>
        <w:numPr>
          <w:ilvl w:val="0"/>
          <w:numId w:val="16"/>
        </w:numPr>
        <w:tabs>
          <w:tab w:val="left" w:pos="221"/>
          <w:tab w:val="left" w:pos="851"/>
        </w:tabs>
        <w:ind w:left="0" w:firstLine="0"/>
        <w:jc w:val="both"/>
        <w:rPr>
          <w:rFonts w:ascii="Times New Roman" w:hAnsi="Times New Roman"/>
          <w:szCs w:val="24"/>
        </w:rPr>
      </w:pPr>
      <w:r w:rsidRPr="00AA130D">
        <w:rPr>
          <w:rFonts w:ascii="Times New Roman" w:hAnsi="Times New Roman"/>
          <w:szCs w:val="24"/>
        </w:rPr>
        <w:t>os danos que dela provierem para a Administração Pública</w:t>
      </w:r>
      <w:r w:rsidR="00844A85" w:rsidRPr="00AA130D">
        <w:rPr>
          <w:rFonts w:ascii="Times New Roman" w:hAnsi="Times New Roman"/>
          <w:szCs w:val="24"/>
        </w:rPr>
        <w:t>;</w:t>
      </w:r>
    </w:p>
    <w:p w14:paraId="1E09C03F" w14:textId="7C7FDDF1" w:rsidR="007D0E93" w:rsidRPr="00AA130D" w:rsidRDefault="00844A85" w:rsidP="00F04C57">
      <w:pPr>
        <w:numPr>
          <w:ilvl w:val="0"/>
          <w:numId w:val="16"/>
        </w:numPr>
        <w:tabs>
          <w:tab w:val="left" w:pos="221"/>
          <w:tab w:val="left" w:pos="851"/>
        </w:tabs>
        <w:ind w:left="0" w:firstLine="0"/>
        <w:jc w:val="both"/>
        <w:rPr>
          <w:rFonts w:ascii="Times New Roman" w:hAnsi="Times New Roman"/>
          <w:szCs w:val="24"/>
        </w:rPr>
      </w:pPr>
      <w:r w:rsidRPr="00AA130D">
        <w:rPr>
          <w:rFonts w:ascii="Times New Roman" w:hAnsi="Times New Roman"/>
          <w:szCs w:val="24"/>
        </w:rPr>
        <w:t xml:space="preserve"> </w:t>
      </w:r>
      <w:r w:rsidR="007D0E93" w:rsidRPr="00AA130D">
        <w:rPr>
          <w:rFonts w:ascii="Times New Roman" w:hAnsi="Times New Roman"/>
          <w:szCs w:val="24"/>
        </w:rPr>
        <w:t>a implantação ou o aperfeiçoamento de programa de integridade, conforme normas e orientações dos órgãos de controle.</w:t>
      </w:r>
    </w:p>
    <w:p w14:paraId="7720E0FD" w14:textId="218855D1" w:rsidR="007D0E93" w:rsidRPr="00AA130D" w:rsidRDefault="00844A85" w:rsidP="00F04C57">
      <w:pPr>
        <w:numPr>
          <w:ilvl w:val="1"/>
          <w:numId w:val="20"/>
        </w:numPr>
        <w:tabs>
          <w:tab w:val="left" w:pos="426"/>
          <w:tab w:val="left" w:pos="851"/>
        </w:tabs>
        <w:ind w:left="0" w:firstLine="0"/>
        <w:jc w:val="both"/>
        <w:rPr>
          <w:rFonts w:ascii="Times New Roman" w:hAnsi="Times New Roman"/>
          <w:szCs w:val="24"/>
        </w:rPr>
      </w:pPr>
      <w:r w:rsidRPr="00AA130D">
        <w:rPr>
          <w:rFonts w:ascii="Times New Roman" w:hAnsi="Times New Roman"/>
          <w:szCs w:val="24"/>
        </w:rPr>
        <w:t xml:space="preserve"> - </w:t>
      </w:r>
      <w:r w:rsidR="007D0E93" w:rsidRPr="00AA130D">
        <w:rPr>
          <w:rFonts w:ascii="Times New Roman" w:hAnsi="Times New Roman"/>
          <w:szCs w:val="24"/>
        </w:rPr>
        <w:t xml:space="preserve">A multa será recolhida em percentual de 0,5% a 30% incidente sobre o valor do contrato licitado, recolhida no prazo máximo de </w:t>
      </w:r>
      <w:r w:rsidRPr="00AA130D">
        <w:rPr>
          <w:rFonts w:ascii="Times New Roman" w:hAnsi="Times New Roman"/>
          <w:b/>
          <w:bCs/>
          <w:szCs w:val="24"/>
        </w:rPr>
        <w:t>10</w:t>
      </w:r>
      <w:r w:rsidR="007D0E93" w:rsidRPr="00AA130D">
        <w:rPr>
          <w:rFonts w:ascii="Times New Roman" w:hAnsi="Times New Roman"/>
          <w:b/>
          <w:bCs/>
          <w:szCs w:val="24"/>
        </w:rPr>
        <w:t xml:space="preserve"> (</w:t>
      </w:r>
      <w:r w:rsidRPr="00AA130D">
        <w:rPr>
          <w:rFonts w:ascii="Times New Roman" w:hAnsi="Times New Roman"/>
          <w:b/>
          <w:bCs/>
          <w:szCs w:val="24"/>
        </w:rPr>
        <w:t>dez</w:t>
      </w:r>
      <w:r w:rsidR="007D0E93" w:rsidRPr="00AA130D">
        <w:rPr>
          <w:rFonts w:ascii="Times New Roman" w:hAnsi="Times New Roman"/>
          <w:b/>
          <w:bCs/>
          <w:szCs w:val="24"/>
        </w:rPr>
        <w:t>) dias</w:t>
      </w:r>
      <w:r w:rsidR="007D0E93" w:rsidRPr="00AA130D">
        <w:rPr>
          <w:rFonts w:ascii="Times New Roman" w:hAnsi="Times New Roman"/>
          <w:szCs w:val="24"/>
        </w:rPr>
        <w:t xml:space="preserve"> úteis, a contar da comunicação oficial. </w:t>
      </w:r>
    </w:p>
    <w:p w14:paraId="43643B47" w14:textId="7B13E8B9" w:rsidR="007D0E93" w:rsidRPr="00AA130D" w:rsidRDefault="007D0E93" w:rsidP="00F04C57">
      <w:pPr>
        <w:numPr>
          <w:ilvl w:val="1"/>
          <w:numId w:val="20"/>
        </w:numPr>
        <w:tabs>
          <w:tab w:val="left" w:pos="426"/>
          <w:tab w:val="left" w:pos="851"/>
        </w:tabs>
        <w:ind w:left="0" w:firstLine="0"/>
        <w:jc w:val="both"/>
        <w:rPr>
          <w:rFonts w:ascii="Times New Roman" w:hAnsi="Times New Roman"/>
          <w:szCs w:val="24"/>
        </w:rPr>
      </w:pPr>
      <w:bookmarkStart w:id="43" w:name="_Hlk113876035"/>
      <w:r w:rsidRPr="00AA130D">
        <w:rPr>
          <w:rFonts w:ascii="Times New Roman" w:hAnsi="Times New Roman"/>
          <w:szCs w:val="24"/>
        </w:rPr>
        <w:t xml:space="preserve">Para as infrações previstas nos itens </w:t>
      </w:r>
      <w:r w:rsidRPr="00AA130D">
        <w:rPr>
          <w:rFonts w:ascii="Times New Roman" w:hAnsi="Times New Roman"/>
          <w:szCs w:val="24"/>
        </w:rPr>
        <w:fldChar w:fldCharType="begin"/>
      </w:r>
      <w:r w:rsidRPr="00AA130D">
        <w:rPr>
          <w:rFonts w:ascii="Times New Roman" w:hAnsi="Times New Roman"/>
          <w:szCs w:val="24"/>
        </w:rPr>
        <w:instrText xml:space="preserve"> REF _Ref114668085 \r \h  \* MERGEFORMAT </w:instrText>
      </w:r>
      <w:r w:rsidRPr="00AA130D">
        <w:rPr>
          <w:rFonts w:ascii="Times New Roman" w:hAnsi="Times New Roman"/>
          <w:szCs w:val="24"/>
        </w:rPr>
      </w:r>
      <w:r w:rsidRPr="00AA130D">
        <w:rPr>
          <w:rFonts w:ascii="Times New Roman" w:hAnsi="Times New Roman"/>
          <w:szCs w:val="24"/>
        </w:rPr>
        <w:fldChar w:fldCharType="separate"/>
      </w:r>
      <w:r w:rsidR="009B5B97">
        <w:rPr>
          <w:rFonts w:ascii="Times New Roman" w:hAnsi="Times New Roman"/>
          <w:szCs w:val="24"/>
        </w:rPr>
        <w:t>19.1</w:t>
      </w:r>
      <w:r w:rsidRPr="00AA130D">
        <w:rPr>
          <w:rFonts w:ascii="Times New Roman" w:hAnsi="Times New Roman"/>
          <w:szCs w:val="24"/>
          <w:lang w:val="pt-PT"/>
        </w:rPr>
        <w:fldChar w:fldCharType="end"/>
      </w:r>
      <w:r w:rsidRPr="00AA130D">
        <w:rPr>
          <w:rFonts w:ascii="Times New Roman" w:hAnsi="Times New Roman"/>
          <w:szCs w:val="24"/>
        </w:rPr>
        <w:t xml:space="preserve">, </w:t>
      </w:r>
      <w:r w:rsidRPr="00AA130D">
        <w:rPr>
          <w:rFonts w:ascii="Times New Roman" w:hAnsi="Times New Roman"/>
          <w:szCs w:val="24"/>
        </w:rPr>
        <w:fldChar w:fldCharType="begin"/>
      </w:r>
      <w:r w:rsidRPr="00AA130D">
        <w:rPr>
          <w:rFonts w:ascii="Times New Roman" w:hAnsi="Times New Roman"/>
          <w:szCs w:val="24"/>
        </w:rPr>
        <w:instrText xml:space="preserve"> REF _Ref114668108 \r \h  \* MERGEFORMAT </w:instrText>
      </w:r>
      <w:r w:rsidRPr="00AA130D">
        <w:rPr>
          <w:rFonts w:ascii="Times New Roman" w:hAnsi="Times New Roman"/>
          <w:szCs w:val="24"/>
        </w:rPr>
      </w:r>
      <w:r w:rsidRPr="00AA130D">
        <w:rPr>
          <w:rFonts w:ascii="Times New Roman" w:hAnsi="Times New Roman"/>
          <w:szCs w:val="24"/>
        </w:rPr>
        <w:fldChar w:fldCharType="separate"/>
      </w:r>
      <w:r w:rsidR="009B5B97">
        <w:rPr>
          <w:rFonts w:ascii="Times New Roman" w:hAnsi="Times New Roman"/>
          <w:szCs w:val="24"/>
        </w:rPr>
        <w:t>19.1.1</w:t>
      </w:r>
      <w:r w:rsidRPr="00AA130D">
        <w:rPr>
          <w:rFonts w:ascii="Times New Roman" w:hAnsi="Times New Roman"/>
          <w:szCs w:val="24"/>
          <w:lang w:val="pt-PT"/>
        </w:rPr>
        <w:fldChar w:fldCharType="end"/>
      </w:r>
      <w:r w:rsidRPr="00AA130D">
        <w:rPr>
          <w:rFonts w:ascii="Times New Roman" w:hAnsi="Times New Roman"/>
          <w:szCs w:val="24"/>
        </w:rPr>
        <w:t xml:space="preserve"> e </w:t>
      </w:r>
      <w:r w:rsidRPr="00AA130D">
        <w:rPr>
          <w:rFonts w:ascii="Times New Roman" w:hAnsi="Times New Roman"/>
          <w:szCs w:val="24"/>
        </w:rPr>
        <w:fldChar w:fldCharType="begin"/>
      </w:r>
      <w:r w:rsidRPr="00AA130D">
        <w:rPr>
          <w:rFonts w:ascii="Times New Roman" w:hAnsi="Times New Roman"/>
          <w:szCs w:val="24"/>
        </w:rPr>
        <w:instrText xml:space="preserve"> REF _Ref114668139 \r \h  \* MERGEFORMAT </w:instrText>
      </w:r>
      <w:r w:rsidRPr="00AA130D">
        <w:rPr>
          <w:rFonts w:ascii="Times New Roman" w:hAnsi="Times New Roman"/>
          <w:szCs w:val="24"/>
        </w:rPr>
      </w:r>
      <w:r w:rsidRPr="00AA130D">
        <w:rPr>
          <w:rFonts w:ascii="Times New Roman" w:hAnsi="Times New Roman"/>
          <w:szCs w:val="24"/>
        </w:rPr>
        <w:fldChar w:fldCharType="separate"/>
      </w:r>
      <w:r w:rsidR="009B5B97">
        <w:rPr>
          <w:rFonts w:ascii="Times New Roman" w:hAnsi="Times New Roman"/>
          <w:szCs w:val="24"/>
        </w:rPr>
        <w:t>19.1.3</w:t>
      </w:r>
      <w:r w:rsidRPr="00AA130D">
        <w:rPr>
          <w:rFonts w:ascii="Times New Roman" w:hAnsi="Times New Roman"/>
          <w:szCs w:val="24"/>
          <w:lang w:val="pt-PT"/>
        </w:rPr>
        <w:fldChar w:fldCharType="end"/>
      </w:r>
      <w:r w:rsidRPr="00AA130D">
        <w:rPr>
          <w:rFonts w:ascii="Times New Roman" w:hAnsi="Times New Roman"/>
          <w:szCs w:val="24"/>
        </w:rPr>
        <w:t>, a multa será de 0,5% a 15% do valor do contrato licitado.</w:t>
      </w:r>
    </w:p>
    <w:bookmarkEnd w:id="43"/>
    <w:p w14:paraId="7742E5E3" w14:textId="6EF5C9FA" w:rsidR="007D0E93" w:rsidRPr="00AA130D" w:rsidRDefault="007D0E93" w:rsidP="00F04C57">
      <w:pPr>
        <w:numPr>
          <w:ilvl w:val="1"/>
          <w:numId w:val="20"/>
        </w:numPr>
        <w:tabs>
          <w:tab w:val="left" w:pos="426"/>
          <w:tab w:val="left" w:pos="851"/>
        </w:tabs>
        <w:ind w:left="0" w:firstLine="0"/>
        <w:jc w:val="both"/>
        <w:rPr>
          <w:rFonts w:ascii="Times New Roman" w:hAnsi="Times New Roman"/>
          <w:szCs w:val="24"/>
        </w:rPr>
      </w:pPr>
      <w:r w:rsidRPr="00AA130D">
        <w:rPr>
          <w:rFonts w:ascii="Times New Roman" w:hAnsi="Times New Roman"/>
          <w:szCs w:val="24"/>
        </w:rPr>
        <w:t xml:space="preserve">Para as infrações previstas nos itens </w:t>
      </w:r>
      <w:r w:rsidRPr="00AA130D">
        <w:rPr>
          <w:rFonts w:ascii="Times New Roman" w:hAnsi="Times New Roman"/>
          <w:szCs w:val="24"/>
        </w:rPr>
        <w:fldChar w:fldCharType="begin"/>
      </w:r>
      <w:r w:rsidRPr="00AA130D">
        <w:rPr>
          <w:rFonts w:ascii="Times New Roman" w:hAnsi="Times New Roman"/>
          <w:szCs w:val="24"/>
        </w:rPr>
        <w:instrText xml:space="preserve"> REF _Ref114668245 \r \h  \* MERGEFORMAT </w:instrText>
      </w:r>
      <w:r w:rsidRPr="00AA130D">
        <w:rPr>
          <w:rFonts w:ascii="Times New Roman" w:hAnsi="Times New Roman"/>
          <w:szCs w:val="24"/>
        </w:rPr>
      </w:r>
      <w:r w:rsidRPr="00AA130D">
        <w:rPr>
          <w:rFonts w:ascii="Times New Roman" w:hAnsi="Times New Roman"/>
          <w:szCs w:val="24"/>
        </w:rPr>
        <w:fldChar w:fldCharType="separate"/>
      </w:r>
      <w:r w:rsidR="009B5B97">
        <w:rPr>
          <w:rFonts w:ascii="Times New Roman" w:hAnsi="Times New Roman"/>
          <w:szCs w:val="24"/>
        </w:rPr>
        <w:t>19.1.5</w:t>
      </w:r>
      <w:r w:rsidRPr="00AA130D">
        <w:rPr>
          <w:rFonts w:ascii="Times New Roman" w:hAnsi="Times New Roman"/>
          <w:szCs w:val="24"/>
          <w:lang w:val="pt-PT"/>
        </w:rPr>
        <w:fldChar w:fldCharType="end"/>
      </w:r>
      <w:r w:rsidRPr="00AA130D">
        <w:rPr>
          <w:rFonts w:ascii="Times New Roman" w:hAnsi="Times New Roman"/>
          <w:szCs w:val="24"/>
        </w:rPr>
        <w:t xml:space="preserve">, </w:t>
      </w:r>
      <w:r w:rsidRPr="00AA130D">
        <w:rPr>
          <w:rFonts w:ascii="Times New Roman" w:hAnsi="Times New Roman"/>
          <w:szCs w:val="24"/>
        </w:rPr>
        <w:fldChar w:fldCharType="begin"/>
      </w:r>
      <w:r w:rsidRPr="00AA130D">
        <w:rPr>
          <w:rFonts w:ascii="Times New Roman" w:hAnsi="Times New Roman"/>
          <w:szCs w:val="24"/>
        </w:rPr>
        <w:instrText xml:space="preserve"> REF _Ref114668247 \r \h  \* MERGEFORMAT </w:instrText>
      </w:r>
      <w:r w:rsidRPr="00AA130D">
        <w:rPr>
          <w:rFonts w:ascii="Times New Roman" w:hAnsi="Times New Roman"/>
          <w:szCs w:val="24"/>
        </w:rPr>
      </w:r>
      <w:r w:rsidRPr="00AA130D">
        <w:rPr>
          <w:rFonts w:ascii="Times New Roman" w:hAnsi="Times New Roman"/>
          <w:szCs w:val="24"/>
        </w:rPr>
        <w:fldChar w:fldCharType="separate"/>
      </w:r>
      <w:r w:rsidR="009B5B97">
        <w:rPr>
          <w:rFonts w:ascii="Times New Roman" w:hAnsi="Times New Roman"/>
          <w:szCs w:val="24"/>
        </w:rPr>
        <w:t>19.1.6</w:t>
      </w:r>
      <w:r w:rsidRPr="00AA130D">
        <w:rPr>
          <w:rFonts w:ascii="Times New Roman" w:hAnsi="Times New Roman"/>
          <w:szCs w:val="24"/>
          <w:lang w:val="pt-PT"/>
        </w:rPr>
        <w:fldChar w:fldCharType="end"/>
      </w:r>
      <w:r w:rsidRPr="00AA130D">
        <w:rPr>
          <w:rFonts w:ascii="Times New Roman" w:hAnsi="Times New Roman"/>
          <w:szCs w:val="24"/>
        </w:rPr>
        <w:t xml:space="preserve">, </w:t>
      </w:r>
      <w:r w:rsidRPr="00AA130D">
        <w:rPr>
          <w:rFonts w:ascii="Times New Roman" w:hAnsi="Times New Roman"/>
          <w:szCs w:val="24"/>
        </w:rPr>
        <w:fldChar w:fldCharType="begin"/>
      </w:r>
      <w:r w:rsidRPr="00AA130D">
        <w:rPr>
          <w:rFonts w:ascii="Times New Roman" w:hAnsi="Times New Roman"/>
          <w:szCs w:val="24"/>
        </w:rPr>
        <w:instrText xml:space="preserve"> REF _Ref114668251 \r \h  \* MERGEFORMAT </w:instrText>
      </w:r>
      <w:r w:rsidRPr="00AA130D">
        <w:rPr>
          <w:rFonts w:ascii="Times New Roman" w:hAnsi="Times New Roman"/>
          <w:szCs w:val="24"/>
        </w:rPr>
      </w:r>
      <w:r w:rsidRPr="00AA130D">
        <w:rPr>
          <w:rFonts w:ascii="Times New Roman" w:hAnsi="Times New Roman"/>
          <w:szCs w:val="24"/>
        </w:rPr>
        <w:fldChar w:fldCharType="separate"/>
      </w:r>
      <w:r w:rsidR="009B5B97">
        <w:rPr>
          <w:rFonts w:ascii="Times New Roman" w:hAnsi="Times New Roman"/>
          <w:szCs w:val="24"/>
        </w:rPr>
        <w:t>c)</w:t>
      </w:r>
      <w:r w:rsidRPr="00AA130D">
        <w:rPr>
          <w:rFonts w:ascii="Times New Roman" w:hAnsi="Times New Roman"/>
          <w:szCs w:val="24"/>
          <w:lang w:val="pt-PT"/>
        </w:rPr>
        <w:fldChar w:fldCharType="end"/>
      </w:r>
      <w:r w:rsidR="00A80DC4" w:rsidRPr="00AA130D">
        <w:rPr>
          <w:rFonts w:ascii="Times New Roman" w:hAnsi="Times New Roman"/>
          <w:szCs w:val="24"/>
          <w:lang w:val="pt-PT"/>
        </w:rPr>
        <w:t>,</w:t>
      </w:r>
      <w:r w:rsidRPr="00AA130D">
        <w:rPr>
          <w:rFonts w:ascii="Times New Roman" w:hAnsi="Times New Roman"/>
          <w:szCs w:val="24"/>
        </w:rPr>
        <w:t xml:space="preserve"> </w:t>
      </w:r>
      <w:r w:rsidRPr="00AA130D">
        <w:rPr>
          <w:rFonts w:ascii="Times New Roman" w:hAnsi="Times New Roman"/>
          <w:szCs w:val="24"/>
        </w:rPr>
        <w:fldChar w:fldCharType="begin"/>
      </w:r>
      <w:r w:rsidRPr="00AA130D">
        <w:rPr>
          <w:rFonts w:ascii="Times New Roman" w:hAnsi="Times New Roman"/>
          <w:szCs w:val="24"/>
        </w:rPr>
        <w:instrText xml:space="preserve"> REF _Ref114668252 \r \h  \* MERGEFORMAT </w:instrText>
      </w:r>
      <w:r w:rsidRPr="00AA130D">
        <w:rPr>
          <w:rFonts w:ascii="Times New Roman" w:hAnsi="Times New Roman"/>
          <w:szCs w:val="24"/>
        </w:rPr>
      </w:r>
      <w:r w:rsidRPr="00AA130D">
        <w:rPr>
          <w:rFonts w:ascii="Times New Roman" w:hAnsi="Times New Roman"/>
          <w:szCs w:val="24"/>
        </w:rPr>
        <w:fldChar w:fldCharType="separate"/>
      </w:r>
      <w:r w:rsidR="009B5B97">
        <w:rPr>
          <w:rFonts w:ascii="Times New Roman" w:hAnsi="Times New Roman"/>
          <w:szCs w:val="24"/>
        </w:rPr>
        <w:t>19.1.8</w:t>
      </w:r>
      <w:r w:rsidRPr="00AA130D">
        <w:rPr>
          <w:rFonts w:ascii="Times New Roman" w:hAnsi="Times New Roman"/>
          <w:szCs w:val="24"/>
          <w:lang w:val="pt-PT"/>
        </w:rPr>
        <w:fldChar w:fldCharType="end"/>
      </w:r>
      <w:r w:rsidR="00A80DC4" w:rsidRPr="00AA130D">
        <w:rPr>
          <w:rFonts w:ascii="Times New Roman" w:hAnsi="Times New Roman"/>
          <w:szCs w:val="24"/>
          <w:lang w:val="pt-PT"/>
        </w:rPr>
        <w:t xml:space="preserve"> e </w:t>
      </w:r>
      <w:r w:rsidR="00A80DC4" w:rsidRPr="00AA130D">
        <w:rPr>
          <w:rFonts w:ascii="Times New Roman" w:hAnsi="Times New Roman"/>
          <w:szCs w:val="24"/>
        </w:rPr>
        <w:fldChar w:fldCharType="begin"/>
      </w:r>
      <w:r w:rsidR="00A80DC4" w:rsidRPr="00AA130D">
        <w:rPr>
          <w:rFonts w:ascii="Times New Roman" w:hAnsi="Times New Roman"/>
          <w:szCs w:val="24"/>
        </w:rPr>
        <w:instrText xml:space="preserve"> REF _Ref114668252 \r \h  \* MERGEFORMAT </w:instrText>
      </w:r>
      <w:r w:rsidR="00A80DC4" w:rsidRPr="00AA130D">
        <w:rPr>
          <w:rFonts w:ascii="Times New Roman" w:hAnsi="Times New Roman"/>
          <w:szCs w:val="24"/>
        </w:rPr>
      </w:r>
      <w:r w:rsidR="00A80DC4" w:rsidRPr="00AA130D">
        <w:rPr>
          <w:rFonts w:ascii="Times New Roman" w:hAnsi="Times New Roman"/>
          <w:szCs w:val="24"/>
        </w:rPr>
        <w:fldChar w:fldCharType="separate"/>
      </w:r>
      <w:r w:rsidR="009B5B97">
        <w:rPr>
          <w:rFonts w:ascii="Times New Roman" w:hAnsi="Times New Roman"/>
          <w:szCs w:val="24"/>
        </w:rPr>
        <w:t>19.1.8</w:t>
      </w:r>
      <w:r w:rsidR="00A80DC4" w:rsidRPr="00AA130D">
        <w:rPr>
          <w:rFonts w:ascii="Times New Roman" w:hAnsi="Times New Roman"/>
          <w:szCs w:val="24"/>
          <w:lang w:val="pt-PT"/>
        </w:rPr>
        <w:fldChar w:fldCharType="end"/>
      </w:r>
      <w:r w:rsidRPr="00AA130D">
        <w:rPr>
          <w:rFonts w:ascii="Times New Roman" w:hAnsi="Times New Roman"/>
          <w:szCs w:val="24"/>
        </w:rPr>
        <w:t>, a multa será de 15% a 30% do valor do contrato licitado.</w:t>
      </w:r>
    </w:p>
    <w:p w14:paraId="5C7A2029" w14:textId="77777777" w:rsidR="007D0E93" w:rsidRPr="00AA130D" w:rsidRDefault="007D0E93" w:rsidP="00F04C57">
      <w:pPr>
        <w:numPr>
          <w:ilvl w:val="1"/>
          <w:numId w:val="20"/>
        </w:numPr>
        <w:tabs>
          <w:tab w:val="left" w:pos="426"/>
          <w:tab w:val="left" w:pos="851"/>
        </w:tabs>
        <w:ind w:left="0" w:firstLine="0"/>
        <w:jc w:val="both"/>
        <w:rPr>
          <w:rFonts w:ascii="Times New Roman" w:hAnsi="Times New Roman"/>
          <w:szCs w:val="24"/>
        </w:rPr>
      </w:pPr>
      <w:r w:rsidRPr="00AA130D">
        <w:rPr>
          <w:rFonts w:ascii="Times New Roman" w:hAnsi="Times New Roman"/>
          <w:szCs w:val="24"/>
        </w:rPr>
        <w:t>As sanções de advertência, impedimento de licitar e contratar e declaração de inidoneidade para licitar ou contratar poderão ser aplicadas, cumulativamente ou não, à penalidade de multa.</w:t>
      </w:r>
    </w:p>
    <w:p w14:paraId="5430B7E9" w14:textId="77777777" w:rsidR="007D0E93" w:rsidRPr="00AA130D" w:rsidRDefault="007D0E93" w:rsidP="00F04C57">
      <w:pPr>
        <w:numPr>
          <w:ilvl w:val="1"/>
          <w:numId w:val="20"/>
        </w:numPr>
        <w:tabs>
          <w:tab w:val="left" w:pos="426"/>
          <w:tab w:val="left" w:pos="851"/>
        </w:tabs>
        <w:ind w:left="0" w:firstLine="0"/>
        <w:jc w:val="both"/>
        <w:rPr>
          <w:rFonts w:ascii="Times New Roman" w:hAnsi="Times New Roman"/>
          <w:szCs w:val="24"/>
        </w:rPr>
      </w:pPr>
      <w:r w:rsidRPr="00AA130D">
        <w:rPr>
          <w:rFonts w:ascii="Times New Roman" w:hAnsi="Times New Roman"/>
          <w:szCs w:val="24"/>
        </w:rPr>
        <w:t>Na aplicação da sanção de multa será facultada a defesa do interessado no prazo de 15 (quinze) dias úteis, contado da data de sua intimação.</w:t>
      </w:r>
    </w:p>
    <w:p w14:paraId="6C0C3883" w14:textId="5924C61A" w:rsidR="007D0E93" w:rsidRPr="00AA130D" w:rsidRDefault="007D0E93" w:rsidP="00F04C57">
      <w:pPr>
        <w:numPr>
          <w:ilvl w:val="1"/>
          <w:numId w:val="20"/>
        </w:numPr>
        <w:tabs>
          <w:tab w:val="left" w:pos="426"/>
          <w:tab w:val="left" w:pos="851"/>
        </w:tabs>
        <w:ind w:left="0" w:firstLine="0"/>
        <w:jc w:val="both"/>
        <w:rPr>
          <w:rFonts w:ascii="Times New Roman" w:hAnsi="Times New Roman"/>
          <w:szCs w:val="24"/>
        </w:rPr>
      </w:pPr>
      <w:r w:rsidRPr="00AA130D">
        <w:rPr>
          <w:rFonts w:ascii="Times New Roman" w:hAnsi="Times New Roman"/>
          <w:szCs w:val="24"/>
        </w:rPr>
        <w:t xml:space="preserve">A sanção de impedimento de licitar e contratar será aplicada ao responsável em </w:t>
      </w:r>
      <w:r w:rsidRPr="00AA130D">
        <w:rPr>
          <w:rFonts w:ascii="Times New Roman" w:hAnsi="Times New Roman"/>
          <w:szCs w:val="24"/>
        </w:rPr>
        <w:lastRenderedPageBreak/>
        <w:t xml:space="preserve">decorrência das infrações administrativas relacionadas nos itens </w:t>
      </w:r>
      <w:r w:rsidRPr="00AA130D">
        <w:rPr>
          <w:rFonts w:ascii="Times New Roman" w:hAnsi="Times New Roman"/>
          <w:szCs w:val="24"/>
        </w:rPr>
        <w:fldChar w:fldCharType="begin"/>
      </w:r>
      <w:r w:rsidRPr="00AA130D">
        <w:rPr>
          <w:rFonts w:ascii="Times New Roman" w:hAnsi="Times New Roman"/>
          <w:szCs w:val="24"/>
        </w:rPr>
        <w:instrText xml:space="preserve"> REF _Ref114668085 \r \h  \* MERGEFORMAT </w:instrText>
      </w:r>
      <w:r w:rsidRPr="00AA130D">
        <w:rPr>
          <w:rFonts w:ascii="Times New Roman" w:hAnsi="Times New Roman"/>
          <w:szCs w:val="24"/>
        </w:rPr>
      </w:r>
      <w:r w:rsidRPr="00AA130D">
        <w:rPr>
          <w:rFonts w:ascii="Times New Roman" w:hAnsi="Times New Roman"/>
          <w:szCs w:val="24"/>
        </w:rPr>
        <w:fldChar w:fldCharType="separate"/>
      </w:r>
      <w:r w:rsidR="009B5B97">
        <w:rPr>
          <w:rFonts w:ascii="Times New Roman" w:hAnsi="Times New Roman"/>
          <w:szCs w:val="24"/>
        </w:rPr>
        <w:t>19.1</w:t>
      </w:r>
      <w:r w:rsidRPr="00AA130D">
        <w:rPr>
          <w:rFonts w:ascii="Times New Roman" w:hAnsi="Times New Roman"/>
          <w:szCs w:val="24"/>
          <w:lang w:val="pt-PT"/>
        </w:rPr>
        <w:fldChar w:fldCharType="end"/>
      </w:r>
      <w:r w:rsidRPr="00AA130D">
        <w:rPr>
          <w:rFonts w:ascii="Times New Roman" w:hAnsi="Times New Roman"/>
          <w:szCs w:val="24"/>
        </w:rPr>
        <w:t xml:space="preserve">, </w:t>
      </w:r>
      <w:r w:rsidRPr="00AA130D">
        <w:rPr>
          <w:rFonts w:ascii="Times New Roman" w:hAnsi="Times New Roman"/>
          <w:szCs w:val="24"/>
        </w:rPr>
        <w:fldChar w:fldCharType="begin"/>
      </w:r>
      <w:r w:rsidRPr="00AA130D">
        <w:rPr>
          <w:rFonts w:ascii="Times New Roman" w:hAnsi="Times New Roman"/>
          <w:szCs w:val="24"/>
        </w:rPr>
        <w:instrText xml:space="preserve"> REF _Ref114668108 \r \h  \* MERGEFORMAT </w:instrText>
      </w:r>
      <w:r w:rsidRPr="00AA130D">
        <w:rPr>
          <w:rFonts w:ascii="Times New Roman" w:hAnsi="Times New Roman"/>
          <w:szCs w:val="24"/>
        </w:rPr>
      </w:r>
      <w:r w:rsidRPr="00AA130D">
        <w:rPr>
          <w:rFonts w:ascii="Times New Roman" w:hAnsi="Times New Roman"/>
          <w:szCs w:val="24"/>
        </w:rPr>
        <w:fldChar w:fldCharType="separate"/>
      </w:r>
      <w:r w:rsidR="009B5B97">
        <w:rPr>
          <w:rFonts w:ascii="Times New Roman" w:hAnsi="Times New Roman"/>
          <w:szCs w:val="24"/>
        </w:rPr>
        <w:t>19.1.1</w:t>
      </w:r>
      <w:r w:rsidRPr="00AA130D">
        <w:rPr>
          <w:rFonts w:ascii="Times New Roman" w:hAnsi="Times New Roman"/>
          <w:szCs w:val="24"/>
          <w:lang w:val="pt-PT"/>
        </w:rPr>
        <w:fldChar w:fldCharType="end"/>
      </w:r>
      <w:r w:rsidRPr="00AA130D">
        <w:rPr>
          <w:rFonts w:ascii="Times New Roman" w:hAnsi="Times New Roman"/>
          <w:szCs w:val="24"/>
        </w:rPr>
        <w:t xml:space="preserve"> e </w:t>
      </w:r>
      <w:r w:rsidRPr="00AA130D">
        <w:rPr>
          <w:rFonts w:ascii="Times New Roman" w:hAnsi="Times New Roman"/>
          <w:szCs w:val="24"/>
        </w:rPr>
        <w:fldChar w:fldCharType="begin"/>
      </w:r>
      <w:r w:rsidRPr="00AA130D">
        <w:rPr>
          <w:rFonts w:ascii="Times New Roman" w:hAnsi="Times New Roman"/>
          <w:szCs w:val="24"/>
        </w:rPr>
        <w:instrText xml:space="preserve"> REF _Ref114668139 \r \h  \* MERGEFORMAT </w:instrText>
      </w:r>
      <w:r w:rsidRPr="00AA130D">
        <w:rPr>
          <w:rFonts w:ascii="Times New Roman" w:hAnsi="Times New Roman"/>
          <w:szCs w:val="24"/>
        </w:rPr>
      </w:r>
      <w:r w:rsidRPr="00AA130D">
        <w:rPr>
          <w:rFonts w:ascii="Times New Roman" w:hAnsi="Times New Roman"/>
          <w:szCs w:val="24"/>
        </w:rPr>
        <w:fldChar w:fldCharType="separate"/>
      </w:r>
      <w:r w:rsidR="009B5B97">
        <w:rPr>
          <w:rFonts w:ascii="Times New Roman" w:hAnsi="Times New Roman"/>
          <w:szCs w:val="24"/>
        </w:rPr>
        <w:t>19.1.3</w:t>
      </w:r>
      <w:r w:rsidRPr="00AA130D">
        <w:rPr>
          <w:rFonts w:ascii="Times New Roman" w:hAnsi="Times New Roman"/>
          <w:szCs w:val="24"/>
          <w:lang w:val="pt-PT"/>
        </w:rPr>
        <w:fldChar w:fldCharType="end"/>
      </w:r>
      <w:r w:rsidRPr="00AA130D">
        <w:rPr>
          <w:rFonts w:ascii="Times New Roman" w:hAnsi="Times New Roman"/>
          <w:szCs w:val="24"/>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BE0F5BF" w14:textId="7519FB29" w:rsidR="007D0E93" w:rsidRPr="00AA130D" w:rsidRDefault="007D0E93" w:rsidP="00F04C57">
      <w:pPr>
        <w:numPr>
          <w:ilvl w:val="1"/>
          <w:numId w:val="20"/>
        </w:numPr>
        <w:tabs>
          <w:tab w:val="left" w:pos="426"/>
          <w:tab w:val="left" w:pos="851"/>
        </w:tabs>
        <w:ind w:left="0" w:firstLine="0"/>
        <w:jc w:val="both"/>
        <w:rPr>
          <w:rFonts w:ascii="Times New Roman" w:hAnsi="Times New Roman"/>
          <w:szCs w:val="24"/>
        </w:rPr>
      </w:pPr>
      <w:r w:rsidRPr="00AA130D">
        <w:rPr>
          <w:rFonts w:ascii="Times New Roman" w:hAnsi="Times New Roman"/>
          <w:szCs w:val="24"/>
        </w:rPr>
        <w:t xml:space="preserve">Poderá ser aplicada ao responsável a sanção de declaração de inidoneidade para licitar ou contratar, em decorrência da prática das infrações dispostas nos itens </w:t>
      </w:r>
      <w:r w:rsidRPr="00AA130D">
        <w:rPr>
          <w:rFonts w:ascii="Times New Roman" w:hAnsi="Times New Roman"/>
          <w:szCs w:val="24"/>
        </w:rPr>
        <w:fldChar w:fldCharType="begin"/>
      </w:r>
      <w:r w:rsidRPr="00AA130D">
        <w:rPr>
          <w:rFonts w:ascii="Times New Roman" w:hAnsi="Times New Roman"/>
          <w:szCs w:val="24"/>
        </w:rPr>
        <w:instrText xml:space="preserve"> REF _Ref114668245 \r \h  \* MERGEFORMAT </w:instrText>
      </w:r>
      <w:r w:rsidRPr="00AA130D">
        <w:rPr>
          <w:rFonts w:ascii="Times New Roman" w:hAnsi="Times New Roman"/>
          <w:szCs w:val="24"/>
        </w:rPr>
      </w:r>
      <w:r w:rsidRPr="00AA130D">
        <w:rPr>
          <w:rFonts w:ascii="Times New Roman" w:hAnsi="Times New Roman"/>
          <w:szCs w:val="24"/>
        </w:rPr>
        <w:fldChar w:fldCharType="separate"/>
      </w:r>
      <w:r w:rsidR="009B5B97">
        <w:rPr>
          <w:rFonts w:ascii="Times New Roman" w:hAnsi="Times New Roman"/>
          <w:szCs w:val="24"/>
        </w:rPr>
        <w:t>19.1.5</w:t>
      </w:r>
      <w:r w:rsidRPr="00AA130D">
        <w:rPr>
          <w:rFonts w:ascii="Times New Roman" w:hAnsi="Times New Roman"/>
          <w:szCs w:val="24"/>
          <w:lang w:val="pt-PT"/>
        </w:rPr>
        <w:fldChar w:fldCharType="end"/>
      </w:r>
      <w:r w:rsidRPr="00AA130D">
        <w:rPr>
          <w:rFonts w:ascii="Times New Roman" w:hAnsi="Times New Roman"/>
          <w:szCs w:val="24"/>
        </w:rPr>
        <w:t xml:space="preserve">, </w:t>
      </w:r>
      <w:r w:rsidRPr="00AA130D">
        <w:rPr>
          <w:rFonts w:ascii="Times New Roman" w:hAnsi="Times New Roman"/>
          <w:szCs w:val="24"/>
        </w:rPr>
        <w:fldChar w:fldCharType="begin"/>
      </w:r>
      <w:r w:rsidRPr="00AA130D">
        <w:rPr>
          <w:rFonts w:ascii="Times New Roman" w:hAnsi="Times New Roman"/>
          <w:szCs w:val="24"/>
        </w:rPr>
        <w:instrText xml:space="preserve"> REF _Ref114668247 \r \h  \* MERGEFORMAT </w:instrText>
      </w:r>
      <w:r w:rsidRPr="00AA130D">
        <w:rPr>
          <w:rFonts w:ascii="Times New Roman" w:hAnsi="Times New Roman"/>
          <w:szCs w:val="24"/>
        </w:rPr>
      </w:r>
      <w:r w:rsidRPr="00AA130D">
        <w:rPr>
          <w:rFonts w:ascii="Times New Roman" w:hAnsi="Times New Roman"/>
          <w:szCs w:val="24"/>
        </w:rPr>
        <w:fldChar w:fldCharType="separate"/>
      </w:r>
      <w:r w:rsidR="009B5B97">
        <w:rPr>
          <w:rFonts w:ascii="Times New Roman" w:hAnsi="Times New Roman"/>
          <w:szCs w:val="24"/>
        </w:rPr>
        <w:t>19.1.6</w:t>
      </w:r>
      <w:r w:rsidRPr="00AA130D">
        <w:rPr>
          <w:rFonts w:ascii="Times New Roman" w:hAnsi="Times New Roman"/>
          <w:szCs w:val="24"/>
          <w:lang w:val="pt-PT"/>
        </w:rPr>
        <w:fldChar w:fldCharType="end"/>
      </w:r>
      <w:r w:rsidRPr="00AA130D">
        <w:rPr>
          <w:rFonts w:ascii="Times New Roman" w:hAnsi="Times New Roman"/>
          <w:szCs w:val="24"/>
        </w:rPr>
        <w:t xml:space="preserve">, </w:t>
      </w:r>
      <w:r w:rsidRPr="00AA130D">
        <w:rPr>
          <w:rFonts w:ascii="Times New Roman" w:hAnsi="Times New Roman"/>
          <w:szCs w:val="24"/>
        </w:rPr>
        <w:fldChar w:fldCharType="begin"/>
      </w:r>
      <w:r w:rsidRPr="00AA130D">
        <w:rPr>
          <w:rFonts w:ascii="Times New Roman" w:hAnsi="Times New Roman"/>
          <w:szCs w:val="24"/>
        </w:rPr>
        <w:instrText xml:space="preserve"> REF _Ref114668251 \r \h  \* MERGEFORMAT </w:instrText>
      </w:r>
      <w:r w:rsidRPr="00AA130D">
        <w:rPr>
          <w:rFonts w:ascii="Times New Roman" w:hAnsi="Times New Roman"/>
          <w:szCs w:val="24"/>
        </w:rPr>
      </w:r>
      <w:r w:rsidRPr="00AA130D">
        <w:rPr>
          <w:rFonts w:ascii="Times New Roman" w:hAnsi="Times New Roman"/>
          <w:szCs w:val="24"/>
        </w:rPr>
        <w:fldChar w:fldCharType="separate"/>
      </w:r>
      <w:r w:rsidR="009B5B97">
        <w:rPr>
          <w:rFonts w:ascii="Times New Roman" w:hAnsi="Times New Roman"/>
          <w:szCs w:val="24"/>
        </w:rPr>
        <w:t>c)</w:t>
      </w:r>
      <w:r w:rsidRPr="00AA130D">
        <w:rPr>
          <w:rFonts w:ascii="Times New Roman" w:hAnsi="Times New Roman"/>
          <w:szCs w:val="24"/>
          <w:lang w:val="pt-PT"/>
        </w:rPr>
        <w:fldChar w:fldCharType="end"/>
      </w:r>
      <w:r w:rsidR="00A80DC4" w:rsidRPr="00AA130D">
        <w:rPr>
          <w:rFonts w:ascii="Times New Roman" w:hAnsi="Times New Roman"/>
          <w:szCs w:val="24"/>
        </w:rPr>
        <w:t>,</w:t>
      </w:r>
      <w:r w:rsidRPr="00AA130D">
        <w:rPr>
          <w:rFonts w:ascii="Times New Roman" w:hAnsi="Times New Roman"/>
          <w:szCs w:val="24"/>
        </w:rPr>
        <w:t xml:space="preserve"> </w:t>
      </w:r>
      <w:r w:rsidRPr="00AA130D">
        <w:rPr>
          <w:rFonts w:ascii="Times New Roman" w:hAnsi="Times New Roman"/>
          <w:szCs w:val="24"/>
        </w:rPr>
        <w:fldChar w:fldCharType="begin"/>
      </w:r>
      <w:r w:rsidRPr="00AA130D">
        <w:rPr>
          <w:rFonts w:ascii="Times New Roman" w:hAnsi="Times New Roman"/>
          <w:szCs w:val="24"/>
        </w:rPr>
        <w:instrText xml:space="preserve"> REF _Ref114668252 \r \h  \* MERGEFORMAT </w:instrText>
      </w:r>
      <w:r w:rsidRPr="00AA130D">
        <w:rPr>
          <w:rFonts w:ascii="Times New Roman" w:hAnsi="Times New Roman"/>
          <w:szCs w:val="24"/>
        </w:rPr>
      </w:r>
      <w:r w:rsidRPr="00AA130D">
        <w:rPr>
          <w:rFonts w:ascii="Times New Roman" w:hAnsi="Times New Roman"/>
          <w:szCs w:val="24"/>
        </w:rPr>
        <w:fldChar w:fldCharType="separate"/>
      </w:r>
      <w:r w:rsidR="009B5B97">
        <w:rPr>
          <w:rFonts w:ascii="Times New Roman" w:hAnsi="Times New Roman"/>
          <w:szCs w:val="24"/>
        </w:rPr>
        <w:t>19.1.8</w:t>
      </w:r>
      <w:r w:rsidRPr="00AA130D">
        <w:rPr>
          <w:rFonts w:ascii="Times New Roman" w:hAnsi="Times New Roman"/>
          <w:szCs w:val="24"/>
          <w:lang w:val="pt-PT"/>
        </w:rPr>
        <w:fldChar w:fldCharType="end"/>
      </w:r>
      <w:r w:rsidR="00A80DC4" w:rsidRPr="00AA130D">
        <w:rPr>
          <w:rFonts w:ascii="Times New Roman" w:hAnsi="Times New Roman"/>
          <w:szCs w:val="24"/>
          <w:lang w:val="pt-PT"/>
        </w:rPr>
        <w:t xml:space="preserve"> e </w:t>
      </w:r>
      <w:r w:rsidR="00A80DC4" w:rsidRPr="00AA130D">
        <w:rPr>
          <w:rFonts w:ascii="Times New Roman" w:hAnsi="Times New Roman"/>
          <w:szCs w:val="24"/>
        </w:rPr>
        <w:fldChar w:fldCharType="begin"/>
      </w:r>
      <w:r w:rsidR="00A80DC4" w:rsidRPr="00AA130D">
        <w:rPr>
          <w:rFonts w:ascii="Times New Roman" w:hAnsi="Times New Roman"/>
          <w:szCs w:val="24"/>
        </w:rPr>
        <w:instrText xml:space="preserve"> REF _Ref114668252 \r \h  \* MERGEFORMAT </w:instrText>
      </w:r>
      <w:r w:rsidR="00A80DC4" w:rsidRPr="00AA130D">
        <w:rPr>
          <w:rFonts w:ascii="Times New Roman" w:hAnsi="Times New Roman"/>
          <w:szCs w:val="24"/>
        </w:rPr>
      </w:r>
      <w:r w:rsidR="00A80DC4" w:rsidRPr="00AA130D">
        <w:rPr>
          <w:rFonts w:ascii="Times New Roman" w:hAnsi="Times New Roman"/>
          <w:szCs w:val="24"/>
        </w:rPr>
        <w:fldChar w:fldCharType="separate"/>
      </w:r>
      <w:r w:rsidR="009B5B97">
        <w:rPr>
          <w:rFonts w:ascii="Times New Roman" w:hAnsi="Times New Roman"/>
          <w:szCs w:val="24"/>
        </w:rPr>
        <w:t>19.1.8</w:t>
      </w:r>
      <w:r w:rsidR="00A80DC4" w:rsidRPr="00AA130D">
        <w:rPr>
          <w:rFonts w:ascii="Times New Roman" w:hAnsi="Times New Roman"/>
          <w:szCs w:val="24"/>
          <w:lang w:val="pt-PT"/>
        </w:rPr>
        <w:fldChar w:fldCharType="end"/>
      </w:r>
      <w:r w:rsidRPr="00AA130D">
        <w:rPr>
          <w:rFonts w:ascii="Times New Roman" w:hAnsi="Times New Roman"/>
          <w:szCs w:val="24"/>
        </w:rPr>
        <w:t xml:space="preserve">, bem como pelas infrações administrativas previstas nos itens </w:t>
      </w:r>
      <w:r w:rsidRPr="00AA130D">
        <w:rPr>
          <w:rFonts w:ascii="Times New Roman" w:hAnsi="Times New Roman"/>
          <w:szCs w:val="24"/>
        </w:rPr>
        <w:fldChar w:fldCharType="begin"/>
      </w:r>
      <w:r w:rsidRPr="00AA130D">
        <w:rPr>
          <w:rFonts w:ascii="Times New Roman" w:hAnsi="Times New Roman"/>
          <w:szCs w:val="24"/>
        </w:rPr>
        <w:instrText xml:space="preserve"> REF _Ref114668085 \r \h  \* MERGEFORMAT </w:instrText>
      </w:r>
      <w:r w:rsidRPr="00AA130D">
        <w:rPr>
          <w:rFonts w:ascii="Times New Roman" w:hAnsi="Times New Roman"/>
          <w:szCs w:val="24"/>
        </w:rPr>
      </w:r>
      <w:r w:rsidRPr="00AA130D">
        <w:rPr>
          <w:rFonts w:ascii="Times New Roman" w:hAnsi="Times New Roman"/>
          <w:szCs w:val="24"/>
        </w:rPr>
        <w:fldChar w:fldCharType="separate"/>
      </w:r>
      <w:r w:rsidR="009B5B97">
        <w:rPr>
          <w:rFonts w:ascii="Times New Roman" w:hAnsi="Times New Roman"/>
          <w:szCs w:val="24"/>
        </w:rPr>
        <w:t>19.1</w:t>
      </w:r>
      <w:r w:rsidRPr="00AA130D">
        <w:rPr>
          <w:rFonts w:ascii="Times New Roman" w:hAnsi="Times New Roman"/>
          <w:szCs w:val="24"/>
          <w:lang w:val="pt-PT"/>
        </w:rPr>
        <w:fldChar w:fldCharType="end"/>
      </w:r>
      <w:r w:rsidRPr="00AA130D">
        <w:rPr>
          <w:rFonts w:ascii="Times New Roman" w:hAnsi="Times New Roman"/>
          <w:szCs w:val="24"/>
        </w:rPr>
        <w:t xml:space="preserve">, </w:t>
      </w:r>
      <w:r w:rsidRPr="00AA130D">
        <w:rPr>
          <w:rFonts w:ascii="Times New Roman" w:hAnsi="Times New Roman"/>
          <w:szCs w:val="24"/>
        </w:rPr>
        <w:fldChar w:fldCharType="begin"/>
      </w:r>
      <w:r w:rsidRPr="00AA130D">
        <w:rPr>
          <w:rFonts w:ascii="Times New Roman" w:hAnsi="Times New Roman"/>
          <w:szCs w:val="24"/>
        </w:rPr>
        <w:instrText xml:space="preserve"> REF _Ref114668108 \r \h  \* MERGEFORMAT </w:instrText>
      </w:r>
      <w:r w:rsidRPr="00AA130D">
        <w:rPr>
          <w:rFonts w:ascii="Times New Roman" w:hAnsi="Times New Roman"/>
          <w:szCs w:val="24"/>
        </w:rPr>
      </w:r>
      <w:r w:rsidRPr="00AA130D">
        <w:rPr>
          <w:rFonts w:ascii="Times New Roman" w:hAnsi="Times New Roman"/>
          <w:szCs w:val="24"/>
        </w:rPr>
        <w:fldChar w:fldCharType="separate"/>
      </w:r>
      <w:r w:rsidR="009B5B97">
        <w:rPr>
          <w:rFonts w:ascii="Times New Roman" w:hAnsi="Times New Roman"/>
          <w:szCs w:val="24"/>
        </w:rPr>
        <w:t>19.1.1</w:t>
      </w:r>
      <w:r w:rsidRPr="00AA130D">
        <w:rPr>
          <w:rFonts w:ascii="Times New Roman" w:hAnsi="Times New Roman"/>
          <w:szCs w:val="24"/>
          <w:lang w:val="pt-PT"/>
        </w:rPr>
        <w:fldChar w:fldCharType="end"/>
      </w:r>
      <w:r w:rsidRPr="00AA130D">
        <w:rPr>
          <w:rFonts w:ascii="Times New Roman" w:hAnsi="Times New Roman"/>
          <w:szCs w:val="24"/>
        </w:rPr>
        <w:t xml:space="preserve"> e </w:t>
      </w:r>
      <w:r w:rsidRPr="00AA130D">
        <w:rPr>
          <w:rFonts w:ascii="Times New Roman" w:hAnsi="Times New Roman"/>
          <w:szCs w:val="24"/>
        </w:rPr>
        <w:fldChar w:fldCharType="begin"/>
      </w:r>
      <w:r w:rsidRPr="00AA130D">
        <w:rPr>
          <w:rFonts w:ascii="Times New Roman" w:hAnsi="Times New Roman"/>
          <w:szCs w:val="24"/>
        </w:rPr>
        <w:instrText xml:space="preserve"> REF _Ref114668139 \r \h  \* MERGEFORMAT </w:instrText>
      </w:r>
      <w:r w:rsidRPr="00AA130D">
        <w:rPr>
          <w:rFonts w:ascii="Times New Roman" w:hAnsi="Times New Roman"/>
          <w:szCs w:val="24"/>
        </w:rPr>
      </w:r>
      <w:r w:rsidRPr="00AA130D">
        <w:rPr>
          <w:rFonts w:ascii="Times New Roman" w:hAnsi="Times New Roman"/>
          <w:szCs w:val="24"/>
        </w:rPr>
        <w:fldChar w:fldCharType="separate"/>
      </w:r>
      <w:r w:rsidR="009B5B97">
        <w:rPr>
          <w:rFonts w:ascii="Times New Roman" w:hAnsi="Times New Roman"/>
          <w:szCs w:val="24"/>
        </w:rPr>
        <w:t>19.1.3</w:t>
      </w:r>
      <w:r w:rsidRPr="00AA130D">
        <w:rPr>
          <w:rFonts w:ascii="Times New Roman" w:hAnsi="Times New Roman"/>
          <w:szCs w:val="24"/>
          <w:lang w:val="pt-PT"/>
        </w:rPr>
        <w:fldChar w:fldCharType="end"/>
      </w:r>
      <w:r w:rsidRPr="00AA130D">
        <w:rPr>
          <w:rFonts w:ascii="Times New Roman" w:hAnsi="Times New Roman"/>
          <w:szCs w:val="24"/>
        </w:rPr>
        <w:t xml:space="preserve"> que justifiquem a imposição de penalidade mais grave que a sanção de impedimento de licitar e contratar, cuja duração observará o prazo previsto no </w:t>
      </w:r>
      <w:hyperlink r:id="rId34" w:anchor="art156§5" w:history="1">
        <w:r w:rsidRPr="00AA130D">
          <w:rPr>
            <w:rStyle w:val="Hyperlink"/>
            <w:rFonts w:ascii="Times New Roman" w:hAnsi="Times New Roman"/>
            <w:szCs w:val="24"/>
          </w:rPr>
          <w:t>art. 156, §5º, da Lei n.º 14.133/2021</w:t>
        </w:r>
      </w:hyperlink>
      <w:r w:rsidRPr="00AA130D">
        <w:rPr>
          <w:rFonts w:ascii="Times New Roman" w:hAnsi="Times New Roman"/>
          <w:szCs w:val="24"/>
        </w:rPr>
        <w:t>.</w:t>
      </w:r>
    </w:p>
    <w:p w14:paraId="70407979" w14:textId="4EBA9750" w:rsidR="007D0E93" w:rsidRPr="00AA130D" w:rsidRDefault="007D0E93" w:rsidP="00F04C57">
      <w:pPr>
        <w:numPr>
          <w:ilvl w:val="1"/>
          <w:numId w:val="20"/>
        </w:numPr>
        <w:tabs>
          <w:tab w:val="left" w:pos="426"/>
          <w:tab w:val="left" w:pos="851"/>
        </w:tabs>
        <w:ind w:left="0" w:firstLine="0"/>
        <w:jc w:val="both"/>
        <w:rPr>
          <w:rFonts w:ascii="Times New Roman" w:hAnsi="Times New Roman"/>
          <w:szCs w:val="24"/>
        </w:rPr>
      </w:pPr>
      <w:r w:rsidRPr="00AA130D">
        <w:rPr>
          <w:rFonts w:ascii="Times New Roman" w:hAnsi="Times New Roman"/>
          <w:szCs w:val="24"/>
        </w:rPr>
        <w:t xml:space="preserve">A recusa injustificada do adjudicatário em assinar o contrato, ou em aceitar ou retirar o instrumento equivalente no prazo estabelecido pela Administração, descrita no item </w:t>
      </w:r>
      <w:r w:rsidRPr="00AA130D">
        <w:rPr>
          <w:rFonts w:ascii="Times New Roman" w:hAnsi="Times New Roman"/>
          <w:szCs w:val="24"/>
        </w:rPr>
        <w:fldChar w:fldCharType="begin"/>
      </w:r>
      <w:r w:rsidRPr="00AA130D">
        <w:rPr>
          <w:rFonts w:ascii="Times New Roman" w:hAnsi="Times New Roman"/>
          <w:szCs w:val="24"/>
        </w:rPr>
        <w:instrText xml:space="preserve"> REF _Ref114668139 \r \h  \* MERGEFORMAT </w:instrText>
      </w:r>
      <w:r w:rsidRPr="00AA130D">
        <w:rPr>
          <w:rFonts w:ascii="Times New Roman" w:hAnsi="Times New Roman"/>
          <w:szCs w:val="24"/>
        </w:rPr>
      </w:r>
      <w:r w:rsidRPr="00AA130D">
        <w:rPr>
          <w:rFonts w:ascii="Times New Roman" w:hAnsi="Times New Roman"/>
          <w:szCs w:val="24"/>
        </w:rPr>
        <w:fldChar w:fldCharType="separate"/>
      </w:r>
      <w:r w:rsidR="009B5B97">
        <w:rPr>
          <w:rFonts w:ascii="Times New Roman" w:hAnsi="Times New Roman"/>
          <w:szCs w:val="24"/>
        </w:rPr>
        <w:t>19.1.3</w:t>
      </w:r>
      <w:r w:rsidRPr="00AA130D">
        <w:rPr>
          <w:rFonts w:ascii="Times New Roman" w:hAnsi="Times New Roman"/>
          <w:szCs w:val="24"/>
          <w:lang w:val="pt-PT"/>
        </w:rPr>
        <w:fldChar w:fldCharType="end"/>
      </w:r>
      <w:r w:rsidRPr="00AA130D">
        <w:rPr>
          <w:rFonts w:ascii="Times New Roman" w:hAnsi="Times New Roman"/>
          <w:szCs w:val="24"/>
        </w:rPr>
        <w:t xml:space="preserve">, caracterizará o descumprimento total da obrigação assumida e o sujeitará às penalidades e à imediata perda da garantia de proposta em favor do órgão ou entidade promotora da licitação, nos termos do </w:t>
      </w:r>
      <w:hyperlink r:id="rId35" w:history="1">
        <w:r w:rsidRPr="00AA130D">
          <w:rPr>
            <w:rFonts w:ascii="Times New Roman" w:hAnsi="Times New Roman"/>
            <w:szCs w:val="24"/>
          </w:rPr>
          <w:t xml:space="preserve">art. </w:t>
        </w:r>
        <w:r w:rsidR="00A80DC4" w:rsidRPr="00AA130D">
          <w:rPr>
            <w:rFonts w:ascii="Times New Roman" w:hAnsi="Times New Roman"/>
            <w:szCs w:val="24"/>
          </w:rPr>
          <w:t>191</w:t>
        </w:r>
        <w:r w:rsidRPr="00AA130D">
          <w:rPr>
            <w:rFonts w:ascii="Times New Roman" w:hAnsi="Times New Roman"/>
            <w:szCs w:val="24"/>
          </w:rPr>
          <w:t>, §</w:t>
        </w:r>
        <w:r w:rsidR="00A80DC4" w:rsidRPr="00AA130D">
          <w:rPr>
            <w:rFonts w:ascii="Times New Roman" w:hAnsi="Times New Roman"/>
            <w:szCs w:val="24"/>
          </w:rPr>
          <w:t>1</w:t>
        </w:r>
        <w:r w:rsidRPr="00AA130D">
          <w:rPr>
            <w:rFonts w:ascii="Times New Roman" w:hAnsi="Times New Roman"/>
            <w:szCs w:val="24"/>
          </w:rPr>
          <w:t>º</w:t>
        </w:r>
        <w:r w:rsidR="00A80DC4" w:rsidRPr="00AA130D">
          <w:rPr>
            <w:rFonts w:ascii="Times New Roman" w:hAnsi="Times New Roman"/>
            <w:szCs w:val="24"/>
          </w:rPr>
          <w:t xml:space="preserve">, inciso II, </w:t>
        </w:r>
        <w:r w:rsidRPr="00AA130D">
          <w:rPr>
            <w:rFonts w:ascii="Times New Roman" w:hAnsi="Times New Roman"/>
            <w:szCs w:val="24"/>
          </w:rPr>
          <w:t xml:space="preserve"> d</w:t>
        </w:r>
        <w:r w:rsidR="00A80DC4" w:rsidRPr="00AA130D">
          <w:rPr>
            <w:rFonts w:ascii="Times New Roman" w:hAnsi="Times New Roman"/>
            <w:szCs w:val="24"/>
          </w:rPr>
          <w:t>o Decreto Municipal nº 175</w:t>
        </w:r>
        <w:r w:rsidRPr="00AA130D">
          <w:rPr>
            <w:rFonts w:ascii="Times New Roman" w:hAnsi="Times New Roman"/>
            <w:szCs w:val="24"/>
          </w:rPr>
          <w:t>, de 202</w:t>
        </w:r>
        <w:r w:rsidR="00A80DC4" w:rsidRPr="00AA130D">
          <w:rPr>
            <w:rFonts w:ascii="Times New Roman" w:hAnsi="Times New Roman"/>
            <w:szCs w:val="24"/>
          </w:rPr>
          <w:t>1</w:t>
        </w:r>
      </w:hyperlink>
      <w:r w:rsidRPr="00AA130D">
        <w:rPr>
          <w:rFonts w:ascii="Times New Roman" w:hAnsi="Times New Roman"/>
          <w:szCs w:val="24"/>
        </w:rPr>
        <w:t xml:space="preserve">. </w:t>
      </w:r>
    </w:p>
    <w:p w14:paraId="74811608" w14:textId="77777777" w:rsidR="007D0E93" w:rsidRPr="00AA130D" w:rsidRDefault="007D0E93" w:rsidP="00F04C57">
      <w:pPr>
        <w:numPr>
          <w:ilvl w:val="1"/>
          <w:numId w:val="20"/>
        </w:numPr>
        <w:tabs>
          <w:tab w:val="left" w:pos="426"/>
          <w:tab w:val="left" w:pos="851"/>
        </w:tabs>
        <w:ind w:left="0" w:firstLine="0"/>
        <w:jc w:val="both"/>
        <w:rPr>
          <w:rFonts w:ascii="Times New Roman" w:hAnsi="Times New Roman"/>
          <w:szCs w:val="24"/>
        </w:rPr>
      </w:pPr>
      <w:r w:rsidRPr="00AA130D">
        <w:rPr>
          <w:rFonts w:ascii="Times New Roman" w:hAnsi="Times New Roman"/>
          <w:szCs w:val="24"/>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17373382" w14:textId="77777777" w:rsidR="007D0E93" w:rsidRPr="00AA130D" w:rsidRDefault="007D0E93" w:rsidP="00F04C57">
      <w:pPr>
        <w:numPr>
          <w:ilvl w:val="1"/>
          <w:numId w:val="20"/>
        </w:numPr>
        <w:tabs>
          <w:tab w:val="left" w:pos="426"/>
          <w:tab w:val="left" w:pos="851"/>
        </w:tabs>
        <w:ind w:left="0" w:firstLine="0"/>
        <w:jc w:val="both"/>
        <w:rPr>
          <w:rFonts w:ascii="Times New Roman" w:hAnsi="Times New Roman"/>
          <w:szCs w:val="24"/>
        </w:rPr>
      </w:pPr>
      <w:r w:rsidRPr="00AA130D">
        <w:rPr>
          <w:rFonts w:ascii="Times New Roman" w:hAnsi="Times New Roman"/>
          <w:szCs w:val="24"/>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3BBFCCC8" w14:textId="77777777" w:rsidR="007D0E93" w:rsidRPr="00AA130D" w:rsidRDefault="007D0E93" w:rsidP="00F04C57">
      <w:pPr>
        <w:numPr>
          <w:ilvl w:val="1"/>
          <w:numId w:val="20"/>
        </w:numPr>
        <w:tabs>
          <w:tab w:val="left" w:pos="426"/>
          <w:tab w:val="left" w:pos="851"/>
        </w:tabs>
        <w:ind w:left="0" w:firstLine="0"/>
        <w:jc w:val="both"/>
        <w:rPr>
          <w:rFonts w:ascii="Times New Roman" w:hAnsi="Times New Roman"/>
          <w:szCs w:val="24"/>
        </w:rPr>
      </w:pPr>
      <w:r w:rsidRPr="00AA130D">
        <w:rPr>
          <w:rFonts w:ascii="Times New Roman" w:hAnsi="Times New Roman"/>
          <w:szCs w:val="24"/>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81FE43B" w14:textId="77777777" w:rsidR="007D0E93" w:rsidRPr="00AA130D" w:rsidRDefault="007D0E93" w:rsidP="00F04C57">
      <w:pPr>
        <w:numPr>
          <w:ilvl w:val="1"/>
          <w:numId w:val="20"/>
        </w:numPr>
        <w:tabs>
          <w:tab w:val="left" w:pos="426"/>
          <w:tab w:val="left" w:pos="851"/>
        </w:tabs>
        <w:ind w:left="0" w:firstLine="0"/>
        <w:jc w:val="both"/>
        <w:rPr>
          <w:rFonts w:ascii="Times New Roman" w:hAnsi="Times New Roman"/>
          <w:szCs w:val="24"/>
        </w:rPr>
      </w:pPr>
      <w:r w:rsidRPr="00AA130D">
        <w:rPr>
          <w:rFonts w:ascii="Times New Roman" w:hAnsi="Times New Roman"/>
          <w:szCs w:val="24"/>
        </w:rPr>
        <w:t>O recurso e o pedido de reconsideração terão efeito suspensivo do ato ou da decisão recorrida até que sobrevenha decisão final da autoridade competente.</w:t>
      </w:r>
    </w:p>
    <w:p w14:paraId="0A838188" w14:textId="77777777" w:rsidR="007D0E93" w:rsidRPr="00AA130D" w:rsidRDefault="007D0E93" w:rsidP="00F04C57">
      <w:pPr>
        <w:numPr>
          <w:ilvl w:val="1"/>
          <w:numId w:val="20"/>
        </w:numPr>
        <w:tabs>
          <w:tab w:val="left" w:pos="426"/>
          <w:tab w:val="left" w:pos="851"/>
        </w:tabs>
        <w:ind w:left="0" w:firstLine="0"/>
        <w:jc w:val="both"/>
        <w:rPr>
          <w:rFonts w:ascii="Times New Roman" w:hAnsi="Times New Roman"/>
          <w:szCs w:val="24"/>
        </w:rPr>
      </w:pPr>
      <w:r w:rsidRPr="00AA130D">
        <w:rPr>
          <w:rFonts w:ascii="Times New Roman" w:hAnsi="Times New Roman"/>
          <w:szCs w:val="24"/>
        </w:rPr>
        <w:t>A aplicação das sanções previstas neste edital não exclui, em hipótese alguma, a obrigação de reparação integral dos danos causados.</w:t>
      </w:r>
    </w:p>
    <w:p w14:paraId="62D56B79" w14:textId="77777777" w:rsidR="00B7726A" w:rsidRPr="00AA130D" w:rsidRDefault="00B7726A" w:rsidP="009C1752">
      <w:pPr>
        <w:tabs>
          <w:tab w:val="left" w:pos="426"/>
          <w:tab w:val="left" w:pos="851"/>
        </w:tabs>
        <w:jc w:val="both"/>
        <w:rPr>
          <w:rFonts w:ascii="Times New Roman" w:hAnsi="Times New Roman"/>
          <w:szCs w:val="24"/>
          <w:lang w:val="pt-PT"/>
        </w:rPr>
      </w:pPr>
    </w:p>
    <w:p w14:paraId="3088E92F" w14:textId="77777777" w:rsidR="00B7726A" w:rsidRPr="00AA130D" w:rsidRDefault="00B7726A" w:rsidP="00F04C57">
      <w:pPr>
        <w:pStyle w:val="Ttulo3"/>
        <w:numPr>
          <w:ilvl w:val="0"/>
          <w:numId w:val="17"/>
        </w:numPr>
        <w:ind w:left="0" w:firstLine="0"/>
        <w:jc w:val="both"/>
        <w:rPr>
          <w:rFonts w:ascii="Times New Roman" w:hAnsi="Times New Roman" w:cs="Times New Roman"/>
          <w:lang w:val="pt-PT"/>
        </w:rPr>
      </w:pPr>
      <w:bookmarkStart w:id="44" w:name="_Toc160707907"/>
      <w:r w:rsidRPr="00AA130D">
        <w:rPr>
          <w:rFonts w:ascii="Times New Roman" w:hAnsi="Times New Roman" w:cs="Times New Roman"/>
          <w:lang w:val="pt-PT"/>
        </w:rPr>
        <w:t>- Da Dotação Orçamentária</w:t>
      </w:r>
      <w:bookmarkEnd w:id="44"/>
    </w:p>
    <w:p w14:paraId="2C394466" w14:textId="77777777" w:rsidR="009C3CC3" w:rsidRPr="00AA130D" w:rsidRDefault="009C3CC3" w:rsidP="00F04C57">
      <w:pPr>
        <w:pStyle w:val="PargrafodaLista"/>
        <w:widowControl w:val="0"/>
        <w:numPr>
          <w:ilvl w:val="0"/>
          <w:numId w:val="20"/>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0F667CF4" w14:textId="3CD0AAE7" w:rsidR="00B7726A" w:rsidRPr="00AA130D" w:rsidRDefault="00B7726A" w:rsidP="00F04C57">
      <w:pPr>
        <w:numPr>
          <w:ilvl w:val="1"/>
          <w:numId w:val="20"/>
        </w:numPr>
        <w:tabs>
          <w:tab w:val="left" w:pos="284"/>
          <w:tab w:val="left" w:pos="567"/>
        </w:tabs>
        <w:ind w:left="0" w:firstLine="0"/>
        <w:jc w:val="both"/>
        <w:rPr>
          <w:rFonts w:ascii="Times New Roman" w:hAnsi="Times New Roman"/>
          <w:szCs w:val="24"/>
          <w:lang w:val="pt-PT"/>
        </w:rPr>
      </w:pPr>
      <w:r w:rsidRPr="00AA130D">
        <w:rPr>
          <w:rFonts w:ascii="Times New Roman" w:hAnsi="Times New Roman"/>
          <w:szCs w:val="24"/>
          <w:lang w:val="pt-PT"/>
        </w:rPr>
        <w:t>- As despesas decorrentes desta licitação correrão por conta das seguintes dotações orçamentárias:</w:t>
      </w:r>
    </w:p>
    <w:p w14:paraId="13290885" w14:textId="367ECAC4" w:rsidR="00B7726A" w:rsidRPr="00AA130D" w:rsidRDefault="00B6333E" w:rsidP="009C1752">
      <w:pPr>
        <w:tabs>
          <w:tab w:val="left" w:pos="426"/>
          <w:tab w:val="left" w:pos="851"/>
        </w:tabs>
        <w:jc w:val="both"/>
        <w:rPr>
          <w:rFonts w:ascii="Times New Roman" w:hAnsi="Times New Roman"/>
          <w:b/>
          <w:szCs w:val="24"/>
          <w:lang w:val="pt-PT"/>
        </w:rPr>
      </w:pPr>
      <w:r w:rsidRPr="00AA130D">
        <w:rPr>
          <w:rFonts w:ascii="Times New Roman" w:hAnsi="Times New Roman"/>
          <w:b/>
          <w:szCs w:val="24"/>
          <w:lang w:val="pt-PT"/>
        </w:rPr>
        <w:t>02.03.02.12.361.0004.20036.3.3.90.39 – Outros Serviços de Terceiros Pessoa Jurídica – Ficha 131 – 01.0500.0000.0000. (1001).</w:t>
      </w:r>
    </w:p>
    <w:p w14:paraId="28388A18" w14:textId="272ACD8A" w:rsidR="00B7726A" w:rsidRPr="00AA130D" w:rsidRDefault="00B6333E" w:rsidP="009C1752">
      <w:pPr>
        <w:tabs>
          <w:tab w:val="left" w:pos="426"/>
          <w:tab w:val="left" w:pos="851"/>
        </w:tabs>
        <w:jc w:val="both"/>
        <w:rPr>
          <w:rFonts w:ascii="Times New Roman" w:hAnsi="Times New Roman"/>
          <w:b/>
          <w:szCs w:val="24"/>
          <w:lang w:val="pt-PT"/>
        </w:rPr>
      </w:pPr>
      <w:r w:rsidRPr="00AA130D">
        <w:rPr>
          <w:rFonts w:ascii="Times New Roman" w:hAnsi="Times New Roman"/>
          <w:b/>
          <w:szCs w:val="24"/>
          <w:lang w:val="pt-PT"/>
        </w:rPr>
        <w:t>02.03.02.12.361.0004.20036.3.3.90.39 – Outros Serviços de Terceiros Pessoa Jurídica – Ficha 131 – 01.0576.0000.0000.</w:t>
      </w:r>
    </w:p>
    <w:p w14:paraId="1F5BFDF8" w14:textId="3B86B757" w:rsidR="00B6333E" w:rsidRPr="00AA130D" w:rsidRDefault="00B6333E" w:rsidP="009C1752">
      <w:pPr>
        <w:tabs>
          <w:tab w:val="left" w:pos="426"/>
          <w:tab w:val="left" w:pos="851"/>
        </w:tabs>
        <w:jc w:val="both"/>
        <w:rPr>
          <w:rFonts w:ascii="Times New Roman" w:hAnsi="Times New Roman"/>
          <w:b/>
          <w:szCs w:val="24"/>
          <w:lang w:val="pt-PT"/>
        </w:rPr>
      </w:pPr>
      <w:r w:rsidRPr="00AA130D">
        <w:rPr>
          <w:rFonts w:ascii="Times New Roman" w:hAnsi="Times New Roman"/>
          <w:b/>
          <w:szCs w:val="24"/>
          <w:lang w:val="pt-PT"/>
        </w:rPr>
        <w:t>02.03.02.12.361.0004.20036.3.3.90.39 – Outros Serviços de Terceiros Pessoa Jurídica – Ficha 131 – 01.0553.0000.0000.</w:t>
      </w:r>
    </w:p>
    <w:p w14:paraId="52F25101" w14:textId="77777777" w:rsidR="00B7726A" w:rsidRPr="00AA130D" w:rsidRDefault="00B7726A" w:rsidP="00F04C57">
      <w:pPr>
        <w:pStyle w:val="Ttulo3"/>
        <w:numPr>
          <w:ilvl w:val="0"/>
          <w:numId w:val="17"/>
        </w:numPr>
        <w:ind w:left="0" w:firstLine="0"/>
        <w:jc w:val="both"/>
        <w:rPr>
          <w:rFonts w:ascii="Times New Roman" w:hAnsi="Times New Roman" w:cs="Times New Roman"/>
          <w:lang w:val="pt-PT"/>
        </w:rPr>
      </w:pPr>
      <w:bookmarkStart w:id="45" w:name="_Toc160707909"/>
      <w:r w:rsidRPr="00AA130D">
        <w:rPr>
          <w:rFonts w:ascii="Times New Roman" w:hAnsi="Times New Roman" w:cs="Times New Roman"/>
          <w:lang w:val="pt-PT"/>
        </w:rPr>
        <w:lastRenderedPageBreak/>
        <w:t>- Das Disposições Gerais</w:t>
      </w:r>
      <w:bookmarkEnd w:id="45"/>
    </w:p>
    <w:p w14:paraId="596C140E" w14:textId="77777777" w:rsidR="009C3CC3" w:rsidRPr="00AA130D" w:rsidRDefault="009C3CC3" w:rsidP="00F04C57">
      <w:pPr>
        <w:pStyle w:val="PargrafodaLista"/>
        <w:widowControl w:val="0"/>
        <w:numPr>
          <w:ilvl w:val="0"/>
          <w:numId w:val="20"/>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351A6290" w14:textId="54764CC5" w:rsidR="00B7726A" w:rsidRPr="00AA130D" w:rsidRDefault="00B7726A" w:rsidP="00F04C57">
      <w:pPr>
        <w:numPr>
          <w:ilvl w:val="1"/>
          <w:numId w:val="20"/>
        </w:numPr>
        <w:tabs>
          <w:tab w:val="left" w:pos="0"/>
          <w:tab w:val="left" w:pos="426"/>
        </w:tabs>
        <w:ind w:left="0" w:firstLine="0"/>
        <w:jc w:val="both"/>
        <w:rPr>
          <w:rFonts w:ascii="Times New Roman" w:hAnsi="Times New Roman"/>
          <w:szCs w:val="24"/>
          <w:lang w:val="pt-PT"/>
        </w:rPr>
      </w:pPr>
      <w:r w:rsidRPr="00AA130D">
        <w:rPr>
          <w:rFonts w:ascii="Times New Roman" w:hAnsi="Times New Roman"/>
          <w:szCs w:val="24"/>
          <w:lang w:val="pt-PT"/>
        </w:rPr>
        <w:t>- Nenhuma indenização será devida às licitantes pela elaboração ou pela apresentação de documentação referente ao presente Edital.</w:t>
      </w:r>
    </w:p>
    <w:p w14:paraId="504407ED"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A apresentação das propostas implicará na plena aceitação, por parte da licitante, das condições estabelecidas neste Edital e seus anexos.</w:t>
      </w:r>
    </w:p>
    <w:p w14:paraId="5CF0F23A"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Na contagem dos prazos estabelecidos neste Edital excluem-se o dia do início e inclui- se o do vencimento, observando-se que só se iniciam e vencem prazos em dia de expediente na Prefeitura Municipal de Tupaciguara.</w:t>
      </w:r>
    </w:p>
    <w:p w14:paraId="228980D3"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101FEBC2"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É facultada ao Pregoeiro ou à autoridade superior, em qualquer fase da licitação, a promoção de diligência destinada a esclarecer ou complementar a instrução do processo.</w:t>
      </w:r>
    </w:p>
    <w:p w14:paraId="33A4216F"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Os documentos e a proposta, exigidos bem como os seus anexos, têm que estar preferencialmente de acordo com o presente Edital, sendo que cada anexo tem sua forma para ser apresentado.</w:t>
      </w:r>
    </w:p>
    <w:p w14:paraId="3AA35C64"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As normas que disciplinam este Pregão serão sempre interpretadas em favor da ampliação da disputa entre os interessados, desde que não comprometam o interesse da Administração e a segurança da aquisição.</w:t>
      </w:r>
    </w:p>
    <w:p w14:paraId="281C4398"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A homologação do objeto desta licitação não implicará direito à contratação.</w:t>
      </w:r>
    </w:p>
    <w:p w14:paraId="5F59DAD6"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No caso de alteração deste Edital, no curso do prazo estabelecido para o recebimento das propostas de preços e documentos de habilitação, este prazo será reaberto, exceto quando, inquestionavelmente, a alteração não afetar a formulação das propostas.</w:t>
      </w:r>
    </w:p>
    <w:p w14:paraId="152D1B90" w14:textId="77777777" w:rsidR="00B7726A" w:rsidRPr="00AA130D" w:rsidRDefault="00B7726A" w:rsidP="00F04C57">
      <w:pPr>
        <w:numPr>
          <w:ilvl w:val="1"/>
          <w:numId w:val="20"/>
        </w:numPr>
        <w:tabs>
          <w:tab w:val="left" w:pos="426"/>
          <w:tab w:val="left" w:pos="567"/>
          <w:tab w:val="left" w:pos="851"/>
        </w:tabs>
        <w:ind w:left="0" w:firstLine="0"/>
        <w:jc w:val="both"/>
        <w:rPr>
          <w:rFonts w:ascii="Times New Roman" w:hAnsi="Times New Roman"/>
          <w:szCs w:val="24"/>
          <w:lang w:val="pt-PT"/>
        </w:rPr>
      </w:pPr>
      <w:r w:rsidRPr="00AA130D">
        <w:rPr>
          <w:rFonts w:ascii="Times New Roman" w:hAnsi="Times New Roman"/>
          <w:szCs w:val="24"/>
          <w:lang w:val="pt-PT"/>
        </w:rPr>
        <w:t>-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14:paraId="7E87124A" w14:textId="77777777" w:rsidR="00B7726A" w:rsidRPr="00AA130D" w:rsidRDefault="00B7726A" w:rsidP="00F04C57">
      <w:pPr>
        <w:numPr>
          <w:ilvl w:val="0"/>
          <w:numId w:val="3"/>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Venha a ser atingida por protesto de título, execução fiscal ou outros fatos que comprometam sua capacidade econômico-financeira;</w:t>
      </w:r>
    </w:p>
    <w:p w14:paraId="1ED59CD1" w14:textId="77777777" w:rsidR="00B7726A" w:rsidRPr="00AA130D" w:rsidRDefault="00B7726A" w:rsidP="00F04C57">
      <w:pPr>
        <w:numPr>
          <w:ilvl w:val="0"/>
          <w:numId w:val="3"/>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For envolvida em escândalo público e notório;</w:t>
      </w:r>
    </w:p>
    <w:p w14:paraId="03EDC230" w14:textId="77777777" w:rsidR="00B7726A" w:rsidRPr="00AA130D" w:rsidRDefault="00B7726A" w:rsidP="00F04C57">
      <w:pPr>
        <w:numPr>
          <w:ilvl w:val="0"/>
          <w:numId w:val="3"/>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Quebrar o sigilo profissional;</w:t>
      </w:r>
    </w:p>
    <w:p w14:paraId="533F711F" w14:textId="77777777" w:rsidR="00B7726A" w:rsidRPr="00AA130D" w:rsidRDefault="00B7726A" w:rsidP="00F04C57">
      <w:pPr>
        <w:numPr>
          <w:ilvl w:val="0"/>
          <w:numId w:val="3"/>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Utilizar, em benefício próprio ou de terceiras informações não divulgadas ao público e às quais tenha acesso por força de suas atribuições e que contrariem as disposições estabelecidas pela Prefeitura Municipal de Tupaciguara;</w:t>
      </w:r>
    </w:p>
    <w:p w14:paraId="43E38941" w14:textId="77777777" w:rsidR="00B7726A" w:rsidRPr="00AA130D" w:rsidRDefault="00B7726A" w:rsidP="00F04C57">
      <w:pPr>
        <w:numPr>
          <w:ilvl w:val="0"/>
          <w:numId w:val="3"/>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Na hipótese de ser anulada a adjudicação em função de qualquer dispositivo legal que a autorize.</w:t>
      </w:r>
    </w:p>
    <w:p w14:paraId="0B155809"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 Município de Tupaciguara poderá, por despacho fundamentado do Pregoeiro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14:paraId="4CDF0771" w14:textId="615E3AA0"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A nulidade do processo licitatório induz à do contrato, sem prejuízo do disposto no artigo </w:t>
      </w:r>
      <w:r w:rsidR="009079B0" w:rsidRPr="00AA130D">
        <w:rPr>
          <w:rFonts w:ascii="Times New Roman" w:hAnsi="Times New Roman"/>
          <w:szCs w:val="24"/>
          <w:lang w:val="pt-PT"/>
        </w:rPr>
        <w:t>149</w:t>
      </w:r>
      <w:r w:rsidRPr="00AA130D">
        <w:rPr>
          <w:rFonts w:ascii="Times New Roman" w:hAnsi="Times New Roman"/>
          <w:szCs w:val="24"/>
          <w:lang w:val="pt-PT"/>
        </w:rPr>
        <w:t xml:space="preserve">, da Lei Federal nº. </w:t>
      </w:r>
      <w:r w:rsidR="009079B0" w:rsidRPr="00AA130D">
        <w:rPr>
          <w:rFonts w:ascii="Times New Roman" w:hAnsi="Times New Roman"/>
          <w:szCs w:val="24"/>
          <w:lang w:val="pt-PT"/>
        </w:rPr>
        <w:t>14.133</w:t>
      </w:r>
      <w:r w:rsidRPr="00AA130D">
        <w:rPr>
          <w:rFonts w:ascii="Times New Roman" w:hAnsi="Times New Roman"/>
          <w:szCs w:val="24"/>
          <w:lang w:val="pt-PT"/>
        </w:rPr>
        <w:t>/</w:t>
      </w:r>
      <w:r w:rsidR="009079B0" w:rsidRPr="00AA130D">
        <w:rPr>
          <w:rFonts w:ascii="Times New Roman" w:hAnsi="Times New Roman"/>
          <w:szCs w:val="24"/>
          <w:lang w:val="pt-PT"/>
        </w:rPr>
        <w:t>21</w:t>
      </w:r>
      <w:r w:rsidRPr="00AA130D">
        <w:rPr>
          <w:rFonts w:ascii="Times New Roman" w:hAnsi="Times New Roman"/>
          <w:szCs w:val="24"/>
          <w:lang w:val="pt-PT"/>
        </w:rPr>
        <w:t>.</w:t>
      </w:r>
    </w:p>
    <w:p w14:paraId="232D6068"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Havendo indício de conluio entre os licitantes ou de qualquer outro ato de má-fé, a Prefeitura Municipal de Tupaciguara comunicará os fatos verificados ao Ministério Público para as providências cabíveis.</w:t>
      </w:r>
    </w:p>
    <w:p w14:paraId="1ED82DE8"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As decisões proferidas no presente processo serão publicadas no Diário Oficial </w:t>
      </w:r>
      <w:r w:rsidRPr="00AA130D">
        <w:rPr>
          <w:rFonts w:ascii="Times New Roman" w:hAnsi="Times New Roman"/>
          <w:szCs w:val="24"/>
          <w:lang w:val="pt-PT"/>
        </w:rPr>
        <w:lastRenderedPageBreak/>
        <w:t>dos Municípios Mineiros - AMM.</w:t>
      </w:r>
    </w:p>
    <w:p w14:paraId="3C4CBCE4" w14:textId="418FA9AC" w:rsidR="009079B0" w:rsidRPr="00AA130D" w:rsidRDefault="009079B0"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rPr>
        <w:t>Todas as referências de tempo no Edital, no aviso e durante a sessão pública observarão o horário de Brasília - DF.</w:t>
      </w:r>
    </w:p>
    <w:p w14:paraId="6665D2A1"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Na hipótese de não haver expediente no dia da abertura da presente licitação, ficará esta transferida para o primeiro dia útil subsequente, no mesmo local e horário, anteriormente estabelecidos.</w:t>
      </w:r>
    </w:p>
    <w:p w14:paraId="6B4E50EA"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O licitante é responsável pela fidelidade e legitimidade das informações prestadas e dos documentos apresentados em qualquer fase da licitação. A falsidade de qualquer documento apresentado ou a inveracidade das informações nele contidas implicará a imediata desclassificação do licitante que o tiver apresentado, ou caso tenha sido vencedora, o cancelamento da autorização de serviços, sem prejuízos das demais sanções cabíveis.</w:t>
      </w:r>
    </w:p>
    <w:p w14:paraId="36830676"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Na análise da documentação e no julgamento das propostas comerciais, o Pregoeiro poderá, a seu critério, solicitar o assessoramento técnico de órgãos ou de profissionais especializados.</w:t>
      </w:r>
    </w:p>
    <w:p w14:paraId="7DCB6F88" w14:textId="77777777" w:rsidR="00B7726A"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Quaisquer dúvidas porventura existentes sobre o disposto no presente Edital deverão ser objeto de consulta, por escrito, ao Pregoeiro, no Departamento de Licitação, localizado no 2º piso do Centro Administrativo, situado na Praça Antônio Alves de Faria s/nº., Bairro Tiradentes, Tupaciguara/MG, até 05 (cinco) dias anteriores à data de abertura da licitação. Demais informações poderão ser obtidas pelos telefones (034) 3281-0057 - E- mail: </w:t>
      </w:r>
      <w:hyperlink r:id="rId36">
        <w:r w:rsidRPr="00AA130D">
          <w:rPr>
            <w:rStyle w:val="Hyperlink"/>
            <w:rFonts w:ascii="Times New Roman" w:hAnsi="Times New Roman"/>
            <w:szCs w:val="24"/>
            <w:lang w:val="pt-PT"/>
          </w:rPr>
          <w:t>licitacaogestao20212024@gmail.com.</w:t>
        </w:r>
      </w:hyperlink>
    </w:p>
    <w:p w14:paraId="48909EE8" w14:textId="77777777" w:rsidR="009C3CC3" w:rsidRPr="00AA130D" w:rsidRDefault="00B7726A"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Para dirimir, na esfera judicial, as questões oriundas do presente Edital, será competente o juízo da Comarca de Tupaciguara/MG.</w:t>
      </w:r>
    </w:p>
    <w:p w14:paraId="546FC58D" w14:textId="77777777" w:rsidR="009C3CC3" w:rsidRPr="00AA130D" w:rsidRDefault="009C3CC3"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xml:space="preserve">Cópias do Edital e seus anexos serão fornecidos, gratuitamente, mediante recibo, nos horários de 08h00min as 11h00min e 13h00min as 17h00min, no endereço referido no preâmbulo deste Edital, além de estar disponível pela internet, no site da prefeitura </w:t>
      </w:r>
      <w:r w:rsidR="00B7726A" w:rsidRPr="00AA130D">
        <w:rPr>
          <w:rFonts w:ascii="Times New Roman" w:hAnsi="Times New Roman"/>
          <w:szCs w:val="24"/>
          <w:u w:val="single"/>
          <w:lang w:val="pt-PT"/>
        </w:rPr>
        <w:t>https://</w:t>
      </w:r>
      <w:hyperlink r:id="rId37">
        <w:r w:rsidR="00B7726A" w:rsidRPr="00AA130D">
          <w:rPr>
            <w:rStyle w:val="Hyperlink"/>
            <w:rFonts w:ascii="Times New Roman" w:hAnsi="Times New Roman"/>
            <w:szCs w:val="24"/>
            <w:lang w:val="pt-PT"/>
          </w:rPr>
          <w:t xml:space="preserve">www.tupaciguara.mg.gov.br/editais/ </w:t>
        </w:r>
      </w:hyperlink>
      <w:r w:rsidR="00B7726A" w:rsidRPr="00AA130D">
        <w:rPr>
          <w:rFonts w:ascii="Times New Roman" w:hAnsi="Times New Roman"/>
          <w:szCs w:val="24"/>
          <w:lang w:val="pt-PT"/>
        </w:rPr>
        <w:t>e no site https://</w:t>
      </w:r>
      <w:hyperlink r:id="rId38">
        <w:r w:rsidR="00B7726A" w:rsidRPr="00AA130D">
          <w:rPr>
            <w:rStyle w:val="Hyperlink"/>
            <w:rFonts w:ascii="Times New Roman" w:hAnsi="Times New Roman"/>
            <w:szCs w:val="24"/>
            <w:lang w:val="pt-PT"/>
          </w:rPr>
          <w:t>www.licitanet.com.br.</w:t>
        </w:r>
      </w:hyperlink>
    </w:p>
    <w:p w14:paraId="567612C6" w14:textId="5000EF46" w:rsidR="007E334A" w:rsidRPr="00AA130D" w:rsidRDefault="009C3CC3" w:rsidP="00F04C57">
      <w:pPr>
        <w:numPr>
          <w:ilvl w:val="1"/>
          <w:numId w:val="20"/>
        </w:numPr>
        <w:tabs>
          <w:tab w:val="left" w:pos="426"/>
          <w:tab w:val="left" w:pos="851"/>
        </w:tabs>
        <w:ind w:left="0" w:firstLine="0"/>
        <w:jc w:val="both"/>
        <w:rPr>
          <w:rFonts w:ascii="Times New Roman" w:hAnsi="Times New Roman"/>
          <w:szCs w:val="24"/>
          <w:lang w:val="pt-PT"/>
        </w:rPr>
      </w:pPr>
      <w:r w:rsidRPr="00AA130D">
        <w:rPr>
          <w:rFonts w:ascii="Times New Roman" w:hAnsi="Times New Roman"/>
          <w:szCs w:val="24"/>
          <w:lang w:val="pt-PT"/>
        </w:rPr>
        <w:t xml:space="preserve">- </w:t>
      </w:r>
      <w:r w:rsidR="00B7726A" w:rsidRPr="00AA130D">
        <w:rPr>
          <w:rFonts w:ascii="Times New Roman" w:hAnsi="Times New Roman"/>
          <w:szCs w:val="24"/>
          <w:lang w:val="pt-PT"/>
        </w:rPr>
        <w:t xml:space="preserve">Fazem parte integrante deste Edital: </w:t>
      </w:r>
    </w:p>
    <w:p w14:paraId="4C9630CF" w14:textId="411462B1" w:rsidR="007E334A" w:rsidRPr="00AA130D" w:rsidRDefault="00B7726A" w:rsidP="007E334A">
      <w:pPr>
        <w:tabs>
          <w:tab w:val="left" w:pos="426"/>
          <w:tab w:val="left" w:pos="851"/>
        </w:tabs>
        <w:jc w:val="both"/>
        <w:rPr>
          <w:rFonts w:ascii="Times New Roman" w:hAnsi="Times New Roman"/>
          <w:i/>
          <w:color w:val="FF0000"/>
          <w:szCs w:val="24"/>
          <w:lang w:val="pt-PT"/>
        </w:rPr>
      </w:pPr>
      <w:r w:rsidRPr="00AA130D">
        <w:rPr>
          <w:rFonts w:ascii="Times New Roman" w:hAnsi="Times New Roman"/>
          <w:i/>
          <w:color w:val="FF0000"/>
          <w:szCs w:val="24"/>
          <w:lang w:val="pt-PT"/>
        </w:rPr>
        <w:t xml:space="preserve">Anexo I - </w:t>
      </w:r>
      <w:r w:rsidR="00262C4C" w:rsidRPr="00AA130D">
        <w:rPr>
          <w:rFonts w:ascii="Times New Roman" w:hAnsi="Times New Roman"/>
          <w:i/>
          <w:color w:val="FF0000"/>
          <w:szCs w:val="24"/>
          <w:lang w:val="pt-PT"/>
        </w:rPr>
        <w:t>Termo de Referência.</w:t>
      </w:r>
    </w:p>
    <w:p w14:paraId="309FDBDA" w14:textId="7FC2123C" w:rsidR="00262C4C" w:rsidRPr="00AA130D" w:rsidRDefault="00262C4C" w:rsidP="00262C4C">
      <w:pPr>
        <w:tabs>
          <w:tab w:val="left" w:pos="426"/>
          <w:tab w:val="left" w:pos="851"/>
        </w:tabs>
        <w:jc w:val="both"/>
        <w:rPr>
          <w:rFonts w:ascii="Times New Roman" w:hAnsi="Times New Roman"/>
          <w:i/>
          <w:color w:val="FF0000"/>
          <w:szCs w:val="24"/>
          <w:lang w:val="pt-PT"/>
        </w:rPr>
      </w:pPr>
      <w:r w:rsidRPr="00AA130D">
        <w:rPr>
          <w:rFonts w:ascii="Times New Roman" w:hAnsi="Times New Roman"/>
          <w:i/>
          <w:color w:val="FF0000"/>
          <w:szCs w:val="24"/>
        </w:rPr>
        <w:t>Apêndice do Anexo I – Estudo Técnico Preliminar</w:t>
      </w:r>
      <w:r w:rsidRPr="00AA130D">
        <w:rPr>
          <w:rFonts w:ascii="Times New Roman" w:hAnsi="Times New Roman"/>
          <w:i/>
          <w:color w:val="FF0000"/>
          <w:szCs w:val="24"/>
          <w:lang w:val="pt-PT"/>
        </w:rPr>
        <w:t xml:space="preserve"> </w:t>
      </w:r>
    </w:p>
    <w:p w14:paraId="4039649A" w14:textId="3D2149AE" w:rsidR="00B7726A" w:rsidRPr="00AA130D" w:rsidRDefault="00B7726A" w:rsidP="007E334A">
      <w:pPr>
        <w:tabs>
          <w:tab w:val="left" w:pos="426"/>
          <w:tab w:val="left" w:pos="851"/>
        </w:tabs>
        <w:jc w:val="both"/>
        <w:rPr>
          <w:rFonts w:ascii="Times New Roman" w:hAnsi="Times New Roman"/>
          <w:i/>
          <w:color w:val="FF0000"/>
          <w:szCs w:val="24"/>
          <w:lang w:val="pt-PT"/>
        </w:rPr>
      </w:pPr>
      <w:r w:rsidRPr="00AA130D">
        <w:rPr>
          <w:rFonts w:ascii="Times New Roman" w:hAnsi="Times New Roman"/>
          <w:i/>
          <w:color w:val="FF0000"/>
          <w:szCs w:val="24"/>
          <w:lang w:val="pt-PT"/>
        </w:rPr>
        <w:t xml:space="preserve">Anexo II - </w:t>
      </w:r>
      <w:r w:rsidR="00262C4C" w:rsidRPr="00AA130D">
        <w:rPr>
          <w:rFonts w:ascii="Times New Roman" w:hAnsi="Times New Roman"/>
          <w:i/>
          <w:color w:val="FF0000"/>
          <w:szCs w:val="24"/>
          <w:lang w:val="pt-PT"/>
        </w:rPr>
        <w:t>Modelo de Proposta.</w:t>
      </w:r>
    </w:p>
    <w:p w14:paraId="47C94898" w14:textId="77777777" w:rsidR="007E334A" w:rsidRPr="00AA130D" w:rsidRDefault="00B7726A" w:rsidP="009C1752">
      <w:pPr>
        <w:tabs>
          <w:tab w:val="left" w:pos="426"/>
          <w:tab w:val="left" w:pos="851"/>
        </w:tabs>
        <w:jc w:val="both"/>
        <w:rPr>
          <w:rFonts w:ascii="Times New Roman" w:hAnsi="Times New Roman"/>
          <w:i/>
          <w:iCs/>
          <w:color w:val="FF0000"/>
          <w:szCs w:val="24"/>
          <w:lang w:val="pt-PT"/>
        </w:rPr>
      </w:pPr>
      <w:r w:rsidRPr="00AA130D">
        <w:rPr>
          <w:rFonts w:ascii="Times New Roman" w:hAnsi="Times New Roman"/>
          <w:i/>
          <w:iCs/>
          <w:color w:val="FF0000"/>
          <w:szCs w:val="24"/>
          <w:lang w:val="pt-PT"/>
        </w:rPr>
        <w:t>Anexo III - Declaração de que cumpre os requisitos de habilitação</w:t>
      </w:r>
    </w:p>
    <w:p w14:paraId="74D53F75" w14:textId="0FF2D1C1" w:rsidR="00B7726A" w:rsidRPr="00AA130D" w:rsidRDefault="00B7726A" w:rsidP="009C1752">
      <w:pPr>
        <w:tabs>
          <w:tab w:val="left" w:pos="426"/>
          <w:tab w:val="left" w:pos="851"/>
        </w:tabs>
        <w:jc w:val="both"/>
        <w:rPr>
          <w:rFonts w:ascii="Times New Roman" w:hAnsi="Times New Roman"/>
          <w:i/>
          <w:iCs/>
          <w:color w:val="FF0000"/>
          <w:szCs w:val="24"/>
          <w:lang w:val="pt-PT"/>
        </w:rPr>
      </w:pPr>
      <w:r w:rsidRPr="00AA130D">
        <w:rPr>
          <w:rFonts w:ascii="Times New Roman" w:hAnsi="Times New Roman"/>
          <w:i/>
          <w:iCs/>
          <w:color w:val="FF0000"/>
          <w:szCs w:val="24"/>
          <w:lang w:val="pt-PT"/>
        </w:rPr>
        <w:t>Anexo IV - Declaração que não Emprega Menor</w:t>
      </w:r>
    </w:p>
    <w:p w14:paraId="33F071B4" w14:textId="4CA01D6E" w:rsidR="00B7726A" w:rsidRPr="00AA130D" w:rsidRDefault="00B7726A" w:rsidP="009C1752">
      <w:pPr>
        <w:tabs>
          <w:tab w:val="left" w:pos="426"/>
          <w:tab w:val="left" w:pos="851"/>
        </w:tabs>
        <w:jc w:val="both"/>
        <w:rPr>
          <w:rFonts w:ascii="Times New Roman" w:hAnsi="Times New Roman"/>
          <w:i/>
          <w:iCs/>
          <w:color w:val="FF0000"/>
          <w:szCs w:val="24"/>
          <w:lang w:val="pt-PT"/>
        </w:rPr>
      </w:pPr>
      <w:r w:rsidRPr="00AA130D">
        <w:rPr>
          <w:rFonts w:ascii="Times New Roman" w:hAnsi="Times New Roman"/>
          <w:i/>
          <w:iCs/>
          <w:color w:val="FF0000"/>
          <w:szCs w:val="24"/>
          <w:lang w:val="pt-PT"/>
        </w:rPr>
        <w:t>Anexo V - Minuta de Ata d</w:t>
      </w:r>
      <w:r w:rsidR="00E569E6" w:rsidRPr="00AA130D">
        <w:rPr>
          <w:rFonts w:ascii="Times New Roman" w:hAnsi="Times New Roman"/>
          <w:i/>
          <w:iCs/>
          <w:color w:val="FF0000"/>
          <w:szCs w:val="24"/>
          <w:lang w:val="pt-PT"/>
        </w:rPr>
        <w:t>o Contrato Administrativo</w:t>
      </w:r>
    </w:p>
    <w:p w14:paraId="2A46C628" w14:textId="77777777" w:rsidR="00B7726A" w:rsidRPr="00AA130D" w:rsidRDefault="00B7726A" w:rsidP="009C1752">
      <w:pPr>
        <w:tabs>
          <w:tab w:val="left" w:pos="426"/>
          <w:tab w:val="left" w:pos="851"/>
        </w:tabs>
        <w:jc w:val="both"/>
        <w:rPr>
          <w:rFonts w:ascii="Times New Roman" w:hAnsi="Times New Roman"/>
          <w:i/>
          <w:iCs/>
          <w:color w:val="FF0000"/>
          <w:szCs w:val="24"/>
          <w:lang w:val="pt-PT"/>
        </w:rPr>
      </w:pPr>
      <w:r w:rsidRPr="00AA130D">
        <w:rPr>
          <w:rFonts w:ascii="Times New Roman" w:hAnsi="Times New Roman"/>
          <w:i/>
          <w:iCs/>
          <w:color w:val="FF0000"/>
          <w:szCs w:val="24"/>
          <w:lang w:val="pt-PT"/>
        </w:rPr>
        <w:t>Anexo VI - Declaração de enquadramento de microempresa e empresa de pequeno</w:t>
      </w:r>
    </w:p>
    <w:p w14:paraId="782CB61C" w14:textId="77777777" w:rsidR="00B7726A" w:rsidRPr="00AA130D" w:rsidRDefault="00B7726A" w:rsidP="009C1752">
      <w:pPr>
        <w:tabs>
          <w:tab w:val="left" w:pos="426"/>
          <w:tab w:val="left" w:pos="851"/>
        </w:tabs>
        <w:jc w:val="both"/>
        <w:rPr>
          <w:rFonts w:ascii="Times New Roman" w:hAnsi="Times New Roman"/>
          <w:i/>
          <w:iCs/>
          <w:color w:val="FF0000"/>
          <w:szCs w:val="24"/>
          <w:lang w:val="pt-PT"/>
        </w:rPr>
      </w:pPr>
      <w:r w:rsidRPr="00AA130D">
        <w:rPr>
          <w:rFonts w:ascii="Times New Roman" w:hAnsi="Times New Roman"/>
          <w:i/>
          <w:iCs/>
          <w:color w:val="FF0000"/>
          <w:szCs w:val="24"/>
          <w:lang w:val="pt-PT"/>
        </w:rPr>
        <w:t>porte.</w:t>
      </w:r>
    </w:p>
    <w:p w14:paraId="76894D9A" w14:textId="29EF6285" w:rsidR="00262C4C" w:rsidRPr="00AA130D" w:rsidRDefault="00262C4C" w:rsidP="00262C4C">
      <w:pPr>
        <w:tabs>
          <w:tab w:val="left" w:pos="426"/>
          <w:tab w:val="left" w:pos="851"/>
        </w:tabs>
        <w:jc w:val="both"/>
        <w:rPr>
          <w:rFonts w:ascii="Times New Roman" w:hAnsi="Times New Roman"/>
          <w:i/>
          <w:iCs/>
          <w:color w:val="FF0000"/>
          <w:szCs w:val="24"/>
          <w:lang w:val="pt-PT"/>
        </w:rPr>
      </w:pPr>
      <w:r w:rsidRPr="00AA130D">
        <w:rPr>
          <w:rFonts w:ascii="Times New Roman" w:hAnsi="Times New Roman"/>
          <w:i/>
          <w:iCs/>
          <w:color w:val="FF0000"/>
          <w:szCs w:val="24"/>
          <w:lang w:val="pt-PT"/>
        </w:rPr>
        <w:t>Anexo VI – Declaração de que não possui empregados executando trabalho degradante ou forçado</w:t>
      </w:r>
    </w:p>
    <w:p w14:paraId="0C730F40" w14:textId="692B31EE" w:rsidR="00262C4C" w:rsidRPr="00AA130D" w:rsidRDefault="00262C4C" w:rsidP="00262C4C">
      <w:pPr>
        <w:tabs>
          <w:tab w:val="left" w:pos="426"/>
          <w:tab w:val="left" w:pos="851"/>
        </w:tabs>
        <w:jc w:val="both"/>
        <w:rPr>
          <w:rFonts w:ascii="Times New Roman" w:hAnsi="Times New Roman"/>
          <w:i/>
          <w:szCs w:val="24"/>
          <w:lang w:val="pt-PT"/>
        </w:rPr>
      </w:pPr>
      <w:r w:rsidRPr="00AA130D">
        <w:rPr>
          <w:rFonts w:ascii="Times New Roman" w:hAnsi="Times New Roman"/>
          <w:i/>
          <w:iCs/>
          <w:color w:val="FF0000"/>
          <w:szCs w:val="24"/>
          <w:lang w:val="pt-PT"/>
        </w:rPr>
        <w:t>Anexo VII – Declaração de que cumpre as exigências de reserva de cargos para pessoa com deficiência e para reabilitado da Previdência Social.</w:t>
      </w:r>
    </w:p>
    <w:p w14:paraId="7796FD88" w14:textId="77777777" w:rsidR="00262C4C" w:rsidRPr="00AA130D" w:rsidRDefault="00262C4C" w:rsidP="009C1752">
      <w:pPr>
        <w:tabs>
          <w:tab w:val="left" w:pos="426"/>
          <w:tab w:val="left" w:pos="851"/>
        </w:tabs>
        <w:jc w:val="both"/>
        <w:rPr>
          <w:rFonts w:ascii="Times New Roman" w:hAnsi="Times New Roman"/>
          <w:i/>
          <w:iCs/>
          <w:color w:val="FF0000"/>
          <w:szCs w:val="24"/>
          <w:lang w:val="pt-PT"/>
        </w:rPr>
      </w:pPr>
    </w:p>
    <w:p w14:paraId="74025612" w14:textId="060C35ED" w:rsidR="00B7726A" w:rsidRPr="00AA130D" w:rsidRDefault="00B7726A" w:rsidP="00AA130D">
      <w:pPr>
        <w:tabs>
          <w:tab w:val="left" w:pos="426"/>
          <w:tab w:val="left" w:pos="851"/>
        </w:tabs>
        <w:jc w:val="center"/>
        <w:rPr>
          <w:rFonts w:ascii="Times New Roman" w:hAnsi="Times New Roman"/>
          <w:szCs w:val="24"/>
          <w:lang w:val="pt-PT"/>
        </w:rPr>
      </w:pPr>
      <w:r w:rsidRPr="00AA130D">
        <w:rPr>
          <w:rFonts w:ascii="Times New Roman" w:hAnsi="Times New Roman"/>
          <w:szCs w:val="24"/>
          <w:lang w:val="pt-PT"/>
        </w:rPr>
        <w:t xml:space="preserve">Tupaciguara/MG, </w:t>
      </w:r>
      <w:r w:rsidR="00E77F4D">
        <w:rPr>
          <w:rFonts w:ascii="Times New Roman" w:hAnsi="Times New Roman"/>
          <w:szCs w:val="24"/>
          <w:lang w:val="pt-PT"/>
        </w:rPr>
        <w:t>14</w:t>
      </w:r>
      <w:r w:rsidRPr="00AA130D">
        <w:rPr>
          <w:rFonts w:ascii="Times New Roman" w:hAnsi="Times New Roman"/>
          <w:szCs w:val="24"/>
          <w:lang w:val="pt-PT"/>
        </w:rPr>
        <w:t xml:space="preserve"> de </w:t>
      </w:r>
      <w:r w:rsidR="00E77F4D">
        <w:rPr>
          <w:rFonts w:ascii="Times New Roman" w:hAnsi="Times New Roman"/>
          <w:szCs w:val="24"/>
          <w:lang w:val="pt-PT"/>
        </w:rPr>
        <w:t>março</w:t>
      </w:r>
      <w:r w:rsidRPr="00AA130D">
        <w:rPr>
          <w:rFonts w:ascii="Times New Roman" w:hAnsi="Times New Roman"/>
          <w:szCs w:val="24"/>
          <w:lang w:val="pt-PT"/>
        </w:rPr>
        <w:t xml:space="preserve"> de 202</w:t>
      </w:r>
      <w:r w:rsidR="007E334A" w:rsidRPr="00AA130D">
        <w:rPr>
          <w:rFonts w:ascii="Times New Roman" w:hAnsi="Times New Roman"/>
          <w:szCs w:val="24"/>
          <w:lang w:val="pt-PT"/>
        </w:rPr>
        <w:t>4</w:t>
      </w:r>
      <w:r w:rsidRPr="00AA130D">
        <w:rPr>
          <w:rFonts w:ascii="Times New Roman" w:hAnsi="Times New Roman"/>
          <w:szCs w:val="24"/>
          <w:lang w:val="pt-PT"/>
        </w:rPr>
        <w:t>.</w:t>
      </w:r>
    </w:p>
    <w:p w14:paraId="18ACF876" w14:textId="77777777" w:rsidR="00B7726A" w:rsidRPr="00AA130D" w:rsidRDefault="00B7726A" w:rsidP="00AA130D">
      <w:pPr>
        <w:tabs>
          <w:tab w:val="left" w:pos="426"/>
          <w:tab w:val="left" w:pos="851"/>
        </w:tabs>
        <w:jc w:val="center"/>
        <w:rPr>
          <w:rFonts w:ascii="Times New Roman" w:hAnsi="Times New Roman"/>
          <w:szCs w:val="24"/>
          <w:lang w:val="pt-PT"/>
        </w:rPr>
      </w:pPr>
    </w:p>
    <w:p w14:paraId="3EC48D86" w14:textId="77777777" w:rsidR="00B7726A" w:rsidRDefault="00B7726A" w:rsidP="00AA130D">
      <w:pPr>
        <w:tabs>
          <w:tab w:val="left" w:pos="426"/>
          <w:tab w:val="left" w:pos="851"/>
        </w:tabs>
        <w:jc w:val="center"/>
        <w:rPr>
          <w:rFonts w:ascii="Times New Roman" w:hAnsi="Times New Roman"/>
          <w:szCs w:val="24"/>
          <w:lang w:val="pt-PT"/>
        </w:rPr>
      </w:pPr>
    </w:p>
    <w:p w14:paraId="0F3C7E15" w14:textId="77777777" w:rsidR="00E77F4D" w:rsidRPr="00AA130D" w:rsidRDefault="00E77F4D" w:rsidP="00AA130D">
      <w:pPr>
        <w:tabs>
          <w:tab w:val="left" w:pos="426"/>
          <w:tab w:val="left" w:pos="851"/>
        </w:tabs>
        <w:jc w:val="center"/>
        <w:rPr>
          <w:rFonts w:ascii="Times New Roman" w:hAnsi="Times New Roman"/>
          <w:szCs w:val="24"/>
          <w:lang w:val="pt-PT"/>
        </w:rPr>
      </w:pPr>
    </w:p>
    <w:p w14:paraId="727D77F9" w14:textId="77EB9BD5" w:rsidR="00B7726A" w:rsidRPr="00AA130D" w:rsidRDefault="00B7726A" w:rsidP="00AA130D">
      <w:pPr>
        <w:tabs>
          <w:tab w:val="left" w:pos="426"/>
          <w:tab w:val="left" w:pos="851"/>
        </w:tabs>
        <w:jc w:val="center"/>
        <w:rPr>
          <w:rFonts w:ascii="Times New Roman" w:hAnsi="Times New Roman"/>
          <w:szCs w:val="24"/>
          <w:lang w:val="pt-PT"/>
        </w:rPr>
      </w:pPr>
    </w:p>
    <w:bookmarkEnd w:id="0"/>
    <w:p w14:paraId="7F125B7A" w14:textId="297C6411" w:rsidR="003800D5" w:rsidRPr="00AA130D" w:rsidRDefault="00E77F4D" w:rsidP="00AA130D">
      <w:pPr>
        <w:tabs>
          <w:tab w:val="left" w:pos="426"/>
          <w:tab w:val="left" w:pos="851"/>
        </w:tabs>
        <w:jc w:val="center"/>
        <w:rPr>
          <w:rFonts w:ascii="Times New Roman" w:hAnsi="Times New Roman"/>
          <w:szCs w:val="24"/>
          <w:lang w:val="pt-PT"/>
        </w:rPr>
      </w:pPr>
      <w:r>
        <w:rPr>
          <w:rFonts w:ascii="Times New Roman" w:hAnsi="Times New Roman"/>
          <w:szCs w:val="24"/>
          <w:lang w:val="pt-PT"/>
        </w:rPr>
        <w:t>Cassio Alves Pereira</w:t>
      </w:r>
    </w:p>
    <w:p w14:paraId="7D0418E2" w14:textId="366D03ED" w:rsidR="00262C4C" w:rsidRPr="00AA130D" w:rsidRDefault="00E77F4D" w:rsidP="00AA130D">
      <w:pPr>
        <w:tabs>
          <w:tab w:val="left" w:pos="426"/>
          <w:tab w:val="left" w:pos="851"/>
        </w:tabs>
        <w:jc w:val="center"/>
        <w:rPr>
          <w:rFonts w:ascii="Times New Roman" w:hAnsi="Times New Roman"/>
          <w:szCs w:val="24"/>
          <w:lang w:val="pt-PT"/>
        </w:rPr>
      </w:pPr>
      <w:r>
        <w:rPr>
          <w:rFonts w:ascii="Times New Roman" w:hAnsi="Times New Roman"/>
          <w:szCs w:val="24"/>
          <w:lang w:val="pt-PT"/>
        </w:rPr>
        <w:t>Agente de Contratação</w:t>
      </w:r>
    </w:p>
    <w:p w14:paraId="23A99D59" w14:textId="77777777" w:rsidR="00AA130D" w:rsidRDefault="00AA130D" w:rsidP="00AA130D">
      <w:pPr>
        <w:tabs>
          <w:tab w:val="left" w:pos="426"/>
          <w:tab w:val="left" w:pos="851"/>
        </w:tabs>
        <w:jc w:val="center"/>
        <w:rPr>
          <w:rFonts w:asciiTheme="minorHAnsi" w:hAnsiTheme="minorHAnsi" w:cstheme="minorHAnsi"/>
          <w:szCs w:val="24"/>
          <w:lang w:val="pt-PT"/>
        </w:rPr>
      </w:pPr>
    </w:p>
    <w:p w14:paraId="3D062444" w14:textId="39EDBDD9" w:rsidR="00AA130D" w:rsidRPr="00F70343" w:rsidRDefault="00AA130D" w:rsidP="00AA130D">
      <w:pPr>
        <w:tabs>
          <w:tab w:val="left" w:pos="426"/>
          <w:tab w:val="left" w:pos="851"/>
        </w:tabs>
        <w:jc w:val="center"/>
        <w:rPr>
          <w:rFonts w:ascii="Times New Roman" w:hAnsi="Times New Roman"/>
          <w:b/>
          <w:sz w:val="30"/>
          <w:szCs w:val="30"/>
          <w:lang w:val="pt-PT"/>
        </w:rPr>
      </w:pPr>
      <w:r w:rsidRPr="00AA130D">
        <w:rPr>
          <w:rFonts w:ascii="Times New Roman" w:hAnsi="Times New Roman"/>
          <w:b/>
          <w:sz w:val="30"/>
          <w:szCs w:val="30"/>
          <w:lang w:val="pt-PT"/>
        </w:rPr>
        <w:t>A</w:t>
      </w:r>
      <w:r w:rsidRPr="00F70343">
        <w:rPr>
          <w:rFonts w:ascii="Times New Roman" w:hAnsi="Times New Roman"/>
          <w:b/>
          <w:sz w:val="30"/>
          <w:szCs w:val="30"/>
          <w:lang w:val="pt-PT"/>
        </w:rPr>
        <w:t xml:space="preserve">NEXO I </w:t>
      </w:r>
      <w:r w:rsidR="00E2430C" w:rsidRPr="00F70343">
        <w:rPr>
          <w:rFonts w:ascii="Times New Roman" w:hAnsi="Times New Roman"/>
          <w:b/>
          <w:sz w:val="30"/>
          <w:szCs w:val="30"/>
          <w:lang w:val="pt-PT"/>
        </w:rPr>
        <w:t>– TERMO DE REFERÊNCIA</w:t>
      </w:r>
    </w:p>
    <w:tbl>
      <w:tblPr>
        <w:tblW w:w="8799" w:type="dxa"/>
        <w:tblInd w:w="-16" w:type="dxa"/>
        <w:tblLayout w:type="fixed"/>
        <w:tblCellMar>
          <w:left w:w="10" w:type="dxa"/>
          <w:right w:w="10" w:type="dxa"/>
        </w:tblCellMar>
        <w:tblLook w:val="04A0" w:firstRow="1" w:lastRow="0" w:firstColumn="1" w:lastColumn="0" w:noHBand="0" w:noVBand="1"/>
      </w:tblPr>
      <w:tblGrid>
        <w:gridCol w:w="8799"/>
      </w:tblGrid>
      <w:tr w:rsidR="00AA130D" w:rsidRPr="00F70343" w14:paraId="39728685" w14:textId="77777777" w:rsidTr="00AA130D">
        <w:tc>
          <w:tcPr>
            <w:tcW w:w="8799" w:type="dxa"/>
            <w:shd w:val="clear" w:color="auto" w:fill="FFFFFF"/>
            <w:tcMar>
              <w:top w:w="55" w:type="dxa"/>
              <w:left w:w="55" w:type="dxa"/>
              <w:bottom w:w="55" w:type="dxa"/>
              <w:right w:w="55" w:type="dxa"/>
            </w:tcMar>
          </w:tcPr>
          <w:p w14:paraId="363F6781" w14:textId="77777777" w:rsidR="00AA130D" w:rsidRPr="00F70343" w:rsidRDefault="00AA130D" w:rsidP="00AA130D">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cs="Times New Roman"/>
              </w:rPr>
            </w:pPr>
          </w:p>
        </w:tc>
      </w:tr>
    </w:tbl>
    <w:tbl>
      <w:tblPr>
        <w:tblStyle w:val="Tabelacomgrade"/>
        <w:tblpPr w:leftFromText="141" w:rightFromText="141" w:vertAnchor="text" w:horzAnchor="margin" w:tblpX="-185" w:tblpY="134"/>
        <w:tblW w:w="8784" w:type="dxa"/>
        <w:tblLook w:val="04A0" w:firstRow="1" w:lastRow="0" w:firstColumn="1" w:lastColumn="0" w:noHBand="0" w:noVBand="1"/>
      </w:tblPr>
      <w:tblGrid>
        <w:gridCol w:w="8784"/>
      </w:tblGrid>
      <w:tr w:rsidR="00AA130D" w:rsidRPr="00F70343" w14:paraId="772B3B30" w14:textId="77777777" w:rsidTr="00AA130D">
        <w:tc>
          <w:tcPr>
            <w:tcW w:w="8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hideMark/>
          </w:tcPr>
          <w:p w14:paraId="799F812B" w14:textId="77777777" w:rsidR="00AA130D" w:rsidRPr="00F70343" w:rsidRDefault="00AA130D" w:rsidP="00AA130D">
            <w:pPr>
              <w:pStyle w:val="Ttulo"/>
              <w:spacing w:line="360" w:lineRule="auto"/>
              <w:ind w:left="306"/>
              <w:rPr>
                <w:color w:val="FFFFFF" w:themeColor="background1"/>
                <w:sz w:val="24"/>
                <w:szCs w:val="24"/>
              </w:rPr>
            </w:pPr>
            <w:r w:rsidRPr="00F70343">
              <w:rPr>
                <w:color w:val="FFFFFF" w:themeColor="background1"/>
                <w:sz w:val="24"/>
                <w:szCs w:val="24"/>
              </w:rPr>
              <w:t>TERMO DE REFERÊNCIA</w:t>
            </w:r>
            <w:r w:rsidRPr="00F70343">
              <w:rPr>
                <w:color w:val="FFFFFF" w:themeColor="background1"/>
                <w:spacing w:val="16"/>
                <w:sz w:val="24"/>
                <w:szCs w:val="24"/>
              </w:rPr>
              <w:t xml:space="preserve"> </w:t>
            </w:r>
            <w:r w:rsidRPr="00F70343">
              <w:rPr>
                <w:color w:val="FFFFFF" w:themeColor="background1"/>
                <w:sz w:val="24"/>
                <w:szCs w:val="24"/>
              </w:rPr>
              <w:t>(TR)</w:t>
            </w:r>
          </w:p>
        </w:tc>
      </w:tr>
    </w:tbl>
    <w:p w14:paraId="508AA848" w14:textId="77777777" w:rsidR="00AA130D" w:rsidRPr="00F70343" w:rsidRDefault="00AA130D" w:rsidP="00AA130D">
      <w:pPr>
        <w:spacing w:line="360" w:lineRule="auto"/>
        <w:jc w:val="both"/>
        <w:rPr>
          <w:rFonts w:ascii="Times New Roman" w:hAnsi="Times New Roman"/>
          <w:b/>
          <w:lang w:eastAsia="en-US"/>
        </w:rPr>
      </w:pPr>
    </w:p>
    <w:tbl>
      <w:tblPr>
        <w:tblStyle w:val="TableNormal"/>
        <w:tblW w:w="9810" w:type="dxa"/>
        <w:tblInd w:w="-441"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7259"/>
        <w:gridCol w:w="2551"/>
      </w:tblGrid>
      <w:tr w:rsidR="00AA130D" w:rsidRPr="00F70343" w14:paraId="69B2D25B" w14:textId="77777777" w:rsidTr="00AA130D">
        <w:trPr>
          <w:trHeight w:val="381"/>
        </w:trPr>
        <w:tc>
          <w:tcPr>
            <w:tcW w:w="9812" w:type="dxa"/>
            <w:gridSpan w:val="2"/>
            <w:tcBorders>
              <w:top w:val="single" w:sz="12" w:space="0" w:color="2B2B2B"/>
              <w:left w:val="single" w:sz="12" w:space="0" w:color="2B2B2B"/>
              <w:bottom w:val="single" w:sz="12" w:space="0" w:color="2B2B2B"/>
              <w:right w:val="single" w:sz="12" w:space="0" w:color="808080"/>
            </w:tcBorders>
          </w:tcPr>
          <w:p w14:paraId="7266B822" w14:textId="77777777" w:rsidR="00AA130D" w:rsidRPr="00F70343" w:rsidRDefault="00AA130D" w:rsidP="00AA130D">
            <w:pPr>
              <w:pStyle w:val="TableParagraph"/>
              <w:spacing w:line="360" w:lineRule="auto"/>
              <w:ind w:left="49"/>
              <w:jc w:val="both"/>
              <w:rPr>
                <w:rFonts w:ascii="Times New Roman" w:hAnsi="Times New Roman" w:cs="Times New Roman"/>
                <w:sz w:val="24"/>
                <w:szCs w:val="24"/>
              </w:rPr>
            </w:pPr>
            <w:r w:rsidRPr="00F70343">
              <w:rPr>
                <w:rFonts w:ascii="Times New Roman" w:hAnsi="Times New Roman" w:cs="Times New Roman"/>
                <w:sz w:val="24"/>
                <w:szCs w:val="24"/>
              </w:rPr>
              <w:t>Setor</w:t>
            </w:r>
            <w:r w:rsidRPr="00F70343">
              <w:rPr>
                <w:rFonts w:ascii="Times New Roman" w:hAnsi="Times New Roman" w:cs="Times New Roman"/>
                <w:spacing w:val="8"/>
                <w:sz w:val="24"/>
                <w:szCs w:val="24"/>
              </w:rPr>
              <w:t xml:space="preserve"> </w:t>
            </w:r>
            <w:r w:rsidRPr="00F70343">
              <w:rPr>
                <w:rFonts w:ascii="Times New Roman" w:hAnsi="Times New Roman" w:cs="Times New Roman"/>
                <w:sz w:val="24"/>
                <w:szCs w:val="24"/>
              </w:rPr>
              <w:t>Requisitante</w:t>
            </w:r>
            <w:r w:rsidRPr="00F70343">
              <w:rPr>
                <w:rFonts w:ascii="Times New Roman" w:hAnsi="Times New Roman" w:cs="Times New Roman"/>
                <w:spacing w:val="8"/>
                <w:sz w:val="24"/>
                <w:szCs w:val="24"/>
              </w:rPr>
              <w:t xml:space="preserve">: </w:t>
            </w:r>
            <w:r w:rsidRPr="00F70343">
              <w:rPr>
                <w:rFonts w:ascii="Times New Roman" w:hAnsi="Times New Roman" w:cs="Times New Roman"/>
                <w:sz w:val="24"/>
                <w:szCs w:val="24"/>
              </w:rPr>
              <w:t>Secretaria Municipal de Educação</w:t>
            </w:r>
            <w:r w:rsidRPr="00F70343">
              <w:rPr>
                <w:rFonts w:ascii="Times New Roman" w:hAnsi="Times New Roman" w:cs="Times New Roman"/>
                <w:spacing w:val="8"/>
                <w:sz w:val="24"/>
                <w:szCs w:val="24"/>
              </w:rPr>
              <w:t xml:space="preserve"> </w:t>
            </w:r>
          </w:p>
        </w:tc>
      </w:tr>
      <w:tr w:rsidR="00AA130D" w:rsidRPr="00F70343" w14:paraId="1605906F" w14:textId="77777777" w:rsidTr="00AA130D">
        <w:trPr>
          <w:trHeight w:val="554"/>
        </w:trPr>
        <w:tc>
          <w:tcPr>
            <w:tcW w:w="9812" w:type="dxa"/>
            <w:gridSpan w:val="2"/>
            <w:tcBorders>
              <w:top w:val="single" w:sz="12" w:space="0" w:color="2B2B2B"/>
              <w:left w:val="single" w:sz="12" w:space="0" w:color="2B2B2B"/>
              <w:bottom w:val="single" w:sz="12" w:space="0" w:color="2B2B2B"/>
              <w:right w:val="single" w:sz="12" w:space="0" w:color="808080"/>
            </w:tcBorders>
          </w:tcPr>
          <w:p w14:paraId="0C3CDD61" w14:textId="77777777" w:rsidR="00AA130D" w:rsidRPr="00F70343" w:rsidRDefault="00AA130D" w:rsidP="00AA130D">
            <w:pPr>
              <w:pStyle w:val="TableParagraph"/>
              <w:spacing w:line="360" w:lineRule="auto"/>
              <w:jc w:val="both"/>
              <w:rPr>
                <w:rFonts w:ascii="Times New Roman" w:hAnsi="Times New Roman" w:cs="Times New Roman"/>
                <w:sz w:val="24"/>
                <w:szCs w:val="24"/>
              </w:rPr>
            </w:pPr>
            <w:r w:rsidRPr="00F70343">
              <w:rPr>
                <w:rFonts w:ascii="Times New Roman" w:hAnsi="Times New Roman" w:cs="Times New Roman"/>
                <w:sz w:val="24"/>
                <w:szCs w:val="24"/>
              </w:rPr>
              <w:t>Responsável</w:t>
            </w:r>
            <w:r w:rsidRPr="00F70343">
              <w:rPr>
                <w:rFonts w:ascii="Times New Roman" w:hAnsi="Times New Roman" w:cs="Times New Roman"/>
                <w:spacing w:val="5"/>
                <w:sz w:val="24"/>
                <w:szCs w:val="24"/>
              </w:rPr>
              <w:t xml:space="preserve"> </w:t>
            </w:r>
            <w:r w:rsidRPr="00F70343">
              <w:rPr>
                <w:rFonts w:ascii="Times New Roman" w:hAnsi="Times New Roman" w:cs="Times New Roman"/>
                <w:sz w:val="24"/>
                <w:szCs w:val="24"/>
              </w:rPr>
              <w:t>pela</w:t>
            </w:r>
            <w:r w:rsidRPr="00F70343">
              <w:rPr>
                <w:rFonts w:ascii="Times New Roman" w:hAnsi="Times New Roman" w:cs="Times New Roman"/>
                <w:spacing w:val="5"/>
                <w:sz w:val="24"/>
                <w:szCs w:val="24"/>
              </w:rPr>
              <w:t xml:space="preserve"> </w:t>
            </w:r>
            <w:r w:rsidRPr="00F70343">
              <w:rPr>
                <w:rFonts w:ascii="Times New Roman" w:hAnsi="Times New Roman" w:cs="Times New Roman"/>
                <w:sz w:val="24"/>
                <w:szCs w:val="24"/>
              </w:rPr>
              <w:t>Demanda:</w:t>
            </w:r>
            <w:r w:rsidRPr="00F70343">
              <w:rPr>
                <w:rFonts w:ascii="Times New Roman" w:hAnsi="Times New Roman" w:cs="Times New Roman"/>
                <w:spacing w:val="5"/>
                <w:sz w:val="24"/>
                <w:szCs w:val="24"/>
              </w:rPr>
              <w:t xml:space="preserve"> Quênia Lourenço Cardoso</w:t>
            </w:r>
          </w:p>
        </w:tc>
      </w:tr>
      <w:tr w:rsidR="00AA130D" w:rsidRPr="00F70343" w14:paraId="36359D2C" w14:textId="77777777" w:rsidTr="00AA130D">
        <w:trPr>
          <w:trHeight w:val="291"/>
        </w:trPr>
        <w:tc>
          <w:tcPr>
            <w:tcW w:w="7260" w:type="dxa"/>
            <w:tcBorders>
              <w:top w:val="single" w:sz="12" w:space="0" w:color="2B2B2B"/>
              <w:left w:val="single" w:sz="12" w:space="0" w:color="2B2B2B"/>
              <w:bottom w:val="single" w:sz="12" w:space="0" w:color="2B2B2B"/>
              <w:right w:val="single" w:sz="12" w:space="0" w:color="2B2B2B"/>
            </w:tcBorders>
          </w:tcPr>
          <w:p w14:paraId="6E829CA8" w14:textId="77777777" w:rsidR="00AA130D" w:rsidRPr="00F70343" w:rsidRDefault="00AA130D" w:rsidP="00AA130D">
            <w:pPr>
              <w:pStyle w:val="TableParagraph"/>
              <w:spacing w:line="360" w:lineRule="auto"/>
              <w:ind w:left="49"/>
              <w:jc w:val="both"/>
              <w:rPr>
                <w:rFonts w:ascii="Times New Roman" w:hAnsi="Times New Roman" w:cs="Times New Roman"/>
                <w:sz w:val="24"/>
                <w:szCs w:val="24"/>
              </w:rPr>
            </w:pPr>
            <w:r w:rsidRPr="00F70343">
              <w:rPr>
                <w:rFonts w:ascii="Times New Roman" w:hAnsi="Times New Roman" w:cs="Times New Roman"/>
                <w:sz w:val="24"/>
                <w:szCs w:val="24"/>
              </w:rPr>
              <w:t>E-mail:</w:t>
            </w:r>
            <w:r w:rsidRPr="00F70343">
              <w:rPr>
                <w:rFonts w:ascii="Times New Roman" w:hAnsi="Times New Roman" w:cs="Times New Roman"/>
                <w:spacing w:val="8"/>
                <w:sz w:val="24"/>
                <w:szCs w:val="24"/>
              </w:rPr>
              <w:t xml:space="preserve"> queniasupervisora@hotmail.com</w:t>
            </w:r>
          </w:p>
        </w:tc>
        <w:tc>
          <w:tcPr>
            <w:tcW w:w="2552" w:type="dxa"/>
            <w:tcBorders>
              <w:top w:val="single" w:sz="12" w:space="0" w:color="2B2B2B"/>
              <w:left w:val="single" w:sz="12" w:space="0" w:color="2B2B2B"/>
              <w:bottom w:val="single" w:sz="12" w:space="0" w:color="2B2B2B"/>
              <w:right w:val="single" w:sz="12" w:space="0" w:color="808080"/>
            </w:tcBorders>
          </w:tcPr>
          <w:p w14:paraId="23C0CAED" w14:textId="77777777" w:rsidR="00AA130D" w:rsidRPr="00F70343" w:rsidRDefault="00AA130D" w:rsidP="00AA130D">
            <w:pPr>
              <w:pStyle w:val="TableParagraph"/>
              <w:spacing w:line="360" w:lineRule="auto"/>
              <w:ind w:left="50"/>
              <w:jc w:val="both"/>
              <w:rPr>
                <w:rFonts w:ascii="Times New Roman" w:hAnsi="Times New Roman" w:cs="Times New Roman"/>
                <w:sz w:val="24"/>
                <w:szCs w:val="24"/>
              </w:rPr>
            </w:pPr>
            <w:r w:rsidRPr="00F70343">
              <w:rPr>
                <w:rFonts w:ascii="Times New Roman" w:hAnsi="Times New Roman" w:cs="Times New Roman"/>
                <w:sz w:val="24"/>
                <w:szCs w:val="24"/>
              </w:rPr>
              <w:t>Telefone: 3281 0046</w:t>
            </w:r>
          </w:p>
        </w:tc>
      </w:tr>
    </w:tbl>
    <w:tbl>
      <w:tblPr>
        <w:tblStyle w:val="Tabelacomgrade"/>
        <w:tblpPr w:leftFromText="141" w:rightFromText="141" w:vertAnchor="text" w:horzAnchor="margin" w:tblpXSpec="center" w:tblpY="171"/>
        <w:tblW w:w="8651" w:type="dxa"/>
        <w:tblLook w:val="04A0" w:firstRow="1" w:lastRow="0" w:firstColumn="1" w:lastColumn="0" w:noHBand="0" w:noVBand="1"/>
      </w:tblPr>
      <w:tblGrid>
        <w:gridCol w:w="8651"/>
      </w:tblGrid>
      <w:tr w:rsidR="00AA130D" w:rsidRPr="00F70343" w14:paraId="192C830C" w14:textId="77777777" w:rsidTr="00AA130D">
        <w:tc>
          <w:tcPr>
            <w:tcW w:w="86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hideMark/>
          </w:tcPr>
          <w:p w14:paraId="41DB67DE" w14:textId="77777777" w:rsidR="00AA130D" w:rsidRPr="00F70343" w:rsidRDefault="00AA130D" w:rsidP="00F04C57">
            <w:pPr>
              <w:pStyle w:val="Corpodetexto"/>
              <w:numPr>
                <w:ilvl w:val="1"/>
                <w:numId w:val="12"/>
              </w:numPr>
              <w:overflowPunct/>
              <w:adjustRightInd/>
              <w:spacing w:before="2" w:line="360" w:lineRule="auto"/>
              <w:textAlignment w:val="auto"/>
              <w:rPr>
                <w:rFonts w:ascii="Times New Roman" w:hAnsi="Times New Roman" w:cs="Times New Roman"/>
                <w:b/>
                <w:bCs/>
                <w:szCs w:val="24"/>
              </w:rPr>
            </w:pPr>
            <w:r w:rsidRPr="00F70343">
              <w:rPr>
                <w:rFonts w:ascii="Times New Roman" w:hAnsi="Times New Roman" w:cs="Times New Roman"/>
                <w:b/>
                <w:bCs/>
                <w:color w:val="FFFFFF" w:themeColor="background1"/>
                <w:szCs w:val="24"/>
              </w:rPr>
              <w:t xml:space="preserve">1 </w:t>
            </w:r>
            <w:proofErr w:type="gramStart"/>
            <w:r w:rsidRPr="00F70343">
              <w:rPr>
                <w:rFonts w:ascii="Times New Roman" w:hAnsi="Times New Roman" w:cs="Times New Roman"/>
                <w:b/>
                <w:bCs/>
                <w:color w:val="FFFFFF" w:themeColor="background1"/>
                <w:szCs w:val="24"/>
              </w:rPr>
              <w:t xml:space="preserve">– </w:t>
            </w:r>
            <w:r w:rsidRPr="00F70343">
              <w:rPr>
                <w:rFonts w:ascii="Times New Roman" w:eastAsiaTheme="minorEastAsia" w:hAnsi="Times New Roman" w:cs="Times New Roman"/>
                <w:szCs w:val="24"/>
              </w:rPr>
              <w:t xml:space="preserve"> </w:t>
            </w:r>
            <w:r w:rsidRPr="00F70343">
              <w:rPr>
                <w:rFonts w:ascii="Times New Roman" w:hAnsi="Times New Roman" w:cs="Times New Roman"/>
                <w:b/>
                <w:bCs/>
                <w:color w:val="FFFFFF" w:themeColor="background1"/>
                <w:szCs w:val="24"/>
              </w:rPr>
              <w:t>CONDIÇÕES</w:t>
            </w:r>
            <w:proofErr w:type="gramEnd"/>
            <w:r w:rsidRPr="00F70343">
              <w:rPr>
                <w:rFonts w:ascii="Times New Roman" w:hAnsi="Times New Roman" w:cs="Times New Roman"/>
                <w:b/>
                <w:bCs/>
                <w:color w:val="FFFFFF" w:themeColor="background1"/>
                <w:szCs w:val="24"/>
              </w:rPr>
              <w:t xml:space="preserve"> GERAIS DA CONTRATAÇÃO </w:t>
            </w:r>
          </w:p>
        </w:tc>
      </w:tr>
    </w:tbl>
    <w:p w14:paraId="5BAC1D34" w14:textId="77777777" w:rsidR="00AA130D" w:rsidRPr="00F70343" w:rsidRDefault="00AA130D" w:rsidP="00AA130D">
      <w:pPr>
        <w:pStyle w:val="Corpodetexto"/>
        <w:spacing w:before="2" w:line="360" w:lineRule="auto"/>
        <w:rPr>
          <w:rFonts w:ascii="Times New Roman" w:hAnsi="Times New Roman" w:cs="Times New Roman"/>
          <w:szCs w:val="24"/>
        </w:rPr>
      </w:pPr>
    </w:p>
    <w:p w14:paraId="74E9366B" w14:textId="7207EEE3" w:rsidR="00AA130D" w:rsidRPr="00F70343" w:rsidRDefault="00AA130D" w:rsidP="00AA130D">
      <w:pPr>
        <w:pStyle w:val="SemEspaamento"/>
        <w:spacing w:line="276" w:lineRule="auto"/>
        <w:ind w:left="142"/>
        <w:rPr>
          <w:rFonts w:ascii="Times New Roman" w:hAnsi="Times New Roman" w:cs="Times New Roman"/>
          <w:szCs w:val="24"/>
        </w:rPr>
      </w:pPr>
      <w:r w:rsidRPr="00F70343">
        <w:rPr>
          <w:rFonts w:ascii="Times New Roman" w:hAnsi="Times New Roman" w:cs="Times New Roman"/>
          <w:szCs w:val="24"/>
        </w:rPr>
        <w:t xml:space="preserve">1.1 Contratação de empresa para prestação de serviços de Transporte Escolar dos alunos da rede </w:t>
      </w:r>
      <w:r w:rsidR="00E2430C" w:rsidRPr="00F70343">
        <w:rPr>
          <w:rFonts w:ascii="Times New Roman" w:hAnsi="Times New Roman" w:cs="Times New Roman"/>
          <w:szCs w:val="24"/>
        </w:rPr>
        <w:t>Municipal e</w:t>
      </w:r>
      <w:r w:rsidRPr="00F70343">
        <w:rPr>
          <w:rFonts w:ascii="Times New Roman" w:hAnsi="Times New Roman" w:cs="Times New Roman"/>
          <w:szCs w:val="24"/>
        </w:rPr>
        <w:t xml:space="preserve"> Estadual de Ensino que residem na Zona Rural, conforme condições e exigências estabelecidas neste instrumento.</w:t>
      </w:r>
    </w:p>
    <w:tbl>
      <w:tblPr>
        <w:tblW w:w="946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5"/>
        <w:gridCol w:w="2976"/>
        <w:gridCol w:w="1275"/>
        <w:gridCol w:w="993"/>
        <w:gridCol w:w="1417"/>
        <w:gridCol w:w="1843"/>
      </w:tblGrid>
      <w:tr w:rsidR="00AA130D" w:rsidRPr="00F70343" w14:paraId="3E8AEFE3" w14:textId="77777777" w:rsidTr="00AA130D">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9A19B" w14:textId="77777777" w:rsidR="00AA130D" w:rsidRPr="00F70343" w:rsidRDefault="00AA130D" w:rsidP="00AA130D">
            <w:pPr>
              <w:pStyle w:val="Corpodetexto"/>
              <w:spacing w:before="2"/>
              <w:jc w:val="center"/>
              <w:rPr>
                <w:rFonts w:ascii="Times New Roman" w:hAnsi="Times New Roman" w:cs="Times New Roman"/>
                <w:b/>
                <w:bCs/>
                <w:color w:val="000000" w:themeColor="text1"/>
                <w:szCs w:val="24"/>
              </w:rPr>
            </w:pPr>
            <w:r w:rsidRPr="00F70343">
              <w:rPr>
                <w:rFonts w:ascii="Times New Roman" w:hAnsi="Times New Roman" w:cs="Times New Roman"/>
                <w:b/>
                <w:bCs/>
                <w:color w:val="000000" w:themeColor="text1"/>
                <w:szCs w:val="24"/>
              </w:rPr>
              <w:t>ITEM</w:t>
            </w:r>
          </w:p>
          <w:p w14:paraId="05197F2B" w14:textId="77777777" w:rsidR="00AA130D" w:rsidRPr="00F70343" w:rsidRDefault="00AA130D" w:rsidP="00AA130D">
            <w:pPr>
              <w:pStyle w:val="Corpodetexto"/>
              <w:spacing w:before="2"/>
              <w:jc w:val="center"/>
              <w:rPr>
                <w:rFonts w:ascii="Times New Roman" w:hAnsi="Times New Roman" w:cs="Times New Roman"/>
                <w:b/>
                <w:bCs/>
                <w:color w:val="000000" w:themeColor="text1"/>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04F84" w14:textId="77777777" w:rsidR="00AA130D" w:rsidRPr="00F70343" w:rsidRDefault="00AA130D" w:rsidP="00AA130D">
            <w:pPr>
              <w:pStyle w:val="Corpodetexto"/>
              <w:spacing w:before="2"/>
              <w:jc w:val="center"/>
              <w:rPr>
                <w:rFonts w:ascii="Times New Roman" w:hAnsi="Times New Roman" w:cs="Times New Roman"/>
                <w:color w:val="000000" w:themeColor="text1"/>
                <w:szCs w:val="24"/>
              </w:rPr>
            </w:pPr>
            <w:r w:rsidRPr="00F70343">
              <w:rPr>
                <w:rFonts w:ascii="Times New Roman" w:hAnsi="Times New Roman" w:cs="Times New Roman"/>
                <w:b/>
                <w:bCs/>
                <w:color w:val="000000" w:themeColor="text1"/>
                <w:szCs w:val="24"/>
              </w:rPr>
              <w:t>ESPECIFICAÇÃO</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674BF3" w14:textId="77777777" w:rsidR="00AA130D" w:rsidRPr="00F70343" w:rsidRDefault="00AA130D" w:rsidP="00AA130D">
            <w:pPr>
              <w:pStyle w:val="Corpodetexto"/>
              <w:spacing w:before="2"/>
              <w:jc w:val="center"/>
              <w:rPr>
                <w:rFonts w:ascii="Times New Roman" w:hAnsi="Times New Roman" w:cs="Times New Roman"/>
                <w:color w:val="000000" w:themeColor="text1"/>
                <w:szCs w:val="24"/>
              </w:rPr>
            </w:pPr>
            <w:r w:rsidRPr="00F70343">
              <w:rPr>
                <w:rFonts w:ascii="Times New Roman" w:hAnsi="Times New Roman" w:cs="Times New Roman"/>
                <w:b/>
                <w:bCs/>
                <w:color w:val="000000" w:themeColor="text1"/>
                <w:szCs w:val="24"/>
              </w:rPr>
              <w:t>UNID. DE MEDIDA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990AE" w14:textId="77777777" w:rsidR="00AA130D" w:rsidRPr="00F70343" w:rsidRDefault="00AA130D" w:rsidP="00AA130D">
            <w:pPr>
              <w:pStyle w:val="Corpodetexto"/>
              <w:spacing w:before="2"/>
              <w:jc w:val="center"/>
              <w:rPr>
                <w:rFonts w:ascii="Times New Roman" w:hAnsi="Times New Roman" w:cs="Times New Roman"/>
                <w:b/>
                <w:bCs/>
                <w:color w:val="000000" w:themeColor="text1"/>
                <w:szCs w:val="24"/>
              </w:rPr>
            </w:pPr>
            <w:r w:rsidRPr="00F70343">
              <w:rPr>
                <w:rFonts w:ascii="Times New Roman" w:hAnsi="Times New Roman" w:cs="Times New Roman"/>
                <w:b/>
                <w:bCs/>
                <w:color w:val="000000" w:themeColor="text1"/>
                <w:szCs w:val="24"/>
              </w:rPr>
              <w:t>QUANT.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0302A" w14:textId="77777777" w:rsidR="00AA130D" w:rsidRPr="00F70343" w:rsidRDefault="00AA130D" w:rsidP="00AA130D">
            <w:pPr>
              <w:pStyle w:val="Corpodetexto"/>
              <w:spacing w:before="2"/>
              <w:jc w:val="center"/>
              <w:rPr>
                <w:rFonts w:ascii="Times New Roman" w:hAnsi="Times New Roman" w:cs="Times New Roman"/>
                <w:b/>
                <w:bCs/>
                <w:color w:val="000000" w:themeColor="text1"/>
                <w:szCs w:val="24"/>
              </w:rPr>
            </w:pPr>
            <w:r w:rsidRPr="00F70343">
              <w:rPr>
                <w:rFonts w:ascii="Times New Roman" w:hAnsi="Times New Roman" w:cs="Times New Roman"/>
                <w:b/>
                <w:bCs/>
                <w:color w:val="000000" w:themeColor="text1"/>
                <w:szCs w:val="24"/>
              </w:rPr>
              <w:t>VALOR UNITÁRIO</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483A3" w14:textId="77777777" w:rsidR="00AA130D" w:rsidRPr="00F70343" w:rsidRDefault="00AA130D" w:rsidP="00AA130D">
            <w:pPr>
              <w:pStyle w:val="Corpodetexto"/>
              <w:spacing w:before="2"/>
              <w:jc w:val="center"/>
              <w:rPr>
                <w:rFonts w:ascii="Times New Roman" w:hAnsi="Times New Roman" w:cs="Times New Roman"/>
                <w:b/>
                <w:bCs/>
                <w:color w:val="000000" w:themeColor="text1"/>
                <w:szCs w:val="24"/>
              </w:rPr>
            </w:pPr>
            <w:r w:rsidRPr="00F70343">
              <w:rPr>
                <w:rFonts w:ascii="Times New Roman" w:hAnsi="Times New Roman" w:cs="Times New Roman"/>
                <w:b/>
                <w:bCs/>
                <w:color w:val="000000" w:themeColor="text1"/>
                <w:szCs w:val="24"/>
              </w:rPr>
              <w:t>VALOR TOTAL</w:t>
            </w:r>
          </w:p>
        </w:tc>
      </w:tr>
      <w:tr w:rsidR="00AA130D" w:rsidRPr="00F70343" w14:paraId="4901D955" w14:textId="77777777" w:rsidTr="00AA130D">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1B1FA" w14:textId="77777777" w:rsidR="00AA130D" w:rsidRPr="00F70343" w:rsidRDefault="00AA130D" w:rsidP="00AA130D">
            <w:pPr>
              <w:pStyle w:val="Corpodetexto"/>
              <w:spacing w:before="2"/>
              <w:rPr>
                <w:rFonts w:ascii="Times New Roman" w:hAnsi="Times New Roman" w:cs="Times New Roman"/>
                <w:b/>
                <w:bCs/>
                <w:color w:val="000000" w:themeColor="text1"/>
                <w:szCs w:val="24"/>
              </w:rPr>
            </w:pPr>
            <w:r w:rsidRPr="00F70343">
              <w:rPr>
                <w:rFonts w:ascii="Times New Roman" w:hAnsi="Times New Roman" w:cs="Times New Roman"/>
                <w:b/>
                <w:bCs/>
                <w:color w:val="000000" w:themeColor="text1"/>
                <w:szCs w:val="24"/>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5ADD7" w14:textId="77777777" w:rsidR="00AA130D" w:rsidRPr="00F70343" w:rsidRDefault="00AA130D" w:rsidP="00AA130D">
            <w:pPr>
              <w:rPr>
                <w:rFonts w:ascii="Times New Roman" w:hAnsi="Times New Roman"/>
                <w:szCs w:val="24"/>
              </w:rPr>
            </w:pPr>
            <w:r w:rsidRPr="00F70343">
              <w:rPr>
                <w:rFonts w:ascii="Times New Roman" w:hAnsi="Times New Roman"/>
                <w:szCs w:val="24"/>
              </w:rPr>
              <w:t>Linha 07</w:t>
            </w:r>
          </w:p>
          <w:p w14:paraId="4ADB1235" w14:textId="77777777" w:rsidR="00AA130D" w:rsidRPr="00F70343" w:rsidRDefault="00AA130D" w:rsidP="00AA130D">
            <w:pPr>
              <w:pStyle w:val="Corpodetexto"/>
              <w:spacing w:before="2"/>
              <w:rPr>
                <w:rFonts w:ascii="Times New Roman" w:hAnsi="Times New Roman" w:cs="Times New Roman"/>
                <w:color w:val="000000" w:themeColor="text1"/>
                <w:szCs w:val="24"/>
              </w:rPr>
            </w:pPr>
            <w:r w:rsidRPr="00F70343">
              <w:rPr>
                <w:rFonts w:ascii="Times New Roman" w:hAnsi="Times New Roman" w:cs="Times New Roman"/>
                <w:szCs w:val="24"/>
              </w:rPr>
              <w:t xml:space="preserve"> Rotas: São José da Samambaia, Santa Clara, Olhos d’água, Cajuru, Aroeira, Saci, Alvarenga, Mato Grosso, Agua Viva, Seringueira, </w:t>
            </w:r>
            <w:proofErr w:type="spellStart"/>
            <w:r w:rsidRPr="00F70343">
              <w:rPr>
                <w:rFonts w:ascii="Times New Roman" w:hAnsi="Times New Roman" w:cs="Times New Roman"/>
                <w:szCs w:val="24"/>
              </w:rPr>
              <w:t>Simental</w:t>
            </w:r>
            <w:proofErr w:type="spellEnd"/>
            <w:r w:rsidRPr="00F70343">
              <w:rPr>
                <w:rFonts w:ascii="Times New Roman" w:hAnsi="Times New Roman" w:cs="Times New Roman"/>
                <w:szCs w:val="24"/>
              </w:rPr>
              <w:t xml:space="preserve">, Samambaia, </w:t>
            </w:r>
            <w:proofErr w:type="spellStart"/>
            <w:r w:rsidRPr="00F70343">
              <w:rPr>
                <w:rFonts w:ascii="Times New Roman" w:hAnsi="Times New Roman" w:cs="Times New Roman"/>
                <w:szCs w:val="24"/>
              </w:rPr>
              <w:t>Xapetuba</w:t>
            </w:r>
            <w:proofErr w:type="spellEnd"/>
            <w:r w:rsidRPr="00F70343">
              <w:rPr>
                <w:rFonts w:ascii="Times New Roman" w:hAnsi="Times New Roman" w:cs="Times New Roman"/>
                <w:szCs w:val="24"/>
              </w:rPr>
              <w:t>, União, Pouso Alegre, Retiro, ABC, Califórnia, Santo Expedito. Silo Santa Maria, Haras soledade, Várzea, Rio Bonito, Areia Bergamo.</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653E5" w14:textId="77777777" w:rsidR="00AA130D" w:rsidRPr="00F70343" w:rsidRDefault="00AA130D" w:rsidP="00AA130D">
            <w:pPr>
              <w:pStyle w:val="Corpodetexto"/>
              <w:spacing w:before="2"/>
              <w:rPr>
                <w:rFonts w:ascii="Times New Roman" w:hAnsi="Times New Roman" w:cs="Times New Roman"/>
                <w:color w:val="000000" w:themeColor="text1"/>
                <w:szCs w:val="24"/>
              </w:rPr>
            </w:pPr>
            <w:r w:rsidRPr="00F70343">
              <w:rPr>
                <w:rFonts w:ascii="Times New Roman" w:hAnsi="Times New Roman" w:cs="Times New Roman"/>
                <w:color w:val="000000" w:themeColor="text1"/>
                <w:szCs w:val="24"/>
              </w:rPr>
              <w:t>SE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D4D75" w14:textId="77777777" w:rsidR="00AA130D" w:rsidRPr="00F70343" w:rsidRDefault="00AA130D" w:rsidP="00AA130D">
            <w:pPr>
              <w:pStyle w:val="Corpodetexto"/>
              <w:spacing w:before="2"/>
              <w:rPr>
                <w:rFonts w:ascii="Times New Roman" w:hAnsi="Times New Roman" w:cs="Times New Roman"/>
                <w:color w:val="000000" w:themeColor="text1"/>
                <w:szCs w:val="24"/>
              </w:rPr>
            </w:pPr>
            <w:r w:rsidRPr="00F70343">
              <w:rPr>
                <w:rFonts w:ascii="Times New Roman" w:hAnsi="Times New Roman" w:cs="Times New Roman"/>
                <w:color w:val="000000" w:themeColor="text1"/>
                <w:szCs w:val="24"/>
              </w:rPr>
              <w:t>96.000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17677" w14:textId="77777777" w:rsidR="00AA130D" w:rsidRPr="00F70343" w:rsidRDefault="00AA130D" w:rsidP="00AA130D">
            <w:pPr>
              <w:pStyle w:val="Corpodetexto"/>
              <w:spacing w:before="2"/>
              <w:rPr>
                <w:rFonts w:ascii="Times New Roman" w:hAnsi="Times New Roman" w:cs="Times New Roman"/>
                <w:color w:val="000000" w:themeColor="text1"/>
                <w:szCs w:val="24"/>
              </w:rPr>
            </w:pPr>
            <w:r w:rsidRPr="00F70343">
              <w:rPr>
                <w:rFonts w:ascii="Times New Roman" w:hAnsi="Times New Roman" w:cs="Times New Roman"/>
                <w:color w:val="000000" w:themeColor="text1"/>
                <w:szCs w:val="24"/>
              </w:rPr>
              <w:t>R$ 2,10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AA1E6" w14:textId="77777777" w:rsidR="00AA130D" w:rsidRPr="00F70343" w:rsidRDefault="00AA130D" w:rsidP="00AA130D">
            <w:pPr>
              <w:pStyle w:val="Corpodetexto"/>
              <w:spacing w:before="2"/>
              <w:rPr>
                <w:rFonts w:ascii="Times New Roman" w:hAnsi="Times New Roman" w:cs="Times New Roman"/>
                <w:color w:val="000000" w:themeColor="text1"/>
                <w:szCs w:val="24"/>
              </w:rPr>
            </w:pPr>
            <w:r w:rsidRPr="00F70343">
              <w:rPr>
                <w:rFonts w:ascii="Times New Roman" w:hAnsi="Times New Roman" w:cs="Times New Roman"/>
                <w:color w:val="000000" w:themeColor="text1"/>
                <w:szCs w:val="24"/>
              </w:rPr>
              <w:t>R$ 201.600,00</w:t>
            </w:r>
          </w:p>
        </w:tc>
      </w:tr>
      <w:tr w:rsidR="00AA130D" w:rsidRPr="00F70343" w14:paraId="0A7A856E" w14:textId="77777777" w:rsidTr="00AA130D">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B778E" w14:textId="77777777" w:rsidR="00AA130D" w:rsidRPr="00F70343" w:rsidRDefault="00AA130D" w:rsidP="00AA130D">
            <w:pPr>
              <w:pStyle w:val="Corpodetexto"/>
              <w:spacing w:before="2"/>
              <w:rPr>
                <w:rFonts w:ascii="Times New Roman" w:hAnsi="Times New Roman" w:cs="Times New Roman"/>
                <w:b/>
                <w:bCs/>
                <w:color w:val="000000" w:themeColor="text1"/>
                <w:szCs w:val="24"/>
              </w:rPr>
            </w:pPr>
            <w:r w:rsidRPr="00F70343">
              <w:rPr>
                <w:rFonts w:ascii="Times New Roman" w:hAnsi="Times New Roman" w:cs="Times New Roman"/>
                <w:b/>
                <w:bCs/>
                <w:color w:val="000000" w:themeColor="text1"/>
                <w:szCs w:val="24"/>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66F15" w14:textId="77777777" w:rsidR="00AA130D" w:rsidRPr="00F70343" w:rsidRDefault="00AA130D" w:rsidP="00AA130D">
            <w:pPr>
              <w:jc w:val="both"/>
              <w:rPr>
                <w:rFonts w:ascii="Times New Roman" w:hAnsi="Times New Roman"/>
                <w:szCs w:val="24"/>
              </w:rPr>
            </w:pPr>
            <w:r w:rsidRPr="00F70343">
              <w:rPr>
                <w:rFonts w:ascii="Times New Roman" w:hAnsi="Times New Roman"/>
                <w:szCs w:val="24"/>
              </w:rPr>
              <w:t>Linha 10</w:t>
            </w:r>
          </w:p>
          <w:p w14:paraId="55805311" w14:textId="77777777" w:rsidR="00AA130D" w:rsidRPr="00F70343" w:rsidRDefault="00AA130D" w:rsidP="00AA130D">
            <w:pPr>
              <w:pStyle w:val="Corpodetexto"/>
              <w:spacing w:before="2"/>
              <w:rPr>
                <w:rFonts w:ascii="Times New Roman" w:hAnsi="Times New Roman" w:cs="Times New Roman"/>
                <w:color w:val="000000" w:themeColor="text1"/>
                <w:szCs w:val="24"/>
              </w:rPr>
            </w:pPr>
            <w:r w:rsidRPr="00F70343">
              <w:rPr>
                <w:rFonts w:ascii="Times New Roman" w:hAnsi="Times New Roman" w:cs="Times New Roman"/>
                <w:szCs w:val="24"/>
              </w:rPr>
              <w:t xml:space="preserve"> Rotas: </w:t>
            </w:r>
            <w:r w:rsidRPr="00F7034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Alvarenga Peixoto, Posto </w:t>
            </w:r>
            <w:proofErr w:type="spellStart"/>
            <w:r w:rsidRPr="00F7034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Xapetuba</w:t>
            </w:r>
            <w:proofErr w:type="spellEnd"/>
            <w:r w:rsidRPr="00F7034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7034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simental</w:t>
            </w:r>
            <w:proofErr w:type="spellEnd"/>
            <w:r w:rsidRPr="00F7034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Escalada, Barracão, Águas Cristalinas, Mangueira, Sitio São José, Gonzaga, São João, Vale dos Ipês, Terra Verde, Sitio Dois Irmãos, </w:t>
            </w:r>
            <w:proofErr w:type="spellStart"/>
            <w:r w:rsidRPr="00F7034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Pamonharia</w:t>
            </w:r>
            <w:proofErr w:type="spellEnd"/>
            <w:r w:rsidRPr="00F7034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7034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Galheiras</w:t>
            </w:r>
            <w:proofErr w:type="spellEnd"/>
            <w:r w:rsidRPr="00F7034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Posto Rio das Pedras, Zumbi dos Palmares, São </w:t>
            </w:r>
            <w:r w:rsidRPr="00F7034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Domingos, Recanto Florido, Haras Soledade, Esplanada, Estância, Mato Grosso, Ouro Verde, Samambaia, Sâmara, Córrego da Lagoa, Anda Luzia.</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F963B" w14:textId="77777777" w:rsidR="00AA130D" w:rsidRPr="00F70343" w:rsidRDefault="00AA130D" w:rsidP="00AA130D">
            <w:pPr>
              <w:pStyle w:val="Corpodetexto"/>
              <w:spacing w:before="2"/>
              <w:rPr>
                <w:rFonts w:ascii="Times New Roman" w:hAnsi="Times New Roman" w:cs="Times New Roman"/>
                <w:color w:val="000000" w:themeColor="text1"/>
                <w:szCs w:val="24"/>
              </w:rPr>
            </w:pPr>
            <w:r w:rsidRPr="00F70343">
              <w:rPr>
                <w:rFonts w:ascii="Times New Roman" w:hAnsi="Times New Roman" w:cs="Times New Roman"/>
                <w:color w:val="000000" w:themeColor="text1"/>
                <w:szCs w:val="24"/>
              </w:rPr>
              <w:lastRenderedPageBreak/>
              <w:t>SE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33439" w14:textId="77777777" w:rsidR="00AA130D" w:rsidRPr="00F70343" w:rsidRDefault="00AA130D" w:rsidP="00AA130D">
            <w:pPr>
              <w:pStyle w:val="Corpodetexto"/>
              <w:spacing w:before="2"/>
              <w:rPr>
                <w:rFonts w:ascii="Times New Roman" w:hAnsi="Times New Roman" w:cs="Times New Roman"/>
                <w:color w:val="000000" w:themeColor="text1"/>
                <w:szCs w:val="24"/>
              </w:rPr>
            </w:pPr>
            <w:r w:rsidRPr="00F70343">
              <w:rPr>
                <w:rFonts w:ascii="Times New Roman" w:hAnsi="Times New Roman" w:cs="Times New Roman"/>
                <w:color w:val="000000" w:themeColor="text1"/>
                <w:szCs w:val="24"/>
              </w:rPr>
              <w:t>96.000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71990" w14:textId="77777777" w:rsidR="00AA130D" w:rsidRPr="00F70343" w:rsidRDefault="00AA130D" w:rsidP="00AA130D">
            <w:pPr>
              <w:pStyle w:val="Corpodetexto"/>
              <w:spacing w:before="2"/>
              <w:rPr>
                <w:rFonts w:ascii="Times New Roman" w:hAnsi="Times New Roman" w:cs="Times New Roman"/>
                <w:color w:val="000000" w:themeColor="text1"/>
                <w:szCs w:val="24"/>
              </w:rPr>
            </w:pPr>
            <w:r w:rsidRPr="00F70343">
              <w:rPr>
                <w:rFonts w:ascii="Times New Roman" w:hAnsi="Times New Roman" w:cs="Times New Roman"/>
                <w:color w:val="000000" w:themeColor="text1"/>
                <w:szCs w:val="24"/>
              </w:rPr>
              <w:t>R$ 2,10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CA59F" w14:textId="77777777" w:rsidR="00AA130D" w:rsidRPr="00F70343" w:rsidRDefault="00AA130D" w:rsidP="00AA130D">
            <w:pPr>
              <w:pStyle w:val="Corpodetexto"/>
              <w:spacing w:before="2"/>
              <w:rPr>
                <w:rFonts w:ascii="Times New Roman" w:hAnsi="Times New Roman" w:cs="Times New Roman"/>
                <w:color w:val="000000" w:themeColor="text1"/>
                <w:szCs w:val="24"/>
              </w:rPr>
            </w:pPr>
            <w:r w:rsidRPr="00F70343">
              <w:rPr>
                <w:rFonts w:ascii="Times New Roman" w:hAnsi="Times New Roman" w:cs="Times New Roman"/>
                <w:color w:val="000000" w:themeColor="text1"/>
                <w:szCs w:val="24"/>
              </w:rPr>
              <w:t>R$ 201.600,00</w:t>
            </w:r>
          </w:p>
        </w:tc>
      </w:tr>
      <w:tr w:rsidR="00AA130D" w:rsidRPr="00F70343" w14:paraId="4DE8E726" w14:textId="77777777" w:rsidTr="00AA130D">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5D7713" w14:textId="77777777" w:rsidR="00AA130D" w:rsidRPr="00F70343" w:rsidRDefault="00AA130D" w:rsidP="00AA130D">
            <w:pPr>
              <w:pStyle w:val="Corpodetexto"/>
              <w:spacing w:before="2"/>
              <w:rPr>
                <w:rFonts w:ascii="Times New Roman" w:hAnsi="Times New Roman" w:cs="Times New Roman"/>
                <w:b/>
                <w:bCs/>
                <w:color w:val="000000" w:themeColor="text1"/>
                <w:szCs w:val="24"/>
              </w:rPr>
            </w:pPr>
            <w:r w:rsidRPr="00F70343">
              <w:rPr>
                <w:rFonts w:ascii="Times New Roman" w:hAnsi="Times New Roman" w:cs="Times New Roman"/>
                <w:b/>
                <w:bCs/>
                <w:color w:val="000000" w:themeColor="text1"/>
                <w:szCs w:val="24"/>
              </w:rPr>
              <w:lastRenderedPageBreak/>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DCA87" w14:textId="77777777" w:rsidR="00AA130D" w:rsidRPr="00F70343" w:rsidRDefault="00AA130D" w:rsidP="00AA130D">
            <w:pPr>
              <w:spacing w:line="360" w:lineRule="auto"/>
              <w:rPr>
                <w:rFonts w:ascii="Times New Roman" w:hAnsi="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343">
              <w:rPr>
                <w:rFonts w:ascii="Times New Roman" w:hAnsi="Times New Roman"/>
                <w:szCs w:val="24"/>
              </w:rPr>
              <w:t xml:space="preserve">Linha 20 </w:t>
            </w:r>
          </w:p>
          <w:p w14:paraId="733F607A" w14:textId="77777777" w:rsidR="00AA130D" w:rsidRPr="00F70343" w:rsidRDefault="00AA130D" w:rsidP="00AA130D">
            <w:pPr>
              <w:pStyle w:val="Corpodetexto"/>
              <w:spacing w:before="2"/>
              <w:rPr>
                <w:rFonts w:ascii="Times New Roman" w:hAnsi="Times New Roman" w:cs="Times New Roman"/>
                <w:color w:val="000000" w:themeColor="text1"/>
                <w:szCs w:val="24"/>
              </w:rPr>
            </w:pPr>
            <w:r w:rsidRPr="00F70343">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Rotas: Domingos, Alvarenga Peixoto, Olhos d’água, Lagoa, Cajuru, Cachoeira e Morrinhos, Estância São Francisco, Nossa Senhora Aparecida, Estância Nacional, ADM.</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51471" w14:textId="77777777" w:rsidR="00AA130D" w:rsidRPr="00F70343" w:rsidRDefault="00AA130D" w:rsidP="00AA130D">
            <w:pPr>
              <w:pStyle w:val="Corpodetexto"/>
              <w:spacing w:before="2"/>
              <w:rPr>
                <w:rFonts w:ascii="Times New Roman" w:hAnsi="Times New Roman" w:cs="Times New Roman"/>
                <w:color w:val="000000" w:themeColor="text1"/>
                <w:szCs w:val="24"/>
              </w:rPr>
            </w:pPr>
            <w:r w:rsidRPr="00F70343">
              <w:rPr>
                <w:rFonts w:ascii="Times New Roman" w:hAnsi="Times New Roman" w:cs="Times New Roman"/>
                <w:color w:val="000000" w:themeColor="text1"/>
                <w:szCs w:val="24"/>
              </w:rPr>
              <w:t>SE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E1115" w14:textId="77777777" w:rsidR="00AA130D" w:rsidRPr="00F70343" w:rsidRDefault="00AA130D" w:rsidP="00AA130D">
            <w:pPr>
              <w:pStyle w:val="Corpodetexto"/>
              <w:spacing w:before="2"/>
              <w:rPr>
                <w:rFonts w:ascii="Times New Roman" w:hAnsi="Times New Roman" w:cs="Times New Roman"/>
                <w:color w:val="000000" w:themeColor="text1"/>
                <w:szCs w:val="24"/>
              </w:rPr>
            </w:pPr>
            <w:r w:rsidRPr="00F70343">
              <w:rPr>
                <w:rFonts w:ascii="Times New Roman" w:hAnsi="Times New Roman" w:cs="Times New Roman"/>
                <w:color w:val="000000" w:themeColor="text1"/>
                <w:szCs w:val="24"/>
              </w:rPr>
              <w:t>96.000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25141" w14:textId="77777777" w:rsidR="00AA130D" w:rsidRPr="00F70343" w:rsidRDefault="00AA130D" w:rsidP="00AA130D">
            <w:pPr>
              <w:pStyle w:val="Corpodetexto"/>
              <w:spacing w:before="2"/>
              <w:rPr>
                <w:rFonts w:ascii="Times New Roman" w:hAnsi="Times New Roman" w:cs="Times New Roman"/>
                <w:color w:val="000000" w:themeColor="text1"/>
                <w:szCs w:val="24"/>
              </w:rPr>
            </w:pPr>
            <w:r w:rsidRPr="00F70343">
              <w:rPr>
                <w:rFonts w:ascii="Times New Roman" w:hAnsi="Times New Roman" w:cs="Times New Roman"/>
                <w:color w:val="000000" w:themeColor="text1"/>
                <w:szCs w:val="24"/>
              </w:rPr>
              <w:t>R$ 2,10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429EA" w14:textId="77777777" w:rsidR="00AA130D" w:rsidRPr="00F70343" w:rsidRDefault="00AA130D" w:rsidP="00AA130D">
            <w:pPr>
              <w:pStyle w:val="Corpodetexto"/>
              <w:spacing w:before="2"/>
              <w:rPr>
                <w:rFonts w:ascii="Times New Roman" w:hAnsi="Times New Roman" w:cs="Times New Roman"/>
                <w:color w:val="000000" w:themeColor="text1"/>
                <w:szCs w:val="24"/>
              </w:rPr>
            </w:pPr>
            <w:r w:rsidRPr="00F70343">
              <w:rPr>
                <w:rFonts w:ascii="Times New Roman" w:hAnsi="Times New Roman" w:cs="Times New Roman"/>
                <w:color w:val="000000" w:themeColor="text1"/>
                <w:szCs w:val="24"/>
              </w:rPr>
              <w:t>R$ 201.600,00</w:t>
            </w:r>
          </w:p>
        </w:tc>
      </w:tr>
      <w:tr w:rsidR="00AA130D" w:rsidRPr="00F70343" w14:paraId="183815D5" w14:textId="77777777" w:rsidTr="00AA130D">
        <w:tc>
          <w:tcPr>
            <w:tcW w:w="762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8816E" w14:textId="77777777" w:rsidR="00AA130D" w:rsidRPr="00F70343" w:rsidRDefault="00AA130D" w:rsidP="00AA130D">
            <w:pPr>
              <w:pStyle w:val="Corpodetexto"/>
              <w:spacing w:before="2"/>
              <w:rPr>
                <w:rFonts w:ascii="Times New Roman" w:hAnsi="Times New Roman" w:cs="Times New Roman"/>
                <w:color w:val="000000" w:themeColor="text1"/>
                <w:szCs w:val="24"/>
              </w:rPr>
            </w:pPr>
            <w:r w:rsidRPr="00F70343">
              <w:rPr>
                <w:rFonts w:ascii="Times New Roman" w:hAnsi="Times New Roman" w:cs="Times New Roman"/>
                <w:b/>
                <w:bCs/>
                <w:color w:val="000000" w:themeColor="text1"/>
                <w:szCs w:val="24"/>
              </w:rPr>
              <w:t>Total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A56FE" w14:textId="77777777" w:rsidR="00AA130D" w:rsidRPr="00F70343" w:rsidRDefault="00AA130D" w:rsidP="00AA130D">
            <w:pPr>
              <w:pStyle w:val="Corpodetexto"/>
              <w:spacing w:before="2"/>
              <w:rPr>
                <w:rFonts w:ascii="Times New Roman" w:hAnsi="Times New Roman" w:cs="Times New Roman"/>
                <w:color w:val="000000" w:themeColor="text1"/>
                <w:szCs w:val="24"/>
              </w:rPr>
            </w:pPr>
            <w:r w:rsidRPr="00F70343">
              <w:rPr>
                <w:rFonts w:ascii="Times New Roman" w:hAnsi="Times New Roman" w:cs="Times New Roman"/>
                <w:color w:val="000000" w:themeColor="text1"/>
                <w:szCs w:val="24"/>
              </w:rPr>
              <w:t>R$604.800,00</w:t>
            </w:r>
          </w:p>
        </w:tc>
      </w:tr>
    </w:tbl>
    <w:p w14:paraId="3AAA51C3" w14:textId="77777777" w:rsidR="00AA130D" w:rsidRPr="00F70343" w:rsidRDefault="00AA130D" w:rsidP="00AA130D">
      <w:pPr>
        <w:pStyle w:val="Corpodetexto"/>
        <w:spacing w:before="2" w:line="360" w:lineRule="auto"/>
        <w:rPr>
          <w:rFonts w:ascii="Times New Roman" w:hAnsi="Times New Roman" w:cs="Times New Roman"/>
          <w:szCs w:val="24"/>
        </w:rPr>
      </w:pPr>
    </w:p>
    <w:p w14:paraId="330F8753" w14:textId="77777777" w:rsidR="00AA130D" w:rsidRPr="00F70343" w:rsidRDefault="00AA130D" w:rsidP="00F04C57">
      <w:pPr>
        <w:pStyle w:val="Corpodetexto"/>
        <w:numPr>
          <w:ilvl w:val="1"/>
          <w:numId w:val="22"/>
        </w:numPr>
        <w:overflowPunct/>
        <w:adjustRightInd/>
        <w:spacing w:line="276" w:lineRule="auto"/>
        <w:textAlignment w:val="auto"/>
        <w:rPr>
          <w:rFonts w:ascii="Times New Roman" w:hAnsi="Times New Roman" w:cs="Times New Roman"/>
          <w:szCs w:val="24"/>
        </w:rPr>
      </w:pPr>
      <w:r w:rsidRPr="00F70343">
        <w:rPr>
          <w:rFonts w:ascii="Times New Roman" w:hAnsi="Times New Roman" w:cs="Times New Roman"/>
          <w:szCs w:val="24"/>
        </w:rPr>
        <w:t xml:space="preserve">O objeto desta contratação não se enquadra como sendo de bem de luxo, conforme Decreto Municipal n° 175/2023. </w:t>
      </w:r>
    </w:p>
    <w:p w14:paraId="75C73AB0" w14:textId="77777777" w:rsidR="00AA130D" w:rsidRPr="00F70343" w:rsidRDefault="00AA130D" w:rsidP="00AA130D">
      <w:pPr>
        <w:pStyle w:val="Corpodetexto"/>
        <w:spacing w:line="276" w:lineRule="auto"/>
        <w:ind w:left="360"/>
        <w:rPr>
          <w:rFonts w:ascii="Times New Roman" w:hAnsi="Times New Roman" w:cs="Times New Roman"/>
          <w:szCs w:val="24"/>
        </w:rPr>
      </w:pPr>
    </w:p>
    <w:p w14:paraId="77237356" w14:textId="77777777" w:rsidR="00AA130D" w:rsidRPr="00F70343" w:rsidRDefault="00AA130D" w:rsidP="00F04C57">
      <w:pPr>
        <w:pStyle w:val="Corpodetexto"/>
        <w:numPr>
          <w:ilvl w:val="1"/>
          <w:numId w:val="22"/>
        </w:numPr>
        <w:overflowPunct/>
        <w:adjustRightInd/>
        <w:spacing w:line="276" w:lineRule="auto"/>
        <w:textAlignment w:val="auto"/>
        <w:rPr>
          <w:rFonts w:ascii="Times New Roman" w:hAnsi="Times New Roman" w:cs="Times New Roman"/>
          <w:szCs w:val="24"/>
        </w:rPr>
      </w:pPr>
      <w:r w:rsidRPr="00F70343">
        <w:rPr>
          <w:rFonts w:ascii="Times New Roman" w:hAnsi="Times New Roman" w:cs="Times New Roman"/>
          <w:szCs w:val="24"/>
        </w:rPr>
        <w:t xml:space="preserve">  Os serviços objetos desta contratação são caracterizados como comuns, conforme justificativa constante do Estudo Técnico Preliminar.</w:t>
      </w:r>
    </w:p>
    <w:p w14:paraId="260C9EC2" w14:textId="77777777" w:rsidR="00AA130D" w:rsidRPr="00F70343" w:rsidRDefault="00AA130D" w:rsidP="00AA130D">
      <w:pPr>
        <w:pStyle w:val="Corpodetexto"/>
        <w:spacing w:before="2" w:line="360" w:lineRule="auto"/>
        <w:rPr>
          <w:rFonts w:ascii="Times New Roman" w:hAnsi="Times New Roman" w:cs="Times New Roman"/>
          <w:szCs w:val="24"/>
        </w:rPr>
      </w:pPr>
    </w:p>
    <w:p w14:paraId="4D333D56" w14:textId="77777777" w:rsidR="00AA130D" w:rsidRPr="00F70343" w:rsidRDefault="00AA130D" w:rsidP="00F04C57">
      <w:pPr>
        <w:pStyle w:val="Corpodetexto"/>
        <w:numPr>
          <w:ilvl w:val="1"/>
          <w:numId w:val="22"/>
        </w:numPr>
        <w:overflowPunct/>
        <w:adjustRightInd/>
        <w:spacing w:before="2" w:line="360" w:lineRule="auto"/>
        <w:textAlignment w:val="auto"/>
        <w:rPr>
          <w:rFonts w:ascii="Times New Roman" w:hAnsi="Times New Roman" w:cs="Times New Roman"/>
          <w:szCs w:val="24"/>
        </w:rPr>
      </w:pPr>
      <w:r w:rsidRPr="00F70343">
        <w:rPr>
          <w:rFonts w:ascii="Times New Roman" w:hAnsi="Times New Roman" w:cs="Times New Roman"/>
          <w:szCs w:val="24"/>
        </w:rPr>
        <w:t>O prazo de vigência da contratação é de 12 meses contados a partir da assinatura do contrato, prorrogável por até 10 anos, na forma dos artigos 106 e 107 da Lei n° 14.133, de 2021.</w:t>
      </w:r>
    </w:p>
    <w:p w14:paraId="41C4E34F" w14:textId="77777777" w:rsidR="00AA130D" w:rsidRPr="00F70343" w:rsidRDefault="00AA130D" w:rsidP="00AA130D">
      <w:pPr>
        <w:pStyle w:val="Corpodetexto"/>
        <w:spacing w:before="2"/>
        <w:ind w:left="360"/>
        <w:rPr>
          <w:rFonts w:ascii="Times New Roman" w:hAnsi="Times New Roman" w:cs="Times New Roman"/>
          <w:szCs w:val="24"/>
          <w:highlight w:val="yellow"/>
        </w:rPr>
      </w:pPr>
    </w:p>
    <w:p w14:paraId="39512A16" w14:textId="77777777" w:rsidR="00AA130D" w:rsidRPr="00F70343" w:rsidRDefault="00AA130D" w:rsidP="00AA130D">
      <w:pPr>
        <w:pStyle w:val="PargrafodaLista"/>
        <w:ind w:left="0"/>
        <w:jc w:val="both"/>
        <w:rPr>
          <w:rFonts w:ascii="Times New Roman" w:hAnsi="Times New Roman" w:cs="Times New Roman"/>
          <w:iCs/>
          <w:color w:val="000000" w:themeColor="text1"/>
          <w:sz w:val="24"/>
          <w:szCs w:val="24"/>
        </w:rPr>
      </w:pPr>
      <w:r w:rsidRPr="00F70343">
        <w:rPr>
          <w:rFonts w:ascii="Times New Roman" w:hAnsi="Times New Roman" w:cs="Times New Roman"/>
          <w:iCs/>
          <w:color w:val="000000" w:themeColor="text1"/>
          <w:sz w:val="24"/>
          <w:szCs w:val="24"/>
        </w:rPr>
        <w:t>1</w:t>
      </w:r>
      <w:r w:rsidRPr="00F70343">
        <w:rPr>
          <w:rFonts w:ascii="Times New Roman" w:hAnsi="Times New Roman" w:cs="Times New Roman"/>
          <w:i/>
          <w:iCs/>
          <w:color w:val="000000" w:themeColor="text1"/>
          <w:sz w:val="24"/>
          <w:szCs w:val="24"/>
        </w:rPr>
        <w:t>.</w:t>
      </w:r>
      <w:r w:rsidRPr="00F70343">
        <w:rPr>
          <w:rFonts w:ascii="Times New Roman" w:hAnsi="Times New Roman" w:cs="Times New Roman"/>
          <w:iCs/>
          <w:color w:val="000000" w:themeColor="text1"/>
          <w:sz w:val="24"/>
          <w:szCs w:val="24"/>
        </w:rPr>
        <w:t>5 A prestação dos serviços é enquadrada como continuada tendo em vista que o transporte escolar é um serviço fundamental para garantir aos alunos o acesso às escolas do município de Tupaciguara. Além disso, os alunos necessitam do transporte para acesso às escolas nos 200 dias letivos de 2024, sendo a vigência plurianual mais vantajosa considerando a obrigação do município em fornecer o transporte aos alunos residentes na zona rural durante o ano letivo, conforme Estudo Técnico Preliminar.</w:t>
      </w:r>
    </w:p>
    <w:p w14:paraId="180D8A83" w14:textId="77777777" w:rsidR="00AA130D" w:rsidRPr="00F70343" w:rsidRDefault="00AA130D" w:rsidP="00F04C57">
      <w:pPr>
        <w:pStyle w:val="Corpodetexto"/>
        <w:numPr>
          <w:ilvl w:val="1"/>
          <w:numId w:val="30"/>
        </w:numPr>
        <w:overflowPunct/>
        <w:adjustRightInd/>
        <w:spacing w:before="2" w:line="360" w:lineRule="auto"/>
        <w:textAlignment w:val="auto"/>
        <w:rPr>
          <w:rFonts w:ascii="Times New Roman" w:hAnsi="Times New Roman" w:cs="Times New Roman"/>
          <w:szCs w:val="24"/>
        </w:rPr>
      </w:pPr>
      <w:r w:rsidRPr="00F70343">
        <w:rPr>
          <w:rFonts w:ascii="Times New Roman" w:hAnsi="Times New Roman" w:cs="Times New Roman"/>
          <w:szCs w:val="24"/>
        </w:rPr>
        <w:t>O contrato oferecerá maiores detalhamentos das regras que serão aplicadas em relação à vigência da contratação.</w:t>
      </w:r>
    </w:p>
    <w:p w14:paraId="5A877843" w14:textId="77777777" w:rsidR="00AA130D" w:rsidRPr="00F70343" w:rsidRDefault="00AA130D" w:rsidP="00AA130D">
      <w:pPr>
        <w:pStyle w:val="Corpodetexto"/>
        <w:spacing w:before="2" w:line="360" w:lineRule="auto"/>
        <w:rPr>
          <w:rFonts w:ascii="Times New Roman" w:hAnsi="Times New Roman" w:cs="Times New Roman"/>
          <w:szCs w:val="24"/>
        </w:rPr>
      </w:pPr>
    </w:p>
    <w:tbl>
      <w:tblPr>
        <w:tblStyle w:val="Tabelacomgrade"/>
        <w:tblW w:w="8505" w:type="dxa"/>
        <w:tblInd w:w="-5" w:type="dxa"/>
        <w:tblLook w:val="04A0" w:firstRow="1" w:lastRow="0" w:firstColumn="1" w:lastColumn="0" w:noHBand="0" w:noVBand="1"/>
      </w:tblPr>
      <w:tblGrid>
        <w:gridCol w:w="8505"/>
      </w:tblGrid>
      <w:tr w:rsidR="00AA130D" w:rsidRPr="00F70343" w14:paraId="7C2E3478" w14:textId="77777777" w:rsidTr="00AA130D">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hideMark/>
          </w:tcPr>
          <w:p w14:paraId="1A1D96C8" w14:textId="77777777" w:rsidR="00AA130D" w:rsidRPr="00F70343" w:rsidRDefault="00AA130D" w:rsidP="00AA130D">
            <w:pPr>
              <w:pStyle w:val="Corpodetexto"/>
              <w:spacing w:before="2" w:line="360" w:lineRule="auto"/>
              <w:rPr>
                <w:rFonts w:ascii="Times New Roman" w:hAnsi="Times New Roman" w:cs="Times New Roman"/>
                <w:b/>
                <w:bCs/>
                <w:color w:val="FFFFFF" w:themeColor="background1"/>
                <w:szCs w:val="24"/>
              </w:rPr>
            </w:pPr>
            <w:r w:rsidRPr="00F70343">
              <w:rPr>
                <w:rFonts w:ascii="Times New Roman" w:hAnsi="Times New Roman" w:cs="Times New Roman"/>
                <w:b/>
                <w:bCs/>
                <w:color w:val="FFFFFF" w:themeColor="background1"/>
                <w:szCs w:val="24"/>
              </w:rPr>
              <w:t>2 – FUNDAMENTAÇÃO E DESCRIÇÃO DA NECESSIDADE DA CONTRATAÇÃO.</w:t>
            </w:r>
          </w:p>
        </w:tc>
      </w:tr>
    </w:tbl>
    <w:p w14:paraId="139FDA2E" w14:textId="77777777" w:rsidR="00AA130D" w:rsidRPr="00F70343" w:rsidRDefault="00AA130D" w:rsidP="00AA130D">
      <w:pPr>
        <w:pStyle w:val="Corpodetexto"/>
        <w:spacing w:before="2" w:line="360" w:lineRule="auto"/>
        <w:rPr>
          <w:rFonts w:ascii="Times New Roman" w:hAnsi="Times New Roman" w:cs="Times New Roman"/>
          <w:szCs w:val="24"/>
        </w:rPr>
      </w:pPr>
    </w:p>
    <w:p w14:paraId="7681D07A" w14:textId="77777777" w:rsidR="00AA130D" w:rsidRPr="00F70343" w:rsidRDefault="00AA130D" w:rsidP="00AA130D">
      <w:pPr>
        <w:pStyle w:val="Corpodetexto"/>
        <w:spacing w:before="2" w:line="276" w:lineRule="auto"/>
        <w:rPr>
          <w:rFonts w:ascii="Times New Roman" w:hAnsi="Times New Roman" w:cs="Times New Roman"/>
          <w:color w:val="000000" w:themeColor="text1"/>
          <w:szCs w:val="24"/>
        </w:rPr>
      </w:pPr>
      <w:r w:rsidRPr="00F70343">
        <w:rPr>
          <w:rFonts w:ascii="Times New Roman" w:hAnsi="Times New Roman" w:cs="Times New Roman"/>
          <w:color w:val="000000" w:themeColor="text1"/>
          <w:szCs w:val="24"/>
        </w:rPr>
        <w:lastRenderedPageBreak/>
        <w:t>2.1</w:t>
      </w:r>
      <w:r w:rsidRPr="00F70343">
        <w:rPr>
          <w:rFonts w:ascii="Times New Roman" w:hAnsi="Times New Roman" w:cs="Times New Roman"/>
          <w:b/>
          <w:bCs/>
          <w:color w:val="000000" w:themeColor="text1"/>
          <w:szCs w:val="24"/>
        </w:rPr>
        <w:t xml:space="preserve">. </w:t>
      </w:r>
      <w:r w:rsidRPr="00F70343">
        <w:rPr>
          <w:rFonts w:ascii="Times New Roman" w:hAnsi="Times New Roman" w:cs="Times New Roman"/>
          <w:color w:val="000000" w:themeColor="text1"/>
          <w:szCs w:val="24"/>
        </w:rPr>
        <w:t>A Fundamentação da Contratação e de seus quantitativos encontra-se pormenorizada em Tópico específico do Estudo Técnico Preliminar, apêndice deste Termo de Referência.</w:t>
      </w:r>
    </w:p>
    <w:p w14:paraId="6D27DA3E" w14:textId="77777777" w:rsidR="00AA130D" w:rsidRPr="00F70343" w:rsidRDefault="00AA130D" w:rsidP="00AA130D">
      <w:pPr>
        <w:spacing w:line="360" w:lineRule="auto"/>
        <w:jc w:val="both"/>
        <w:rPr>
          <w:rFonts w:ascii="Times New Roman" w:hAnsi="Times New Roman"/>
          <w:szCs w:val="24"/>
        </w:rPr>
      </w:pPr>
    </w:p>
    <w:tbl>
      <w:tblPr>
        <w:tblStyle w:val="Tabelacomgrade"/>
        <w:tblW w:w="8505" w:type="dxa"/>
        <w:tblInd w:w="-5" w:type="dxa"/>
        <w:tblLook w:val="04A0" w:firstRow="1" w:lastRow="0" w:firstColumn="1" w:lastColumn="0" w:noHBand="0" w:noVBand="1"/>
      </w:tblPr>
      <w:tblGrid>
        <w:gridCol w:w="8505"/>
      </w:tblGrid>
      <w:tr w:rsidR="00AA130D" w:rsidRPr="00F70343" w14:paraId="074BBF64" w14:textId="77777777" w:rsidTr="00AA130D">
        <w:trPr>
          <w:trHeight w:val="234"/>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hideMark/>
          </w:tcPr>
          <w:p w14:paraId="2CEC7B87" w14:textId="77777777" w:rsidR="00AA130D" w:rsidRPr="00F70343" w:rsidRDefault="00AA130D" w:rsidP="00AA130D">
            <w:pPr>
              <w:spacing w:line="360" w:lineRule="auto"/>
              <w:jc w:val="both"/>
              <w:rPr>
                <w:rFonts w:ascii="Times New Roman" w:hAnsi="Times New Roman"/>
                <w:b/>
                <w:bCs/>
                <w:color w:val="000000"/>
                <w:szCs w:val="24"/>
              </w:rPr>
            </w:pPr>
            <w:r w:rsidRPr="00F70343">
              <w:rPr>
                <w:rFonts w:ascii="Times New Roman" w:hAnsi="Times New Roman"/>
                <w:b/>
                <w:bCs/>
                <w:color w:val="FFFFFF" w:themeColor="background1"/>
                <w:szCs w:val="24"/>
              </w:rPr>
              <w:t>3 – DESCRIÇÃO DA SOLUÇÃO COMO UM TODO CONSIDERADO O CICLO DE VIDA DO OBJETO E ESPECIFICAÇÃO DO PRODUTO</w:t>
            </w:r>
          </w:p>
        </w:tc>
      </w:tr>
    </w:tbl>
    <w:p w14:paraId="7FFA0E88" w14:textId="77777777" w:rsidR="00AA130D" w:rsidRPr="00F70343" w:rsidRDefault="00AA130D" w:rsidP="00AA130D">
      <w:pPr>
        <w:spacing w:line="276" w:lineRule="auto"/>
        <w:jc w:val="both"/>
        <w:rPr>
          <w:rFonts w:ascii="Times New Roman" w:hAnsi="Times New Roman"/>
          <w:b/>
          <w:bCs/>
          <w:color w:val="000000"/>
          <w:szCs w:val="24"/>
        </w:rPr>
      </w:pPr>
    </w:p>
    <w:p w14:paraId="370C61E1" w14:textId="77777777" w:rsidR="00AA130D" w:rsidRPr="00F70343" w:rsidRDefault="00AA130D" w:rsidP="00AA130D">
      <w:pPr>
        <w:jc w:val="both"/>
        <w:rPr>
          <w:rFonts w:ascii="Times New Roman" w:hAnsi="Times New Roman"/>
          <w:bCs/>
          <w:color w:val="000000" w:themeColor="text1"/>
          <w:szCs w:val="24"/>
        </w:rPr>
      </w:pPr>
      <w:r w:rsidRPr="00F70343">
        <w:rPr>
          <w:rFonts w:ascii="Times New Roman" w:hAnsi="Times New Roman"/>
          <w:color w:val="000000"/>
          <w:szCs w:val="24"/>
        </w:rPr>
        <w:t xml:space="preserve">3.1. </w:t>
      </w:r>
      <w:r w:rsidRPr="00F70343">
        <w:rPr>
          <w:rFonts w:ascii="Times New Roman" w:hAnsi="Times New Roman"/>
          <w:bCs/>
          <w:color w:val="000000" w:themeColor="text1"/>
          <w:szCs w:val="24"/>
        </w:rPr>
        <w:t>A descrição da solução como um todo encontra-se pormenorizada em tópico específico do Estudo Técnico Preliminar, apêndice deste Termo de Referência.</w:t>
      </w:r>
    </w:p>
    <w:p w14:paraId="7113D2EC" w14:textId="77777777" w:rsidR="00AA130D" w:rsidRPr="00F70343" w:rsidRDefault="00AA130D" w:rsidP="00AA130D">
      <w:pPr>
        <w:pStyle w:val="Standard"/>
        <w:tabs>
          <w:tab w:val="left" w:pos="555"/>
          <w:tab w:val="left" w:pos="840"/>
          <w:tab w:val="left" w:pos="1140"/>
          <w:tab w:val="left" w:pos="1395"/>
          <w:tab w:val="left" w:pos="1650"/>
          <w:tab w:val="left" w:pos="1965"/>
          <w:tab w:val="left" w:pos="2220"/>
          <w:tab w:val="left" w:leader="underscore" w:pos="7336"/>
        </w:tabs>
        <w:spacing w:before="57" w:after="57" w:line="276" w:lineRule="auto"/>
        <w:jc w:val="both"/>
        <w:rPr>
          <w:rFonts w:cs="Times New Roman"/>
          <w:b/>
        </w:rPr>
      </w:pPr>
    </w:p>
    <w:tbl>
      <w:tblPr>
        <w:tblStyle w:val="Tabelacomgrade"/>
        <w:tblW w:w="8505" w:type="dxa"/>
        <w:tblInd w:w="-5" w:type="dxa"/>
        <w:shd w:val="clear" w:color="auto" w:fill="244061" w:themeFill="accent1" w:themeFillShade="80"/>
        <w:tblLook w:val="04A0" w:firstRow="1" w:lastRow="0" w:firstColumn="1" w:lastColumn="0" w:noHBand="0" w:noVBand="1"/>
      </w:tblPr>
      <w:tblGrid>
        <w:gridCol w:w="8505"/>
      </w:tblGrid>
      <w:tr w:rsidR="00AA130D" w:rsidRPr="00F70343" w14:paraId="3E4500BC" w14:textId="77777777" w:rsidTr="00AA130D">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hideMark/>
          </w:tcPr>
          <w:p w14:paraId="208F8DF0" w14:textId="77777777" w:rsidR="00AA130D" w:rsidRPr="00F70343" w:rsidRDefault="00AA130D" w:rsidP="00AA130D">
            <w:pPr>
              <w:spacing w:line="276" w:lineRule="auto"/>
              <w:jc w:val="both"/>
              <w:rPr>
                <w:rFonts w:ascii="Times New Roman" w:hAnsi="Times New Roman"/>
                <w:b/>
                <w:bCs/>
                <w:color w:val="000000"/>
                <w:szCs w:val="24"/>
              </w:rPr>
            </w:pPr>
            <w:r w:rsidRPr="00F70343">
              <w:rPr>
                <w:rFonts w:ascii="Times New Roman" w:hAnsi="Times New Roman"/>
                <w:b/>
                <w:bCs/>
                <w:color w:val="FFFFFF" w:themeColor="background1"/>
                <w:szCs w:val="24"/>
              </w:rPr>
              <w:t>4 – REQUISITOS DA CONTRATAÇÃO</w:t>
            </w:r>
          </w:p>
        </w:tc>
      </w:tr>
    </w:tbl>
    <w:p w14:paraId="783A1040" w14:textId="77777777" w:rsidR="00AA130D" w:rsidRPr="00F70343" w:rsidRDefault="00AA130D" w:rsidP="00AA130D">
      <w:pPr>
        <w:spacing w:line="276" w:lineRule="auto"/>
        <w:jc w:val="both"/>
        <w:rPr>
          <w:rFonts w:ascii="Times New Roman" w:hAnsi="Times New Roman"/>
          <w:color w:val="000000"/>
          <w:szCs w:val="24"/>
        </w:rPr>
      </w:pPr>
    </w:p>
    <w:p w14:paraId="668E4CED" w14:textId="77777777" w:rsidR="00AA130D" w:rsidRPr="00F70343" w:rsidRDefault="00AA130D" w:rsidP="00AA130D">
      <w:pPr>
        <w:jc w:val="both"/>
        <w:rPr>
          <w:rFonts w:ascii="Times New Roman" w:hAnsi="Times New Roman"/>
          <w:color w:val="000000" w:themeColor="text1"/>
          <w:szCs w:val="24"/>
        </w:rPr>
      </w:pPr>
      <w:r w:rsidRPr="00F70343">
        <w:rPr>
          <w:rFonts w:ascii="Times New Roman" w:hAnsi="Times New Roman"/>
          <w:color w:val="000000" w:themeColor="text1"/>
          <w:szCs w:val="24"/>
        </w:rPr>
        <w:t>Os Requisitos da contração encontram-se pormenorizada em tópico específico do Estudo Técnico Preliminar, apêndice deste Termo de Referência.</w:t>
      </w:r>
    </w:p>
    <w:p w14:paraId="7C2A0CAA" w14:textId="77777777" w:rsidR="00AA130D" w:rsidRPr="00F70343" w:rsidRDefault="00AA130D" w:rsidP="00AA130D">
      <w:pPr>
        <w:pStyle w:val="PargrafodaLista"/>
        <w:ind w:left="0"/>
        <w:jc w:val="both"/>
        <w:rPr>
          <w:rFonts w:ascii="Times New Roman" w:hAnsi="Times New Roman" w:cs="Times New Roman"/>
          <w:sz w:val="24"/>
          <w:szCs w:val="24"/>
        </w:rPr>
      </w:pPr>
    </w:p>
    <w:tbl>
      <w:tblPr>
        <w:tblStyle w:val="Tabelacomgrade"/>
        <w:tblW w:w="8505" w:type="dxa"/>
        <w:tblInd w:w="-5" w:type="dxa"/>
        <w:tblLook w:val="04A0" w:firstRow="1" w:lastRow="0" w:firstColumn="1" w:lastColumn="0" w:noHBand="0" w:noVBand="1"/>
      </w:tblPr>
      <w:tblGrid>
        <w:gridCol w:w="8505"/>
      </w:tblGrid>
      <w:tr w:rsidR="00AA130D" w:rsidRPr="00F70343" w14:paraId="2B2362FB" w14:textId="77777777" w:rsidTr="00AA130D">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hideMark/>
          </w:tcPr>
          <w:p w14:paraId="7434DD86" w14:textId="77777777" w:rsidR="00AA130D" w:rsidRPr="00F70343" w:rsidRDefault="00AA130D" w:rsidP="00F04C57">
            <w:pPr>
              <w:pStyle w:val="PargrafodaLista"/>
              <w:widowControl w:val="0"/>
              <w:numPr>
                <w:ilvl w:val="0"/>
                <w:numId w:val="23"/>
              </w:numPr>
              <w:autoSpaceDE w:val="0"/>
              <w:autoSpaceDN w:val="0"/>
              <w:spacing w:after="0" w:line="360" w:lineRule="auto"/>
              <w:jc w:val="both"/>
              <w:rPr>
                <w:rFonts w:ascii="Times New Roman" w:hAnsi="Times New Roman" w:cs="Times New Roman"/>
                <w:b/>
                <w:color w:val="FFFFFF" w:themeColor="background1"/>
                <w:sz w:val="24"/>
                <w:szCs w:val="24"/>
                <w:lang w:eastAsia="en-US"/>
              </w:rPr>
            </w:pPr>
            <w:r w:rsidRPr="00F70343">
              <w:rPr>
                <w:rFonts w:ascii="Times New Roman" w:hAnsi="Times New Roman" w:cs="Times New Roman"/>
                <w:b/>
                <w:color w:val="FFFFFF" w:themeColor="background1"/>
                <w:sz w:val="24"/>
                <w:szCs w:val="24"/>
              </w:rPr>
              <w:t>– MODELO DE EXECUÇÃO DO OBJETO</w:t>
            </w:r>
          </w:p>
        </w:tc>
      </w:tr>
    </w:tbl>
    <w:p w14:paraId="0798F00F" w14:textId="77777777" w:rsidR="00AA130D" w:rsidRPr="00F70343" w:rsidRDefault="00AA130D" w:rsidP="00AA130D">
      <w:pPr>
        <w:spacing w:line="360" w:lineRule="auto"/>
        <w:jc w:val="both"/>
        <w:rPr>
          <w:rFonts w:ascii="Times New Roman" w:hAnsi="Times New Roman"/>
          <w:b/>
          <w:color w:val="0070C0"/>
          <w:szCs w:val="24"/>
          <w:lang w:eastAsia="en-US"/>
        </w:rPr>
      </w:pPr>
    </w:p>
    <w:p w14:paraId="113E1DC2" w14:textId="77777777" w:rsidR="00AA130D" w:rsidRPr="00F70343" w:rsidRDefault="00AA130D" w:rsidP="00F04C57">
      <w:pPr>
        <w:pStyle w:val="PargrafodaLista"/>
        <w:keepNext/>
        <w:keepLines/>
        <w:numPr>
          <w:ilvl w:val="0"/>
          <w:numId w:val="12"/>
        </w:numPr>
        <w:tabs>
          <w:tab w:val="left" w:pos="567"/>
        </w:tabs>
        <w:autoSpaceDN w:val="0"/>
        <w:spacing w:before="240" w:afterLines="120" w:after="288" w:line="360" w:lineRule="auto"/>
        <w:ind w:left="1684"/>
        <w:jc w:val="both"/>
        <w:outlineLvl w:val="0"/>
        <w:rPr>
          <w:rFonts w:ascii="Times New Roman" w:eastAsiaTheme="minorHAnsi" w:hAnsi="Times New Roman" w:cs="Times New Roman"/>
          <w:b/>
          <w:bCs/>
          <w:vanish/>
          <w:color w:val="0070C0"/>
          <w:sz w:val="24"/>
          <w:szCs w:val="24"/>
        </w:rPr>
      </w:pPr>
    </w:p>
    <w:p w14:paraId="170858B2" w14:textId="77777777" w:rsidR="00AA130D" w:rsidRPr="00F70343" w:rsidRDefault="00AA130D" w:rsidP="00F04C57">
      <w:pPr>
        <w:pStyle w:val="PargrafodaLista"/>
        <w:keepNext/>
        <w:keepLines/>
        <w:numPr>
          <w:ilvl w:val="0"/>
          <w:numId w:val="12"/>
        </w:numPr>
        <w:tabs>
          <w:tab w:val="left" w:pos="567"/>
        </w:tabs>
        <w:spacing w:before="240" w:afterLines="120" w:after="288" w:line="312" w:lineRule="auto"/>
        <w:jc w:val="both"/>
        <w:outlineLvl w:val="0"/>
        <w:rPr>
          <w:rFonts w:ascii="Times New Roman" w:eastAsiaTheme="minorHAnsi" w:hAnsi="Times New Roman" w:cs="Times New Roman"/>
          <w:b/>
          <w:bCs/>
          <w:vanish/>
          <w:color w:val="000000" w:themeColor="text1"/>
          <w:sz w:val="24"/>
          <w:szCs w:val="24"/>
        </w:rPr>
      </w:pPr>
    </w:p>
    <w:p w14:paraId="363F6780" w14:textId="77777777" w:rsidR="00AA130D" w:rsidRPr="00F70343" w:rsidRDefault="00AA130D" w:rsidP="00F04C57">
      <w:pPr>
        <w:pStyle w:val="Nivel2"/>
        <w:numPr>
          <w:ilvl w:val="1"/>
          <w:numId w:val="29"/>
        </w:numPr>
        <w:spacing w:afterLines="120" w:after="288" w:line="312" w:lineRule="auto"/>
        <w:ind w:left="0" w:firstLine="0"/>
        <w:rPr>
          <w:rFonts w:ascii="Times New Roman" w:eastAsiaTheme="minorHAnsi" w:hAnsi="Times New Roman" w:cs="Times New Roman"/>
          <w:color w:val="000000" w:themeColor="text1"/>
          <w:sz w:val="24"/>
          <w:szCs w:val="24"/>
          <w:lang w:eastAsia="en-US"/>
        </w:rPr>
      </w:pPr>
      <w:r w:rsidRPr="00F70343">
        <w:rPr>
          <w:rFonts w:ascii="Times New Roman" w:eastAsiaTheme="minorHAnsi" w:hAnsi="Times New Roman" w:cs="Times New Roman"/>
          <w:color w:val="000000" w:themeColor="text1"/>
          <w:sz w:val="24"/>
          <w:szCs w:val="24"/>
          <w:lang w:eastAsia="en-US"/>
        </w:rPr>
        <w:t>O prazo de execução dos serviços será de 12 (doze meses) contados da assinatura do contrato, sendo estes parcelados de acordo com o calendário letivos das escolas de Tupaciguara.</w:t>
      </w:r>
    </w:p>
    <w:p w14:paraId="3972743D" w14:textId="77777777" w:rsidR="00AA130D" w:rsidRPr="00F70343" w:rsidRDefault="00AA130D" w:rsidP="00F04C57">
      <w:pPr>
        <w:pStyle w:val="Nvel2-Red"/>
        <w:numPr>
          <w:ilvl w:val="1"/>
          <w:numId w:val="29"/>
        </w:numPr>
        <w:spacing w:afterLines="120" w:after="288" w:line="240" w:lineRule="auto"/>
        <w:ind w:left="0" w:firstLine="0"/>
        <w:rPr>
          <w:rFonts w:ascii="Times New Roman" w:hAnsi="Times New Roman" w:cs="Times New Roman"/>
          <w:i w:val="0"/>
          <w:iCs w:val="0"/>
          <w:color w:val="0070C0"/>
          <w:sz w:val="24"/>
          <w:szCs w:val="24"/>
        </w:rPr>
      </w:pPr>
      <w:r w:rsidRPr="00F70343">
        <w:rPr>
          <w:rFonts w:ascii="Times New Roman" w:hAnsi="Times New Roman" w:cs="Times New Roman"/>
          <w:i w:val="0"/>
          <w:iCs w:val="0"/>
          <w:color w:val="000000" w:themeColor="text1"/>
          <w:sz w:val="24"/>
          <w:szCs w:val="24"/>
        </w:rPr>
        <w:t>Os serviços deverão ser executados no município de Tupaciguara conforme tabela de rotas anexa</w:t>
      </w:r>
      <w:r w:rsidRPr="00F70343">
        <w:rPr>
          <w:rFonts w:ascii="Times New Roman" w:hAnsi="Times New Roman" w:cs="Times New Roman"/>
          <w:i w:val="0"/>
          <w:iCs w:val="0"/>
          <w:color w:val="0070C0"/>
          <w:sz w:val="24"/>
          <w:szCs w:val="24"/>
        </w:rPr>
        <w:t xml:space="preserve">. </w:t>
      </w:r>
    </w:p>
    <w:p w14:paraId="76E220B9" w14:textId="35EF9A1F" w:rsidR="00AA130D" w:rsidRPr="00F70343" w:rsidRDefault="00AA130D" w:rsidP="00F70343">
      <w:pPr>
        <w:pStyle w:val="Nvel2-Red"/>
        <w:numPr>
          <w:ilvl w:val="0"/>
          <w:numId w:val="0"/>
        </w:numPr>
        <w:spacing w:afterLines="120" w:after="288" w:line="240" w:lineRule="auto"/>
        <w:ind w:firstLine="708"/>
        <w:jc w:val="center"/>
        <w:rPr>
          <w:rFonts w:ascii="Times New Roman" w:hAnsi="Times New Roman" w:cs="Times New Roman"/>
          <w:b/>
          <w:bCs/>
          <w:i w:val="0"/>
          <w:iCs w:val="0"/>
          <w:color w:val="000000" w:themeColor="text1"/>
          <w:sz w:val="24"/>
          <w:szCs w:val="24"/>
        </w:rPr>
      </w:pPr>
      <w:r w:rsidRPr="00F70343">
        <w:rPr>
          <w:rFonts w:ascii="Times New Roman" w:hAnsi="Times New Roman" w:cs="Times New Roman"/>
          <w:b/>
          <w:bCs/>
          <w:i w:val="0"/>
          <w:iCs w:val="0"/>
          <w:color w:val="000000" w:themeColor="text1"/>
          <w:sz w:val="24"/>
          <w:szCs w:val="24"/>
        </w:rPr>
        <w:t>Garantia, manutenção e assistência técnica</w:t>
      </w:r>
    </w:p>
    <w:p w14:paraId="5C0E4DDE" w14:textId="77777777" w:rsidR="00AA130D" w:rsidRPr="00F70343" w:rsidRDefault="00AA130D" w:rsidP="00F04C57">
      <w:pPr>
        <w:pStyle w:val="Nvel2-Red"/>
        <w:numPr>
          <w:ilvl w:val="1"/>
          <w:numId w:val="29"/>
        </w:numPr>
        <w:spacing w:afterLines="120" w:after="288" w:line="240" w:lineRule="auto"/>
        <w:ind w:left="0" w:firstLine="0"/>
        <w:rPr>
          <w:rFonts w:ascii="Times New Roman" w:hAnsi="Times New Roman" w:cs="Times New Roman"/>
          <w:i w:val="0"/>
          <w:iCs w:val="0"/>
          <w:color w:val="000000" w:themeColor="text1"/>
          <w:sz w:val="24"/>
          <w:szCs w:val="24"/>
        </w:rPr>
      </w:pPr>
      <w:r w:rsidRPr="00F70343">
        <w:rPr>
          <w:rFonts w:ascii="Times New Roman" w:hAnsi="Times New Roman" w:cs="Times New Roman"/>
          <w:i w:val="0"/>
          <w:iCs w:val="0"/>
          <w:color w:val="000000" w:themeColor="text1"/>
          <w:sz w:val="24"/>
          <w:szCs w:val="24"/>
        </w:rPr>
        <w:t>O prazo de garantia é aquele estabelecido na Lei nº 8.078, de 11 de setembro de 1990 (Código de Defesa do Consumidor)</w:t>
      </w:r>
    </w:p>
    <w:p w14:paraId="2BCE36CF" w14:textId="77777777" w:rsidR="00AA130D" w:rsidRPr="00F70343" w:rsidRDefault="00AA130D" w:rsidP="00F04C57">
      <w:pPr>
        <w:pStyle w:val="Nvel2-Red"/>
        <w:numPr>
          <w:ilvl w:val="1"/>
          <w:numId w:val="29"/>
        </w:numPr>
        <w:spacing w:afterLines="120" w:after="288" w:line="240" w:lineRule="auto"/>
        <w:ind w:left="0" w:firstLine="0"/>
        <w:rPr>
          <w:rFonts w:ascii="Times New Roman" w:hAnsi="Times New Roman" w:cs="Times New Roman"/>
          <w:i w:val="0"/>
          <w:iCs w:val="0"/>
          <w:color w:val="000000" w:themeColor="text1"/>
          <w:sz w:val="24"/>
          <w:szCs w:val="24"/>
        </w:rPr>
      </w:pPr>
      <w:r w:rsidRPr="00F70343">
        <w:rPr>
          <w:rFonts w:ascii="Times New Roman" w:hAnsi="Times New Roman" w:cs="Times New Roman"/>
          <w:i w:val="0"/>
          <w:iCs w:val="0"/>
          <w:color w:val="000000" w:themeColor="text1"/>
          <w:sz w:val="24"/>
          <w:szCs w:val="24"/>
        </w:rPr>
        <w:t>A garantia dos serviços prestados será com vistas a manter os veículos em perfeitas condições de uso sem qualquer ônus ou custo adicional para o contratante.</w:t>
      </w:r>
    </w:p>
    <w:p w14:paraId="21197207" w14:textId="77777777" w:rsidR="00AA130D" w:rsidRPr="00F70343" w:rsidRDefault="00AA130D" w:rsidP="00F04C57">
      <w:pPr>
        <w:pStyle w:val="Nvel2-Red"/>
        <w:numPr>
          <w:ilvl w:val="1"/>
          <w:numId w:val="29"/>
        </w:numPr>
        <w:spacing w:afterLines="120" w:after="288" w:line="240" w:lineRule="auto"/>
        <w:ind w:left="0" w:firstLine="0"/>
        <w:rPr>
          <w:rFonts w:ascii="Times New Roman" w:hAnsi="Times New Roman" w:cs="Times New Roman"/>
          <w:i w:val="0"/>
          <w:iCs w:val="0"/>
          <w:color w:val="000000" w:themeColor="text1"/>
          <w:sz w:val="24"/>
          <w:szCs w:val="24"/>
        </w:rPr>
      </w:pPr>
      <w:r w:rsidRPr="00F70343">
        <w:rPr>
          <w:rFonts w:ascii="Times New Roman" w:hAnsi="Times New Roman" w:cs="Times New Roman"/>
          <w:i w:val="0"/>
          <w:iCs w:val="0"/>
          <w:color w:val="000000" w:themeColor="text1"/>
          <w:sz w:val="24"/>
          <w:szCs w:val="24"/>
        </w:rPr>
        <w:t>A garantia abrange a realização da manutenção corretiva dos veículos pelo contratado.</w:t>
      </w:r>
    </w:p>
    <w:tbl>
      <w:tblPr>
        <w:tblStyle w:val="Tabelacomgrade"/>
        <w:tblW w:w="0" w:type="auto"/>
        <w:shd w:val="clear" w:color="auto" w:fill="244061" w:themeFill="accent1" w:themeFillShade="80"/>
        <w:tblLook w:val="04A0" w:firstRow="1" w:lastRow="0" w:firstColumn="1" w:lastColumn="0" w:noHBand="0" w:noVBand="1"/>
      </w:tblPr>
      <w:tblGrid>
        <w:gridCol w:w="8494"/>
      </w:tblGrid>
      <w:tr w:rsidR="00AA130D" w:rsidRPr="00F70343" w14:paraId="07C86EFE" w14:textId="77777777" w:rsidTr="00AA130D">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hideMark/>
          </w:tcPr>
          <w:p w14:paraId="4E2F4DCC" w14:textId="77777777" w:rsidR="00AA130D" w:rsidRPr="00F70343" w:rsidRDefault="00AA130D" w:rsidP="00AA130D">
            <w:pPr>
              <w:spacing w:line="360" w:lineRule="auto"/>
              <w:jc w:val="both"/>
              <w:rPr>
                <w:rFonts w:ascii="Times New Roman" w:hAnsi="Times New Roman"/>
                <w:b/>
                <w:bCs/>
                <w:color w:val="FFFFFF" w:themeColor="background1"/>
                <w:szCs w:val="24"/>
              </w:rPr>
            </w:pPr>
            <w:r w:rsidRPr="00F70343">
              <w:rPr>
                <w:rFonts w:ascii="Times New Roman" w:hAnsi="Times New Roman"/>
                <w:b/>
                <w:bCs/>
                <w:color w:val="FFFFFF" w:themeColor="background1"/>
                <w:szCs w:val="24"/>
              </w:rPr>
              <w:t>6 – MODELO DE GESTÃO DO CONTRATO</w:t>
            </w:r>
          </w:p>
        </w:tc>
      </w:tr>
    </w:tbl>
    <w:p w14:paraId="2F56BE9F" w14:textId="77777777" w:rsidR="00AA130D" w:rsidRPr="00F70343" w:rsidRDefault="00AA130D" w:rsidP="00AA130D">
      <w:pPr>
        <w:spacing w:line="360" w:lineRule="auto"/>
        <w:jc w:val="both"/>
        <w:rPr>
          <w:rFonts w:ascii="Times New Roman" w:hAnsi="Times New Roman"/>
          <w:color w:val="000000"/>
          <w:szCs w:val="24"/>
        </w:rPr>
      </w:pPr>
    </w:p>
    <w:p w14:paraId="2DDBA404" w14:textId="77777777" w:rsidR="00AA130D" w:rsidRPr="00F70343" w:rsidRDefault="00AA130D" w:rsidP="00AA130D">
      <w:pPr>
        <w:spacing w:line="276" w:lineRule="auto"/>
        <w:jc w:val="both"/>
        <w:rPr>
          <w:rFonts w:ascii="Times New Roman" w:hAnsi="Times New Roman"/>
          <w:color w:val="000000"/>
          <w:szCs w:val="24"/>
        </w:rPr>
      </w:pPr>
      <w:r w:rsidRPr="00F70343">
        <w:rPr>
          <w:rFonts w:ascii="Times New Roman" w:hAnsi="Times New Roman"/>
          <w:color w:val="000000"/>
          <w:szCs w:val="24"/>
        </w:rPr>
        <w:t>6.1. O contrato deverá ser executado fielmente pelas partes, de acordo com as cláusulas avençadas e as normas da Lei nº 14.133, de 2021, e cada parte responderá pelas consequências de sua inexecução total ou parcial.</w:t>
      </w:r>
    </w:p>
    <w:p w14:paraId="5E300784" w14:textId="77777777" w:rsidR="00AA130D" w:rsidRPr="00F70343" w:rsidRDefault="00AA130D" w:rsidP="00AA130D">
      <w:pPr>
        <w:spacing w:line="276" w:lineRule="auto"/>
        <w:jc w:val="both"/>
        <w:rPr>
          <w:rFonts w:ascii="Times New Roman" w:hAnsi="Times New Roman"/>
          <w:color w:val="000000"/>
          <w:szCs w:val="24"/>
        </w:rPr>
      </w:pPr>
    </w:p>
    <w:p w14:paraId="739D3987" w14:textId="77777777" w:rsidR="00AA130D" w:rsidRPr="00F70343" w:rsidRDefault="00AA130D" w:rsidP="00AA130D">
      <w:pPr>
        <w:spacing w:line="276" w:lineRule="auto"/>
        <w:jc w:val="both"/>
        <w:rPr>
          <w:rFonts w:ascii="Times New Roman" w:hAnsi="Times New Roman"/>
          <w:color w:val="000000"/>
          <w:szCs w:val="24"/>
        </w:rPr>
      </w:pPr>
      <w:r w:rsidRPr="00F70343">
        <w:rPr>
          <w:rFonts w:ascii="Times New Roman" w:hAnsi="Times New Roman"/>
          <w:color w:val="000000"/>
          <w:szCs w:val="24"/>
        </w:rPr>
        <w:lastRenderedPageBreak/>
        <w:t>6.2.</w:t>
      </w:r>
      <w:r w:rsidRPr="00F70343">
        <w:rPr>
          <w:rFonts w:ascii="Times New Roman" w:hAnsi="Times New Roman"/>
          <w:color w:val="000000"/>
          <w:szCs w:val="24"/>
        </w:rPr>
        <w:tab/>
        <w:t>Em caso de impedimento, ordem de paralisação ou suspensão do contrato, o cronograma de execução será prorrogado automaticamente pelo tempo correspondente, anotadas tais circunstâncias mediante simples apostila.</w:t>
      </w:r>
    </w:p>
    <w:p w14:paraId="71B4E36E" w14:textId="77777777" w:rsidR="00AA130D" w:rsidRPr="00F70343" w:rsidRDefault="00AA130D" w:rsidP="00AA130D">
      <w:pPr>
        <w:spacing w:line="276" w:lineRule="auto"/>
        <w:jc w:val="both"/>
        <w:rPr>
          <w:rFonts w:ascii="Times New Roman" w:hAnsi="Times New Roman"/>
          <w:color w:val="000000"/>
          <w:szCs w:val="24"/>
        </w:rPr>
      </w:pPr>
    </w:p>
    <w:p w14:paraId="4385E8AC" w14:textId="77777777" w:rsidR="00AA130D" w:rsidRPr="00F70343" w:rsidRDefault="00AA130D" w:rsidP="00AA130D">
      <w:pPr>
        <w:spacing w:line="276" w:lineRule="auto"/>
        <w:jc w:val="both"/>
        <w:rPr>
          <w:rFonts w:ascii="Times New Roman" w:hAnsi="Times New Roman"/>
          <w:color w:val="000000"/>
          <w:szCs w:val="24"/>
        </w:rPr>
      </w:pPr>
      <w:r w:rsidRPr="00F70343">
        <w:rPr>
          <w:rFonts w:ascii="Times New Roman" w:hAnsi="Times New Roman"/>
          <w:color w:val="000000"/>
          <w:szCs w:val="24"/>
        </w:rPr>
        <w:t>6.3.</w:t>
      </w:r>
      <w:r w:rsidRPr="00F70343">
        <w:rPr>
          <w:rFonts w:ascii="Times New Roman" w:hAnsi="Times New Roman"/>
          <w:color w:val="000000"/>
          <w:szCs w:val="24"/>
        </w:rPr>
        <w:tab/>
        <w:t>As comunicações entre o órgão ou entidade e a contratada devem ser realizadas por escrito sempre que o ato exigir tal formalidade, admitindo-se o uso de mensagem eletrônica para esse fim.</w:t>
      </w:r>
    </w:p>
    <w:p w14:paraId="033BF61D" w14:textId="77777777" w:rsidR="00AA130D" w:rsidRPr="00F70343" w:rsidRDefault="00AA130D" w:rsidP="00AA130D">
      <w:pPr>
        <w:spacing w:line="276" w:lineRule="auto"/>
        <w:jc w:val="both"/>
        <w:rPr>
          <w:rFonts w:ascii="Times New Roman" w:hAnsi="Times New Roman"/>
          <w:color w:val="000000"/>
          <w:szCs w:val="24"/>
        </w:rPr>
      </w:pPr>
    </w:p>
    <w:p w14:paraId="2E5D7208" w14:textId="77777777" w:rsidR="00AA130D" w:rsidRPr="00F70343" w:rsidRDefault="00AA130D" w:rsidP="00AA130D">
      <w:pPr>
        <w:spacing w:line="276" w:lineRule="auto"/>
        <w:jc w:val="both"/>
        <w:rPr>
          <w:rFonts w:ascii="Times New Roman" w:hAnsi="Times New Roman"/>
          <w:color w:val="000000"/>
          <w:szCs w:val="24"/>
        </w:rPr>
      </w:pPr>
      <w:r w:rsidRPr="00F70343">
        <w:rPr>
          <w:rFonts w:ascii="Times New Roman" w:hAnsi="Times New Roman"/>
          <w:color w:val="000000"/>
          <w:szCs w:val="24"/>
        </w:rPr>
        <w:t>6.4.</w:t>
      </w:r>
      <w:r w:rsidRPr="00F70343">
        <w:rPr>
          <w:rFonts w:ascii="Times New Roman" w:hAnsi="Times New Roman"/>
          <w:color w:val="000000"/>
          <w:szCs w:val="24"/>
        </w:rPr>
        <w:tab/>
        <w:t>O órgão ou entidade poderá convocar representante da empresa para adoção de providências que devam ser cumpridas de imediato.</w:t>
      </w:r>
    </w:p>
    <w:p w14:paraId="51EC58ED" w14:textId="77777777" w:rsidR="00AA130D" w:rsidRPr="00F70343" w:rsidRDefault="00AA130D" w:rsidP="00AA130D">
      <w:pPr>
        <w:spacing w:line="276" w:lineRule="auto"/>
        <w:jc w:val="both"/>
        <w:rPr>
          <w:rFonts w:ascii="Times New Roman" w:hAnsi="Times New Roman"/>
          <w:color w:val="000000"/>
          <w:szCs w:val="24"/>
        </w:rPr>
      </w:pPr>
    </w:p>
    <w:p w14:paraId="731C5988" w14:textId="77777777" w:rsidR="00AA130D" w:rsidRPr="00F70343" w:rsidRDefault="00AA130D" w:rsidP="00AA130D">
      <w:pPr>
        <w:spacing w:line="276" w:lineRule="auto"/>
        <w:jc w:val="both"/>
        <w:rPr>
          <w:rFonts w:ascii="Times New Roman" w:hAnsi="Times New Roman"/>
          <w:color w:val="000000"/>
          <w:szCs w:val="24"/>
        </w:rPr>
      </w:pPr>
      <w:r w:rsidRPr="00F70343">
        <w:rPr>
          <w:rFonts w:ascii="Times New Roman" w:hAnsi="Times New Roman"/>
          <w:color w:val="000000"/>
          <w:szCs w:val="24"/>
        </w:rPr>
        <w:t>6.5.</w:t>
      </w:r>
      <w:r w:rsidRPr="00F70343">
        <w:rPr>
          <w:rFonts w:ascii="Times New Roman" w:hAnsi="Times New Roman"/>
          <w:color w:val="000000"/>
          <w:szCs w:val="24"/>
        </w:rPr>
        <w:tab/>
      </w:r>
      <w:r w:rsidRPr="00F70343">
        <w:rPr>
          <w:rFonts w:ascii="Times New Roman" w:hAnsi="Times New Roman"/>
          <w:color w:val="000000" w:themeColor="text1"/>
          <w:szCs w:val="24"/>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21A3A3A7" w14:textId="77777777" w:rsidR="00AA130D" w:rsidRPr="00F70343" w:rsidRDefault="00AA130D" w:rsidP="00AA130D">
      <w:pPr>
        <w:spacing w:line="276" w:lineRule="auto"/>
        <w:jc w:val="both"/>
        <w:rPr>
          <w:rFonts w:ascii="Times New Roman" w:hAnsi="Times New Roman"/>
          <w:color w:val="000000"/>
          <w:szCs w:val="24"/>
        </w:rPr>
      </w:pPr>
    </w:p>
    <w:p w14:paraId="1DCA1137" w14:textId="77777777" w:rsidR="00AA130D" w:rsidRPr="00F70343" w:rsidRDefault="00AA130D" w:rsidP="00AA130D">
      <w:pPr>
        <w:spacing w:line="276" w:lineRule="auto"/>
        <w:jc w:val="both"/>
        <w:rPr>
          <w:rFonts w:ascii="Times New Roman" w:hAnsi="Times New Roman"/>
          <w:color w:val="000000"/>
          <w:szCs w:val="24"/>
        </w:rPr>
      </w:pPr>
      <w:r w:rsidRPr="00F70343">
        <w:rPr>
          <w:rFonts w:ascii="Times New Roman" w:hAnsi="Times New Roman"/>
          <w:color w:val="000000"/>
          <w:szCs w:val="24"/>
        </w:rPr>
        <w:t>6.6.</w:t>
      </w:r>
      <w:r w:rsidRPr="00F70343">
        <w:rPr>
          <w:rFonts w:ascii="Times New Roman" w:hAnsi="Times New Roman"/>
          <w:color w:val="000000"/>
          <w:szCs w:val="24"/>
        </w:rPr>
        <w:tab/>
        <w:t xml:space="preserve">A execução do contrato deverá ser acompanhada e fiscalizada </w:t>
      </w:r>
      <w:proofErr w:type="gramStart"/>
      <w:r w:rsidRPr="00F70343">
        <w:rPr>
          <w:rFonts w:ascii="Times New Roman" w:hAnsi="Times New Roman"/>
          <w:color w:val="000000"/>
          <w:szCs w:val="24"/>
        </w:rPr>
        <w:t>pelo  fiscal</w:t>
      </w:r>
      <w:proofErr w:type="gramEnd"/>
      <w:r w:rsidRPr="00F70343">
        <w:rPr>
          <w:rFonts w:ascii="Times New Roman" w:hAnsi="Times New Roman"/>
          <w:color w:val="000000"/>
          <w:szCs w:val="24"/>
        </w:rPr>
        <w:t xml:space="preserve"> do contrato, ou pelos respectivos substitutos (Lei nº 14.133, de 2021, art. 117, caput).</w:t>
      </w:r>
    </w:p>
    <w:p w14:paraId="6C0332C2" w14:textId="77777777" w:rsidR="00AA130D" w:rsidRPr="00F70343" w:rsidRDefault="00AA130D" w:rsidP="00AA130D">
      <w:pPr>
        <w:spacing w:line="276" w:lineRule="auto"/>
        <w:jc w:val="both"/>
        <w:rPr>
          <w:rFonts w:ascii="Times New Roman" w:hAnsi="Times New Roman"/>
          <w:color w:val="000000"/>
          <w:szCs w:val="24"/>
        </w:rPr>
      </w:pPr>
    </w:p>
    <w:p w14:paraId="51BF3D21" w14:textId="77777777" w:rsidR="00AA130D" w:rsidRPr="00F70343" w:rsidRDefault="00AA130D" w:rsidP="00AA130D">
      <w:pPr>
        <w:spacing w:line="276" w:lineRule="auto"/>
        <w:jc w:val="both"/>
        <w:rPr>
          <w:rFonts w:ascii="Times New Roman" w:hAnsi="Times New Roman"/>
          <w:color w:val="000000"/>
          <w:szCs w:val="24"/>
        </w:rPr>
      </w:pPr>
      <w:r w:rsidRPr="00F70343">
        <w:rPr>
          <w:rFonts w:ascii="Times New Roman" w:hAnsi="Times New Roman"/>
          <w:color w:val="000000"/>
          <w:szCs w:val="24"/>
        </w:rPr>
        <w:t>6.7.</w:t>
      </w:r>
      <w:r w:rsidRPr="00F70343">
        <w:rPr>
          <w:rFonts w:ascii="Times New Roman" w:hAnsi="Times New Roman"/>
          <w:color w:val="000000"/>
          <w:szCs w:val="24"/>
        </w:rPr>
        <w:tab/>
        <w:t>O fiscal do contrato acompanhará a execução do contrato, para que sejam cumpridas todas as condições estabelecidas no contrato, de modo a assegurar os melhores resultados para a Administração.</w:t>
      </w:r>
    </w:p>
    <w:p w14:paraId="3098F02F" w14:textId="77777777" w:rsidR="00AA130D" w:rsidRPr="00F70343" w:rsidRDefault="00AA130D" w:rsidP="00AA130D">
      <w:pPr>
        <w:spacing w:line="276" w:lineRule="auto"/>
        <w:jc w:val="both"/>
        <w:rPr>
          <w:rFonts w:ascii="Times New Roman" w:hAnsi="Times New Roman"/>
          <w:color w:val="000000"/>
          <w:szCs w:val="24"/>
        </w:rPr>
      </w:pPr>
    </w:p>
    <w:p w14:paraId="764302B4" w14:textId="77777777" w:rsidR="00AA130D" w:rsidRPr="00F70343" w:rsidRDefault="00AA130D" w:rsidP="00AA130D">
      <w:pPr>
        <w:spacing w:line="276" w:lineRule="auto"/>
        <w:jc w:val="both"/>
        <w:rPr>
          <w:rFonts w:ascii="Times New Roman" w:hAnsi="Times New Roman"/>
          <w:color w:val="000000"/>
          <w:szCs w:val="24"/>
        </w:rPr>
      </w:pPr>
      <w:r w:rsidRPr="00F70343">
        <w:rPr>
          <w:rFonts w:ascii="Times New Roman" w:hAnsi="Times New Roman"/>
          <w:color w:val="000000"/>
          <w:szCs w:val="24"/>
        </w:rPr>
        <w:t>6.7.1.</w:t>
      </w:r>
      <w:r w:rsidRPr="00F70343">
        <w:rPr>
          <w:rFonts w:ascii="Times New Roman" w:hAnsi="Times New Roman"/>
          <w:color w:val="000000"/>
          <w:szCs w:val="24"/>
        </w:rPr>
        <w:tab/>
        <w:t>O fiscal do contrato anotará no histórico de gerenciamento do contrato todas as ocorrências relacionadas à execução do contrato, com a descrição do que for necessário para a regularização das faltas ou dos defeitos observados. (Lei nº 14.133, de 2021, art. 117, §1º, e Decreto Municipal nº 175/2023);</w:t>
      </w:r>
    </w:p>
    <w:p w14:paraId="03CBA61C" w14:textId="77777777" w:rsidR="00AA130D" w:rsidRPr="00F70343" w:rsidRDefault="00AA130D" w:rsidP="00AA130D">
      <w:pPr>
        <w:spacing w:line="276" w:lineRule="auto"/>
        <w:jc w:val="both"/>
        <w:rPr>
          <w:rFonts w:ascii="Times New Roman" w:hAnsi="Times New Roman"/>
          <w:color w:val="000000"/>
          <w:szCs w:val="24"/>
        </w:rPr>
      </w:pPr>
    </w:p>
    <w:p w14:paraId="36B0373F" w14:textId="77777777" w:rsidR="00AA130D" w:rsidRPr="00F70343" w:rsidRDefault="00AA130D" w:rsidP="00AA130D">
      <w:pPr>
        <w:spacing w:line="276" w:lineRule="auto"/>
        <w:jc w:val="both"/>
        <w:rPr>
          <w:rFonts w:ascii="Times New Roman" w:hAnsi="Times New Roman"/>
          <w:color w:val="000000"/>
          <w:szCs w:val="24"/>
        </w:rPr>
      </w:pPr>
      <w:r w:rsidRPr="00F70343">
        <w:rPr>
          <w:rFonts w:ascii="Times New Roman" w:hAnsi="Times New Roman"/>
          <w:color w:val="000000"/>
          <w:szCs w:val="24"/>
        </w:rPr>
        <w:t>6.7.2.</w:t>
      </w:r>
      <w:r w:rsidRPr="00F70343">
        <w:rPr>
          <w:rFonts w:ascii="Times New Roman" w:hAnsi="Times New Roman"/>
          <w:color w:val="000000"/>
          <w:szCs w:val="24"/>
        </w:rPr>
        <w:tab/>
        <w:t xml:space="preserve">Identificada qualquer inexatidão ou irregularidade, o fiscal técnico do contrato emitirá notificações para a correção da execução do contrato, determinando prazo para a correção. </w:t>
      </w:r>
    </w:p>
    <w:p w14:paraId="214432C5" w14:textId="77777777" w:rsidR="00AA130D" w:rsidRPr="00F70343" w:rsidRDefault="00AA130D" w:rsidP="00AA130D">
      <w:pPr>
        <w:spacing w:line="276" w:lineRule="auto"/>
        <w:jc w:val="both"/>
        <w:rPr>
          <w:rFonts w:ascii="Times New Roman" w:hAnsi="Times New Roman"/>
          <w:color w:val="000000"/>
          <w:szCs w:val="24"/>
        </w:rPr>
      </w:pPr>
    </w:p>
    <w:p w14:paraId="505C82F6" w14:textId="77777777" w:rsidR="00AA130D" w:rsidRPr="00F70343" w:rsidRDefault="00AA130D" w:rsidP="00AA130D">
      <w:pPr>
        <w:spacing w:line="276" w:lineRule="auto"/>
        <w:jc w:val="both"/>
        <w:rPr>
          <w:rFonts w:ascii="Times New Roman" w:hAnsi="Times New Roman"/>
          <w:color w:val="000000"/>
          <w:szCs w:val="24"/>
        </w:rPr>
      </w:pPr>
      <w:r w:rsidRPr="00F70343">
        <w:rPr>
          <w:rFonts w:ascii="Times New Roman" w:hAnsi="Times New Roman"/>
          <w:color w:val="000000"/>
          <w:szCs w:val="24"/>
        </w:rPr>
        <w:t>6.7.3.</w:t>
      </w:r>
      <w:r w:rsidRPr="00F70343">
        <w:rPr>
          <w:rFonts w:ascii="Times New Roman" w:hAnsi="Times New Roman"/>
          <w:color w:val="000000"/>
          <w:szCs w:val="24"/>
        </w:rPr>
        <w:tab/>
        <w:t>O fiscal do contrato informará ao gestor do contato, em tempo hábil, a situação que demandar decisão ou adoção de medidas que ultrapassem sua competência, para que adote as medidas necessárias e saneadoras, se for o caso.</w:t>
      </w:r>
    </w:p>
    <w:p w14:paraId="0818F794" w14:textId="77777777" w:rsidR="00AA130D" w:rsidRPr="00F70343" w:rsidRDefault="00AA130D" w:rsidP="00AA130D">
      <w:pPr>
        <w:spacing w:line="276" w:lineRule="auto"/>
        <w:jc w:val="both"/>
        <w:rPr>
          <w:rFonts w:ascii="Times New Roman" w:hAnsi="Times New Roman"/>
          <w:color w:val="000000"/>
          <w:szCs w:val="24"/>
        </w:rPr>
      </w:pPr>
    </w:p>
    <w:p w14:paraId="40DEA4EF" w14:textId="77777777" w:rsidR="00AA130D" w:rsidRPr="00F70343" w:rsidRDefault="00AA130D" w:rsidP="00AA130D">
      <w:pPr>
        <w:spacing w:line="276" w:lineRule="auto"/>
        <w:jc w:val="both"/>
        <w:rPr>
          <w:rFonts w:ascii="Times New Roman" w:hAnsi="Times New Roman"/>
          <w:color w:val="000000"/>
          <w:szCs w:val="24"/>
        </w:rPr>
      </w:pPr>
      <w:r w:rsidRPr="00F70343">
        <w:rPr>
          <w:rFonts w:ascii="Times New Roman" w:hAnsi="Times New Roman"/>
          <w:color w:val="000000"/>
          <w:szCs w:val="24"/>
        </w:rPr>
        <w:t>6.7.4.</w:t>
      </w:r>
      <w:r w:rsidRPr="00F70343">
        <w:rPr>
          <w:rFonts w:ascii="Times New Roman" w:hAnsi="Times New Roman"/>
          <w:color w:val="000000"/>
          <w:szCs w:val="24"/>
        </w:rPr>
        <w:tab/>
        <w:t>No caso de ocorrências que possam inviabilizar a execução do contrato nas datas aprazadas, o fiscal técnico do contrato comunicará o fato imediatamente ao gestor do contrato.</w:t>
      </w:r>
    </w:p>
    <w:p w14:paraId="386A3932" w14:textId="77777777" w:rsidR="00AA130D" w:rsidRPr="00F70343" w:rsidRDefault="00AA130D" w:rsidP="00AA130D">
      <w:pPr>
        <w:spacing w:line="276" w:lineRule="auto"/>
        <w:jc w:val="both"/>
        <w:rPr>
          <w:rFonts w:ascii="Times New Roman" w:hAnsi="Times New Roman"/>
          <w:color w:val="000000"/>
          <w:szCs w:val="24"/>
        </w:rPr>
      </w:pPr>
    </w:p>
    <w:p w14:paraId="5E20FADE" w14:textId="77777777" w:rsidR="00AA130D" w:rsidRPr="00F70343" w:rsidRDefault="00AA130D" w:rsidP="00AA130D">
      <w:pPr>
        <w:spacing w:line="276" w:lineRule="auto"/>
        <w:jc w:val="both"/>
        <w:rPr>
          <w:rFonts w:ascii="Times New Roman" w:hAnsi="Times New Roman"/>
          <w:color w:val="000000"/>
          <w:szCs w:val="24"/>
        </w:rPr>
      </w:pPr>
      <w:r w:rsidRPr="00F70343">
        <w:rPr>
          <w:rFonts w:ascii="Times New Roman" w:hAnsi="Times New Roman"/>
          <w:color w:val="000000"/>
          <w:szCs w:val="24"/>
        </w:rPr>
        <w:lastRenderedPageBreak/>
        <w:t>6.7.5.</w:t>
      </w:r>
      <w:r w:rsidRPr="00F70343">
        <w:rPr>
          <w:rFonts w:ascii="Times New Roman" w:hAnsi="Times New Roman"/>
          <w:color w:val="000000"/>
          <w:szCs w:val="24"/>
        </w:rPr>
        <w:tab/>
        <w:t>O fiscal do contrato deverá comunicar ao gestor do contrato, em tempo hábil, o término do contrato sob sua responsabilidade, com vistas à renovação tempestiva ou à prorrogação contratual.</w:t>
      </w:r>
    </w:p>
    <w:p w14:paraId="32451055" w14:textId="77777777" w:rsidR="00AA130D" w:rsidRPr="00F70343" w:rsidRDefault="00AA130D" w:rsidP="00AA130D">
      <w:pPr>
        <w:spacing w:line="276" w:lineRule="auto"/>
        <w:jc w:val="both"/>
        <w:rPr>
          <w:rFonts w:ascii="Times New Roman" w:hAnsi="Times New Roman"/>
          <w:color w:val="000000"/>
          <w:szCs w:val="24"/>
        </w:rPr>
      </w:pPr>
    </w:p>
    <w:p w14:paraId="1E90661F" w14:textId="77777777" w:rsidR="00AA130D" w:rsidRPr="00F70343" w:rsidRDefault="00AA130D" w:rsidP="00AA130D">
      <w:pPr>
        <w:spacing w:line="276" w:lineRule="auto"/>
        <w:jc w:val="both"/>
        <w:rPr>
          <w:rFonts w:ascii="Times New Roman" w:hAnsi="Times New Roman"/>
          <w:color w:val="000000"/>
          <w:szCs w:val="24"/>
        </w:rPr>
      </w:pPr>
      <w:r w:rsidRPr="00F70343">
        <w:rPr>
          <w:rFonts w:ascii="Times New Roman" w:hAnsi="Times New Roman"/>
          <w:color w:val="000000"/>
          <w:szCs w:val="24"/>
        </w:rPr>
        <w:t>6.8.</w:t>
      </w:r>
      <w:r w:rsidRPr="00F70343">
        <w:rPr>
          <w:rFonts w:ascii="Times New Roman" w:hAnsi="Times New Roman"/>
          <w:color w:val="000000"/>
          <w:szCs w:val="24"/>
        </w:rPr>
        <w:tab/>
        <w:t xml:space="preserve">O fiscal do contrato verificará a manutenção das condições de habilitação da contratada, acompanhará o empenho, o pagamento, as garantias, as glosas e a formalização de </w:t>
      </w:r>
      <w:proofErr w:type="spellStart"/>
      <w:r w:rsidRPr="00F70343">
        <w:rPr>
          <w:rFonts w:ascii="Times New Roman" w:hAnsi="Times New Roman"/>
          <w:color w:val="000000"/>
          <w:szCs w:val="24"/>
        </w:rPr>
        <w:t>apostilamento</w:t>
      </w:r>
      <w:proofErr w:type="spellEnd"/>
      <w:r w:rsidRPr="00F70343">
        <w:rPr>
          <w:rFonts w:ascii="Times New Roman" w:hAnsi="Times New Roman"/>
          <w:color w:val="000000"/>
          <w:szCs w:val="24"/>
        </w:rPr>
        <w:t xml:space="preserve"> e termos aditivos, solicitando quaisquer documentos comprobatórios pertinentes, caso necessário.</w:t>
      </w:r>
    </w:p>
    <w:p w14:paraId="24AA738D" w14:textId="77777777" w:rsidR="00AA130D" w:rsidRPr="00F70343" w:rsidRDefault="00AA130D" w:rsidP="00AA130D">
      <w:pPr>
        <w:spacing w:line="276" w:lineRule="auto"/>
        <w:jc w:val="both"/>
        <w:rPr>
          <w:rFonts w:ascii="Times New Roman" w:hAnsi="Times New Roman"/>
          <w:color w:val="000000"/>
          <w:szCs w:val="24"/>
        </w:rPr>
      </w:pPr>
    </w:p>
    <w:p w14:paraId="3A1FBC38" w14:textId="77777777" w:rsidR="00AA130D" w:rsidRPr="00F70343" w:rsidRDefault="00AA130D" w:rsidP="00AA130D">
      <w:pPr>
        <w:spacing w:line="276" w:lineRule="auto"/>
        <w:jc w:val="both"/>
        <w:rPr>
          <w:rFonts w:ascii="Times New Roman" w:hAnsi="Times New Roman"/>
          <w:color w:val="000000"/>
          <w:szCs w:val="24"/>
        </w:rPr>
      </w:pPr>
      <w:r w:rsidRPr="00F70343">
        <w:rPr>
          <w:rFonts w:ascii="Times New Roman" w:hAnsi="Times New Roman"/>
          <w:color w:val="000000"/>
          <w:szCs w:val="24"/>
        </w:rPr>
        <w:t>6.8.1.</w:t>
      </w:r>
      <w:r w:rsidRPr="00F70343">
        <w:rPr>
          <w:rFonts w:ascii="Times New Roman" w:hAnsi="Times New Roman"/>
          <w:color w:val="000000"/>
          <w:szCs w:val="24"/>
        </w:rPr>
        <w:tab/>
        <w:t>Caso ocorram descumprimento das obrigações contratuais, o fiscal do contrato atuará tempestivamente na solução do problema, reportando ao gestor do contrato para que tome as providências cabíveis, quando ultrapassar a sua competência;</w:t>
      </w:r>
    </w:p>
    <w:p w14:paraId="6E847B92" w14:textId="77777777" w:rsidR="00AA130D" w:rsidRPr="00F70343" w:rsidRDefault="00AA130D" w:rsidP="00AA130D">
      <w:pPr>
        <w:spacing w:line="276" w:lineRule="auto"/>
        <w:jc w:val="both"/>
        <w:rPr>
          <w:rFonts w:ascii="Times New Roman" w:hAnsi="Times New Roman"/>
          <w:color w:val="000000"/>
          <w:szCs w:val="24"/>
        </w:rPr>
      </w:pPr>
    </w:p>
    <w:p w14:paraId="6B8577F6" w14:textId="77777777" w:rsidR="00AA130D" w:rsidRPr="00F70343" w:rsidRDefault="00AA130D" w:rsidP="00AA130D">
      <w:pPr>
        <w:spacing w:line="276" w:lineRule="auto"/>
        <w:jc w:val="both"/>
        <w:rPr>
          <w:rFonts w:ascii="Times New Roman" w:hAnsi="Times New Roman"/>
          <w:color w:val="000000"/>
          <w:szCs w:val="24"/>
        </w:rPr>
      </w:pPr>
      <w:r w:rsidRPr="00F70343">
        <w:rPr>
          <w:rFonts w:ascii="Times New Roman" w:hAnsi="Times New Roman"/>
          <w:color w:val="000000"/>
          <w:szCs w:val="24"/>
        </w:rPr>
        <w:t>6.9.</w:t>
      </w:r>
      <w:r w:rsidRPr="00F70343">
        <w:rPr>
          <w:rFonts w:ascii="Times New Roman" w:hAnsi="Times New Roman"/>
          <w:color w:val="000000"/>
          <w:szCs w:val="24"/>
        </w:rPr>
        <w:tab/>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7A58162B" w14:textId="77777777" w:rsidR="00AA130D" w:rsidRPr="00F70343" w:rsidRDefault="00AA130D" w:rsidP="00AA130D">
      <w:pPr>
        <w:spacing w:line="276" w:lineRule="auto"/>
        <w:jc w:val="both"/>
        <w:rPr>
          <w:rFonts w:ascii="Times New Roman" w:hAnsi="Times New Roman"/>
          <w:color w:val="000000"/>
          <w:szCs w:val="24"/>
        </w:rPr>
      </w:pPr>
    </w:p>
    <w:p w14:paraId="20576EED" w14:textId="77777777" w:rsidR="00AA130D" w:rsidRPr="00F70343" w:rsidRDefault="00AA130D" w:rsidP="00AA130D">
      <w:pPr>
        <w:spacing w:line="276" w:lineRule="auto"/>
        <w:jc w:val="both"/>
        <w:rPr>
          <w:rFonts w:ascii="Times New Roman" w:hAnsi="Times New Roman"/>
          <w:color w:val="000000"/>
          <w:szCs w:val="24"/>
        </w:rPr>
      </w:pPr>
      <w:r w:rsidRPr="00F70343">
        <w:rPr>
          <w:rFonts w:ascii="Times New Roman" w:hAnsi="Times New Roman"/>
          <w:color w:val="000000"/>
          <w:szCs w:val="24"/>
        </w:rPr>
        <w:t>6.9.1.</w:t>
      </w:r>
      <w:r w:rsidRPr="00F70343">
        <w:rPr>
          <w:rFonts w:ascii="Times New Roman" w:hAnsi="Times New Roman"/>
          <w:color w:val="000000"/>
          <w:szCs w:val="24"/>
        </w:rPr>
        <w:tab/>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554744F3" w14:textId="77777777" w:rsidR="00AA130D" w:rsidRPr="00F70343" w:rsidRDefault="00AA130D" w:rsidP="00AA130D">
      <w:pPr>
        <w:spacing w:line="276" w:lineRule="auto"/>
        <w:jc w:val="both"/>
        <w:rPr>
          <w:rFonts w:ascii="Times New Roman" w:hAnsi="Times New Roman"/>
          <w:color w:val="000000"/>
          <w:szCs w:val="24"/>
        </w:rPr>
      </w:pPr>
    </w:p>
    <w:p w14:paraId="2A2D09BA" w14:textId="77777777" w:rsidR="00AA130D" w:rsidRPr="00F70343" w:rsidRDefault="00AA130D" w:rsidP="00AA130D">
      <w:pPr>
        <w:spacing w:line="276" w:lineRule="auto"/>
        <w:jc w:val="both"/>
        <w:rPr>
          <w:rFonts w:ascii="Times New Roman" w:hAnsi="Times New Roman"/>
          <w:color w:val="000000"/>
          <w:szCs w:val="24"/>
        </w:rPr>
      </w:pPr>
      <w:r w:rsidRPr="00F70343">
        <w:rPr>
          <w:rFonts w:ascii="Times New Roman" w:hAnsi="Times New Roman"/>
          <w:color w:val="000000"/>
          <w:szCs w:val="24"/>
        </w:rPr>
        <w:t>6.9.2.</w:t>
      </w:r>
      <w:r w:rsidRPr="00F70343">
        <w:rPr>
          <w:rFonts w:ascii="Times New Roman" w:hAnsi="Times New Roman"/>
          <w:color w:val="000000"/>
          <w:szCs w:val="24"/>
        </w:rPr>
        <w:tab/>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14:paraId="1CDAEA2E" w14:textId="77777777" w:rsidR="00AA130D" w:rsidRPr="00F70343" w:rsidRDefault="00AA130D" w:rsidP="00AA130D">
      <w:pPr>
        <w:spacing w:line="276" w:lineRule="auto"/>
        <w:jc w:val="both"/>
        <w:rPr>
          <w:rFonts w:ascii="Times New Roman" w:hAnsi="Times New Roman"/>
          <w:color w:val="000000"/>
          <w:szCs w:val="24"/>
        </w:rPr>
      </w:pPr>
    </w:p>
    <w:p w14:paraId="1556B6BD" w14:textId="77777777" w:rsidR="00AA130D" w:rsidRPr="00F70343" w:rsidRDefault="00AA130D" w:rsidP="00AA130D">
      <w:pPr>
        <w:spacing w:line="276" w:lineRule="auto"/>
        <w:jc w:val="both"/>
        <w:rPr>
          <w:rFonts w:ascii="Times New Roman" w:hAnsi="Times New Roman"/>
          <w:color w:val="000000"/>
          <w:szCs w:val="24"/>
        </w:rPr>
      </w:pPr>
      <w:r w:rsidRPr="00F70343">
        <w:rPr>
          <w:rFonts w:ascii="Times New Roman" w:hAnsi="Times New Roman"/>
          <w:color w:val="000000"/>
          <w:szCs w:val="24"/>
        </w:rPr>
        <w:t>6.9.3.</w:t>
      </w:r>
      <w:r w:rsidRPr="00F70343">
        <w:rPr>
          <w:rFonts w:ascii="Times New Roman" w:hAnsi="Times New Roman"/>
          <w:color w:val="000000"/>
          <w:szCs w:val="24"/>
        </w:rPr>
        <w:tab/>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14:paraId="3AAD23D6" w14:textId="77777777" w:rsidR="00AA130D" w:rsidRPr="00F70343" w:rsidRDefault="00AA130D" w:rsidP="00AA130D">
      <w:pPr>
        <w:spacing w:line="276" w:lineRule="auto"/>
        <w:jc w:val="both"/>
        <w:rPr>
          <w:rFonts w:ascii="Times New Roman" w:hAnsi="Times New Roman"/>
          <w:color w:val="000000"/>
          <w:szCs w:val="24"/>
        </w:rPr>
      </w:pPr>
    </w:p>
    <w:p w14:paraId="1F44A4E8" w14:textId="77777777" w:rsidR="00AA130D" w:rsidRPr="00F70343" w:rsidRDefault="00AA130D" w:rsidP="00AA130D">
      <w:pPr>
        <w:spacing w:line="276" w:lineRule="auto"/>
        <w:jc w:val="both"/>
        <w:rPr>
          <w:rFonts w:ascii="Times New Roman" w:hAnsi="Times New Roman"/>
          <w:color w:val="000000"/>
          <w:szCs w:val="24"/>
        </w:rPr>
      </w:pPr>
      <w:r w:rsidRPr="00F70343">
        <w:rPr>
          <w:rFonts w:ascii="Times New Roman" w:hAnsi="Times New Roman"/>
          <w:color w:val="000000"/>
          <w:szCs w:val="24"/>
        </w:rPr>
        <w:t>6.9.4.</w:t>
      </w:r>
      <w:r w:rsidRPr="00F70343">
        <w:rPr>
          <w:rFonts w:ascii="Times New Roman" w:hAnsi="Times New Roman"/>
          <w:color w:val="000000"/>
          <w:szCs w:val="24"/>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27771BCB" w14:textId="77777777" w:rsidR="00AA130D" w:rsidRPr="00F70343" w:rsidRDefault="00AA130D" w:rsidP="00AA130D">
      <w:pPr>
        <w:spacing w:line="276" w:lineRule="auto"/>
        <w:jc w:val="both"/>
        <w:rPr>
          <w:rFonts w:ascii="Times New Roman" w:hAnsi="Times New Roman"/>
          <w:color w:val="000000"/>
          <w:szCs w:val="24"/>
        </w:rPr>
      </w:pPr>
    </w:p>
    <w:p w14:paraId="1F72077A" w14:textId="77777777" w:rsidR="00AA130D" w:rsidRPr="00F70343" w:rsidRDefault="00AA130D" w:rsidP="00AA130D">
      <w:pPr>
        <w:spacing w:line="276" w:lineRule="auto"/>
        <w:jc w:val="both"/>
        <w:rPr>
          <w:rFonts w:ascii="Times New Roman" w:hAnsi="Times New Roman"/>
          <w:color w:val="000000"/>
          <w:szCs w:val="24"/>
        </w:rPr>
      </w:pPr>
      <w:r w:rsidRPr="00F70343">
        <w:rPr>
          <w:rFonts w:ascii="Times New Roman" w:hAnsi="Times New Roman"/>
          <w:color w:val="000000"/>
          <w:szCs w:val="24"/>
        </w:rPr>
        <w:t>6.10.</w:t>
      </w:r>
      <w:r w:rsidRPr="00F70343">
        <w:rPr>
          <w:rFonts w:ascii="Times New Roman" w:hAnsi="Times New Roman"/>
          <w:color w:val="000000"/>
          <w:szCs w:val="24"/>
        </w:rPr>
        <w:tab/>
        <w:t xml:space="preserve">O fiscal do contrato comunicará ao gestor do contrato, em tempo hábil, o término </w:t>
      </w:r>
      <w:r w:rsidRPr="00F70343">
        <w:rPr>
          <w:rFonts w:ascii="Times New Roman" w:hAnsi="Times New Roman"/>
          <w:color w:val="000000"/>
          <w:szCs w:val="24"/>
        </w:rPr>
        <w:lastRenderedPageBreak/>
        <w:t>do contrato sob sua responsabilidade, com vistas à tempestiva renovação ou prorrogação contratual.</w:t>
      </w:r>
    </w:p>
    <w:p w14:paraId="749586CB" w14:textId="77777777" w:rsidR="00AA130D" w:rsidRPr="00F70343" w:rsidRDefault="00AA130D" w:rsidP="00AA130D">
      <w:pPr>
        <w:spacing w:line="276" w:lineRule="auto"/>
        <w:jc w:val="both"/>
        <w:rPr>
          <w:rFonts w:ascii="Times New Roman" w:hAnsi="Times New Roman"/>
          <w:color w:val="000000"/>
          <w:szCs w:val="24"/>
        </w:rPr>
      </w:pPr>
    </w:p>
    <w:p w14:paraId="276111C8" w14:textId="77777777" w:rsidR="00AA130D" w:rsidRPr="00F70343" w:rsidRDefault="00AA130D" w:rsidP="00AA130D">
      <w:pPr>
        <w:spacing w:line="276" w:lineRule="auto"/>
        <w:jc w:val="both"/>
        <w:rPr>
          <w:rFonts w:ascii="Times New Roman" w:hAnsi="Times New Roman"/>
          <w:color w:val="000000"/>
          <w:szCs w:val="24"/>
        </w:rPr>
      </w:pPr>
      <w:r w:rsidRPr="00F70343">
        <w:rPr>
          <w:rFonts w:ascii="Times New Roman" w:hAnsi="Times New Roman"/>
          <w:color w:val="000000"/>
          <w:szCs w:val="24"/>
        </w:rPr>
        <w:t>6.11.</w:t>
      </w:r>
      <w:r w:rsidRPr="00F70343">
        <w:rPr>
          <w:rFonts w:ascii="Times New Roman" w:hAnsi="Times New Roman"/>
          <w:color w:val="000000"/>
          <w:szCs w:val="24"/>
        </w:rPr>
        <w:tab/>
        <w:t>O gestor do contrato deverá elaborará relatório final com informações sobre a consecução dos objetivos que tenham justificado a contratação e eventuais condutas a serem adotadas para o aprimoramento das atividades da Administração.</w:t>
      </w:r>
    </w:p>
    <w:p w14:paraId="51F3FF32" w14:textId="77777777" w:rsidR="00AA130D" w:rsidRPr="00F70343" w:rsidRDefault="00AA130D" w:rsidP="00AA130D">
      <w:pPr>
        <w:spacing w:line="360" w:lineRule="auto"/>
        <w:jc w:val="both"/>
        <w:rPr>
          <w:rFonts w:ascii="Times New Roman" w:hAnsi="Times New Roman"/>
          <w:color w:val="000000"/>
          <w:szCs w:val="24"/>
        </w:rPr>
      </w:pPr>
    </w:p>
    <w:tbl>
      <w:tblPr>
        <w:tblStyle w:val="Tabelacomgrade"/>
        <w:tblW w:w="0" w:type="auto"/>
        <w:tblLook w:val="04A0" w:firstRow="1" w:lastRow="0" w:firstColumn="1" w:lastColumn="0" w:noHBand="0" w:noVBand="1"/>
      </w:tblPr>
      <w:tblGrid>
        <w:gridCol w:w="8494"/>
      </w:tblGrid>
      <w:tr w:rsidR="00AA130D" w:rsidRPr="00F70343" w14:paraId="33B04307" w14:textId="77777777" w:rsidTr="00AA130D">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hideMark/>
          </w:tcPr>
          <w:p w14:paraId="1891FD54" w14:textId="77777777" w:rsidR="00AA130D" w:rsidRPr="00F70343" w:rsidRDefault="00AA130D" w:rsidP="00AA130D">
            <w:pPr>
              <w:spacing w:line="360" w:lineRule="auto"/>
              <w:jc w:val="both"/>
              <w:rPr>
                <w:rFonts w:ascii="Times New Roman" w:hAnsi="Times New Roman"/>
                <w:b/>
                <w:bCs/>
                <w:szCs w:val="24"/>
                <w:lang w:eastAsia="en-US"/>
              </w:rPr>
            </w:pPr>
            <w:r w:rsidRPr="00F70343">
              <w:rPr>
                <w:rFonts w:ascii="Times New Roman" w:hAnsi="Times New Roman"/>
                <w:b/>
                <w:bCs/>
                <w:color w:val="FFFFFF" w:themeColor="background1"/>
                <w:szCs w:val="24"/>
              </w:rPr>
              <w:t xml:space="preserve"> 7- CRITÉRIOS DE MEDIÇÃO E DE PAGAMENTO</w:t>
            </w:r>
          </w:p>
        </w:tc>
      </w:tr>
    </w:tbl>
    <w:p w14:paraId="0C083046" w14:textId="77777777" w:rsidR="00AA130D" w:rsidRPr="00F70343" w:rsidRDefault="00AA130D" w:rsidP="00AA130D">
      <w:pPr>
        <w:spacing w:line="360" w:lineRule="auto"/>
        <w:jc w:val="both"/>
        <w:rPr>
          <w:rFonts w:ascii="Times New Roman" w:hAnsi="Times New Roman"/>
          <w:color w:val="000000"/>
          <w:szCs w:val="24"/>
        </w:rPr>
      </w:pPr>
    </w:p>
    <w:p w14:paraId="3130A0E8" w14:textId="77777777" w:rsidR="00AA130D" w:rsidRPr="00F70343" w:rsidRDefault="00AA130D" w:rsidP="00F70343">
      <w:pPr>
        <w:pStyle w:val="Nvel1-SemNum"/>
        <w:jc w:val="center"/>
        <w:rPr>
          <w:rFonts w:ascii="Times New Roman" w:eastAsia="Times New Roman" w:hAnsi="Times New Roman" w:cs="Times New Roman"/>
          <w:color w:val="auto"/>
          <w:sz w:val="24"/>
          <w:szCs w:val="24"/>
        </w:rPr>
      </w:pPr>
      <w:r w:rsidRPr="00F70343">
        <w:rPr>
          <w:rFonts w:ascii="Times New Roman" w:eastAsia="Times New Roman" w:hAnsi="Times New Roman" w:cs="Times New Roman"/>
          <w:color w:val="auto"/>
          <w:sz w:val="24"/>
          <w:szCs w:val="24"/>
        </w:rPr>
        <w:t>Execução do Serviço</w:t>
      </w:r>
    </w:p>
    <w:p w14:paraId="3199B5F4" w14:textId="77777777" w:rsidR="00AA130D" w:rsidRPr="00F70343" w:rsidRDefault="00AA130D" w:rsidP="00F04C57">
      <w:pPr>
        <w:pStyle w:val="PargrafodaLista"/>
        <w:keepNext/>
        <w:keepLines/>
        <w:numPr>
          <w:ilvl w:val="0"/>
          <w:numId w:val="12"/>
        </w:numPr>
        <w:tabs>
          <w:tab w:val="left" w:pos="567"/>
        </w:tabs>
        <w:autoSpaceDN w:val="0"/>
        <w:spacing w:before="240" w:after="0" w:line="360" w:lineRule="auto"/>
        <w:jc w:val="both"/>
        <w:outlineLvl w:val="0"/>
        <w:rPr>
          <w:rFonts w:ascii="Times New Roman" w:hAnsi="Times New Roman" w:cs="Times New Roman"/>
          <w:b/>
          <w:bCs/>
          <w:vanish/>
          <w:sz w:val="24"/>
          <w:szCs w:val="24"/>
        </w:rPr>
      </w:pPr>
    </w:p>
    <w:p w14:paraId="70E62B07" w14:textId="77777777" w:rsidR="00AA130D" w:rsidRPr="00F70343" w:rsidRDefault="00AA130D" w:rsidP="00F04C57">
      <w:pPr>
        <w:pStyle w:val="PargrafodaLista"/>
        <w:keepNext/>
        <w:keepLines/>
        <w:numPr>
          <w:ilvl w:val="0"/>
          <w:numId w:val="12"/>
        </w:numPr>
        <w:tabs>
          <w:tab w:val="left" w:pos="567"/>
        </w:tabs>
        <w:autoSpaceDN w:val="0"/>
        <w:spacing w:before="240" w:after="0" w:line="360" w:lineRule="auto"/>
        <w:jc w:val="both"/>
        <w:outlineLvl w:val="0"/>
        <w:rPr>
          <w:rFonts w:ascii="Times New Roman" w:hAnsi="Times New Roman" w:cs="Times New Roman"/>
          <w:b/>
          <w:bCs/>
          <w:vanish/>
          <w:sz w:val="24"/>
          <w:szCs w:val="24"/>
        </w:rPr>
      </w:pPr>
    </w:p>
    <w:p w14:paraId="490DA022" w14:textId="77777777" w:rsidR="00AA130D" w:rsidRPr="00F70343" w:rsidRDefault="00AA130D" w:rsidP="00F04C57">
      <w:pPr>
        <w:pStyle w:val="PargrafodaLista"/>
        <w:keepNext/>
        <w:keepLines/>
        <w:numPr>
          <w:ilvl w:val="0"/>
          <w:numId w:val="12"/>
        </w:numPr>
        <w:tabs>
          <w:tab w:val="left" w:pos="567"/>
        </w:tabs>
        <w:autoSpaceDN w:val="0"/>
        <w:spacing w:before="240" w:after="0" w:line="360" w:lineRule="auto"/>
        <w:jc w:val="both"/>
        <w:outlineLvl w:val="0"/>
        <w:rPr>
          <w:rFonts w:ascii="Times New Roman" w:hAnsi="Times New Roman" w:cs="Times New Roman"/>
          <w:b/>
          <w:bCs/>
          <w:vanish/>
          <w:sz w:val="24"/>
          <w:szCs w:val="24"/>
        </w:rPr>
      </w:pPr>
    </w:p>
    <w:p w14:paraId="2AC5041B" w14:textId="77777777" w:rsidR="00AA130D" w:rsidRPr="00F70343" w:rsidRDefault="00AA130D" w:rsidP="00F04C57">
      <w:pPr>
        <w:pStyle w:val="PargrafodaLista"/>
        <w:keepNext/>
        <w:keepLines/>
        <w:numPr>
          <w:ilvl w:val="0"/>
          <w:numId w:val="12"/>
        </w:numPr>
        <w:tabs>
          <w:tab w:val="left" w:pos="567"/>
        </w:tabs>
        <w:autoSpaceDN w:val="0"/>
        <w:spacing w:before="240" w:after="0" w:line="360" w:lineRule="auto"/>
        <w:jc w:val="both"/>
        <w:outlineLvl w:val="0"/>
        <w:rPr>
          <w:rFonts w:ascii="Times New Roman" w:hAnsi="Times New Roman" w:cs="Times New Roman"/>
          <w:b/>
          <w:bCs/>
          <w:vanish/>
          <w:sz w:val="24"/>
          <w:szCs w:val="24"/>
        </w:rPr>
      </w:pPr>
    </w:p>
    <w:p w14:paraId="633B4BC9" w14:textId="77777777" w:rsidR="00AA130D" w:rsidRPr="00F70343" w:rsidRDefault="00AA130D" w:rsidP="00F04C57">
      <w:pPr>
        <w:pStyle w:val="PargrafodaLista"/>
        <w:keepNext/>
        <w:keepLines/>
        <w:numPr>
          <w:ilvl w:val="0"/>
          <w:numId w:val="12"/>
        </w:numPr>
        <w:tabs>
          <w:tab w:val="left" w:pos="567"/>
        </w:tabs>
        <w:autoSpaceDN w:val="0"/>
        <w:spacing w:before="240" w:after="0" w:line="360" w:lineRule="auto"/>
        <w:jc w:val="both"/>
        <w:outlineLvl w:val="0"/>
        <w:rPr>
          <w:rFonts w:ascii="Times New Roman" w:hAnsi="Times New Roman" w:cs="Times New Roman"/>
          <w:b/>
          <w:bCs/>
          <w:vanish/>
          <w:sz w:val="24"/>
          <w:szCs w:val="24"/>
        </w:rPr>
      </w:pPr>
    </w:p>
    <w:p w14:paraId="74D73EE6" w14:textId="77777777" w:rsidR="00AA130D" w:rsidRPr="00F70343" w:rsidRDefault="00AA130D" w:rsidP="00F04C57">
      <w:pPr>
        <w:pStyle w:val="PargrafodaLista"/>
        <w:keepNext/>
        <w:keepLines/>
        <w:numPr>
          <w:ilvl w:val="0"/>
          <w:numId w:val="12"/>
        </w:numPr>
        <w:tabs>
          <w:tab w:val="left" w:pos="567"/>
        </w:tabs>
        <w:autoSpaceDN w:val="0"/>
        <w:spacing w:before="240" w:after="0" w:line="360" w:lineRule="auto"/>
        <w:jc w:val="both"/>
        <w:outlineLvl w:val="0"/>
        <w:rPr>
          <w:rFonts w:ascii="Times New Roman" w:hAnsi="Times New Roman" w:cs="Times New Roman"/>
          <w:b/>
          <w:bCs/>
          <w:vanish/>
          <w:sz w:val="24"/>
          <w:szCs w:val="24"/>
        </w:rPr>
      </w:pPr>
    </w:p>
    <w:p w14:paraId="0094F871" w14:textId="77777777" w:rsidR="00AA130D" w:rsidRPr="00F70343" w:rsidRDefault="00AA130D" w:rsidP="00AA130D">
      <w:pPr>
        <w:pStyle w:val="Nivel2"/>
        <w:numPr>
          <w:ilvl w:val="0"/>
          <w:numId w:val="0"/>
        </w:numPr>
        <w:spacing w:afterLines="120" w:after="288"/>
        <w:rPr>
          <w:rFonts w:ascii="Times New Roman" w:hAnsi="Times New Roman" w:cs="Times New Roman"/>
          <w:sz w:val="24"/>
          <w:szCs w:val="24"/>
        </w:rPr>
      </w:pPr>
      <w:r w:rsidRPr="00F70343">
        <w:rPr>
          <w:rFonts w:ascii="Times New Roman" w:hAnsi="Times New Roman" w:cs="Times New Roman"/>
          <w:sz w:val="24"/>
          <w:szCs w:val="24"/>
        </w:rPr>
        <w:t>7.1 O serviço deverá ser prestado</w:t>
      </w:r>
      <w:r w:rsidRPr="00F70343">
        <w:rPr>
          <w:rFonts w:ascii="Times New Roman" w:hAnsi="Times New Roman" w:cs="Times New Roman"/>
          <w:b/>
          <w:sz w:val="24"/>
          <w:szCs w:val="24"/>
        </w:rPr>
        <w:t xml:space="preserve"> </w:t>
      </w:r>
      <w:r w:rsidRPr="00F70343">
        <w:rPr>
          <w:rFonts w:ascii="Times New Roman" w:hAnsi="Times New Roman" w:cs="Times New Roman"/>
          <w:sz w:val="24"/>
          <w:szCs w:val="24"/>
        </w:rPr>
        <w:t>12 (doze) meses após a assinatura do contrato obedecendo a rota especificada neste Termo de Referência.</w:t>
      </w:r>
    </w:p>
    <w:p w14:paraId="6E0BB654" w14:textId="77777777" w:rsidR="00AA130D" w:rsidRPr="00F70343" w:rsidRDefault="00AA130D" w:rsidP="00AA130D">
      <w:pPr>
        <w:pStyle w:val="Nivel2"/>
        <w:numPr>
          <w:ilvl w:val="0"/>
          <w:numId w:val="0"/>
        </w:numPr>
        <w:spacing w:afterLines="120" w:after="288"/>
        <w:rPr>
          <w:rFonts w:ascii="Times New Roman" w:hAnsi="Times New Roman" w:cs="Times New Roman"/>
          <w:sz w:val="24"/>
          <w:szCs w:val="24"/>
        </w:rPr>
      </w:pPr>
      <w:r w:rsidRPr="00F70343">
        <w:rPr>
          <w:rFonts w:ascii="Times New Roman" w:hAnsi="Times New Roman" w:cs="Times New Roman"/>
          <w:sz w:val="24"/>
          <w:szCs w:val="24"/>
        </w:rPr>
        <w:t xml:space="preserve">7.2 - O objeto deverá ser prestado com as características mínimas e essenciais descritas e executado de acordo com as exigências da Secretaria Municipal de Educação e será feita no veículo constante da proposta da contratada, onde estarão incluídos no preço, a mão de obra operacional do motorista que irá conduzir o veículo, o combustível necessário a quilometragem a ser percorrida, a manutenção geral do veículo, o seguro de assistência aos passageiros e outros que demonstrem ser necessários a execução dos referidos serviços. </w:t>
      </w:r>
    </w:p>
    <w:p w14:paraId="525EA5F5" w14:textId="77777777" w:rsidR="00AA130D" w:rsidRPr="00F70343" w:rsidRDefault="00AA130D" w:rsidP="00AA130D">
      <w:pPr>
        <w:pStyle w:val="Nivel2"/>
        <w:numPr>
          <w:ilvl w:val="0"/>
          <w:numId w:val="0"/>
        </w:numPr>
        <w:spacing w:afterLines="120" w:after="288"/>
        <w:rPr>
          <w:rFonts w:ascii="Times New Roman" w:hAnsi="Times New Roman" w:cs="Times New Roman"/>
          <w:sz w:val="24"/>
          <w:szCs w:val="24"/>
        </w:rPr>
      </w:pPr>
      <w:r w:rsidRPr="00F70343">
        <w:rPr>
          <w:rFonts w:ascii="Times New Roman" w:hAnsi="Times New Roman" w:cs="Times New Roman"/>
          <w:sz w:val="24"/>
          <w:szCs w:val="24"/>
        </w:rPr>
        <w:t xml:space="preserve">7.3 - Os serviços devem ser prestados a tempo e hora, devendo o condutor do veículo tratar os alunos com respeito e urbanidade. </w:t>
      </w:r>
    </w:p>
    <w:p w14:paraId="14118D89" w14:textId="77777777" w:rsidR="00AA130D" w:rsidRPr="00F70343" w:rsidRDefault="00AA130D" w:rsidP="00AA130D">
      <w:pPr>
        <w:pStyle w:val="Nivel2"/>
        <w:numPr>
          <w:ilvl w:val="0"/>
          <w:numId w:val="0"/>
        </w:numPr>
        <w:spacing w:afterLines="120" w:after="288"/>
        <w:rPr>
          <w:rFonts w:ascii="Times New Roman" w:hAnsi="Times New Roman" w:cs="Times New Roman"/>
          <w:sz w:val="24"/>
          <w:szCs w:val="24"/>
        </w:rPr>
      </w:pPr>
      <w:r w:rsidRPr="00F70343">
        <w:rPr>
          <w:rFonts w:ascii="Times New Roman" w:hAnsi="Times New Roman" w:cs="Times New Roman"/>
          <w:sz w:val="24"/>
          <w:szCs w:val="24"/>
        </w:rPr>
        <w:t xml:space="preserve">7.4 - Os alunos devem ser auxiliados pelo condutor quando necessário, devendo zelar pela segurança dos alunos no embarque e desembarque, frente aos estabelecimentos de ensino, assim como nos pontos de parada e na travessia de vias públicas. </w:t>
      </w:r>
    </w:p>
    <w:p w14:paraId="006F78F8" w14:textId="77777777" w:rsidR="00AA130D" w:rsidRPr="00F70343" w:rsidRDefault="00AA130D" w:rsidP="00AA130D">
      <w:pPr>
        <w:pStyle w:val="Nivel2"/>
        <w:numPr>
          <w:ilvl w:val="0"/>
          <w:numId w:val="0"/>
        </w:numPr>
        <w:spacing w:afterLines="120" w:after="288"/>
        <w:rPr>
          <w:rFonts w:ascii="Times New Roman" w:hAnsi="Times New Roman" w:cs="Times New Roman"/>
          <w:sz w:val="24"/>
          <w:szCs w:val="24"/>
        </w:rPr>
      </w:pPr>
      <w:r w:rsidRPr="00F70343">
        <w:rPr>
          <w:rFonts w:ascii="Times New Roman" w:hAnsi="Times New Roman" w:cs="Times New Roman"/>
          <w:sz w:val="24"/>
          <w:szCs w:val="24"/>
        </w:rPr>
        <w:t xml:space="preserve">7.5 - Os horários dos dias letivos devem ser cumpridos rigorosamente. </w:t>
      </w:r>
    </w:p>
    <w:p w14:paraId="5CD5DDD6" w14:textId="77777777" w:rsidR="00AA130D" w:rsidRPr="00F70343" w:rsidRDefault="00AA130D" w:rsidP="00AA130D">
      <w:pPr>
        <w:pStyle w:val="Nivel2"/>
        <w:numPr>
          <w:ilvl w:val="0"/>
          <w:numId w:val="0"/>
        </w:numPr>
        <w:spacing w:afterLines="120" w:after="288"/>
        <w:rPr>
          <w:rFonts w:ascii="Times New Roman" w:hAnsi="Times New Roman" w:cs="Times New Roman"/>
          <w:sz w:val="24"/>
          <w:szCs w:val="24"/>
        </w:rPr>
      </w:pPr>
      <w:r w:rsidRPr="00F70343">
        <w:rPr>
          <w:rFonts w:ascii="Times New Roman" w:hAnsi="Times New Roman" w:cs="Times New Roman"/>
          <w:sz w:val="24"/>
          <w:szCs w:val="24"/>
        </w:rPr>
        <w:t xml:space="preserve">7.6 - O percurso não poderá ser alterado salvo se houver prévia autorização da Secretaria Municipal de Educação. </w:t>
      </w:r>
    </w:p>
    <w:p w14:paraId="0F7E6474" w14:textId="13AC4119" w:rsidR="00AA130D" w:rsidRPr="00F70343" w:rsidRDefault="00AA130D" w:rsidP="00AA130D">
      <w:pPr>
        <w:pStyle w:val="Nivel2"/>
        <w:numPr>
          <w:ilvl w:val="0"/>
          <w:numId w:val="0"/>
        </w:numPr>
        <w:spacing w:afterLines="120" w:after="288"/>
        <w:rPr>
          <w:rFonts w:ascii="Times New Roman" w:hAnsi="Times New Roman" w:cs="Times New Roman"/>
          <w:b/>
          <w:sz w:val="24"/>
          <w:szCs w:val="24"/>
        </w:rPr>
      </w:pPr>
      <w:r w:rsidRPr="00F70343">
        <w:rPr>
          <w:rFonts w:ascii="Times New Roman" w:hAnsi="Times New Roman" w:cs="Times New Roman"/>
          <w:sz w:val="24"/>
          <w:szCs w:val="24"/>
        </w:rPr>
        <w:t xml:space="preserve">7.7 - Os pontos de parada devem ser estabelecidos em locais seguros aos alunos. Nas escolas municipais e estaduais, o ponto para embarque e desembarque deve ser em frente ao portão principal. </w:t>
      </w:r>
    </w:p>
    <w:p w14:paraId="7EE08111" w14:textId="77777777" w:rsidR="00AA130D" w:rsidRPr="00F70343" w:rsidRDefault="00AA130D" w:rsidP="00F70343">
      <w:pPr>
        <w:pStyle w:val="Nivel01"/>
        <w:rPr>
          <w:rFonts w:ascii="Times New Roman" w:hAnsi="Times New Roman" w:cs="Times New Roman"/>
          <w:sz w:val="24"/>
          <w:szCs w:val="24"/>
        </w:rPr>
      </w:pPr>
      <w:r w:rsidRPr="00F70343">
        <w:rPr>
          <w:rFonts w:ascii="Times New Roman" w:hAnsi="Times New Roman" w:cs="Times New Roman"/>
          <w:sz w:val="24"/>
          <w:szCs w:val="24"/>
        </w:rPr>
        <w:lastRenderedPageBreak/>
        <w:t xml:space="preserve">7.8 - No caso de necessidade de substituição do veículo deverá o fato ser comunicado e devidamente autorizado pelo contratante. </w:t>
      </w:r>
    </w:p>
    <w:p w14:paraId="05C45B98" w14:textId="77777777" w:rsidR="00AA130D" w:rsidRPr="00F70343" w:rsidRDefault="00AA130D" w:rsidP="00F70343">
      <w:pPr>
        <w:pStyle w:val="Nivel01"/>
        <w:rPr>
          <w:rFonts w:ascii="Times New Roman" w:hAnsi="Times New Roman" w:cs="Times New Roman"/>
          <w:sz w:val="24"/>
          <w:szCs w:val="24"/>
        </w:rPr>
      </w:pPr>
      <w:r w:rsidRPr="00F70343">
        <w:rPr>
          <w:rFonts w:ascii="Times New Roman" w:hAnsi="Times New Roman" w:cs="Times New Roman"/>
          <w:sz w:val="24"/>
          <w:szCs w:val="24"/>
        </w:rPr>
        <w:t>7.9 - Será a contratada, responsabilizada por qualquer dano físico, material, moral causados ao motorista e aos passageiros por ele transportados, sejam eles causados por acidentes, por omissão, negligência ou imperícia.</w:t>
      </w:r>
    </w:p>
    <w:p w14:paraId="58FA97C8" w14:textId="7F518F13" w:rsidR="00AA130D" w:rsidRPr="00F70343" w:rsidRDefault="00AA130D" w:rsidP="00F70343">
      <w:pPr>
        <w:pStyle w:val="Nvel1-SemNum"/>
        <w:jc w:val="center"/>
        <w:rPr>
          <w:rFonts w:ascii="Times New Roman" w:eastAsia="Times New Roman" w:hAnsi="Times New Roman" w:cs="Times New Roman"/>
          <w:color w:val="auto"/>
          <w:sz w:val="24"/>
          <w:szCs w:val="24"/>
        </w:rPr>
      </w:pPr>
      <w:r w:rsidRPr="00F70343">
        <w:rPr>
          <w:rFonts w:ascii="Times New Roman" w:eastAsia="Times New Roman" w:hAnsi="Times New Roman" w:cs="Times New Roman"/>
          <w:color w:val="auto"/>
          <w:sz w:val="24"/>
          <w:szCs w:val="24"/>
        </w:rPr>
        <w:t>Liquidação</w:t>
      </w:r>
    </w:p>
    <w:p w14:paraId="209DAB06" w14:textId="77777777" w:rsidR="00AA130D" w:rsidRPr="00F70343" w:rsidRDefault="00AA130D" w:rsidP="00F70343">
      <w:pPr>
        <w:pStyle w:val="Nivel01"/>
        <w:rPr>
          <w:rFonts w:ascii="Times New Roman" w:hAnsi="Times New Roman" w:cs="Times New Roman"/>
          <w:sz w:val="24"/>
          <w:szCs w:val="24"/>
        </w:rPr>
      </w:pPr>
      <w:r w:rsidRPr="00F70343">
        <w:rPr>
          <w:rFonts w:ascii="Times New Roman" w:hAnsi="Times New Roman" w:cs="Times New Roman"/>
          <w:sz w:val="24"/>
          <w:szCs w:val="24"/>
        </w:rPr>
        <w:t xml:space="preserve">7.10 - O pagamento será realizado por meio de ordem bancária, para crédito em banco, agência e conta corrente, em nome da empresa. </w:t>
      </w:r>
    </w:p>
    <w:p w14:paraId="1065E233" w14:textId="77777777" w:rsidR="00AA130D" w:rsidRPr="00F70343" w:rsidRDefault="00AA130D" w:rsidP="00F04C57">
      <w:pPr>
        <w:pStyle w:val="Nivel2"/>
        <w:numPr>
          <w:ilvl w:val="1"/>
          <w:numId w:val="24"/>
        </w:numPr>
        <w:spacing w:afterLines="120" w:after="288"/>
        <w:ind w:left="0" w:firstLine="0"/>
        <w:rPr>
          <w:rFonts w:ascii="Times New Roman" w:hAnsi="Times New Roman" w:cs="Times New Roman"/>
          <w:sz w:val="24"/>
          <w:szCs w:val="24"/>
        </w:rPr>
      </w:pPr>
      <w:r w:rsidRPr="00F70343">
        <w:rPr>
          <w:rFonts w:ascii="Times New Roman" w:hAnsi="Times New Roman" w:cs="Times New Roman"/>
          <w:sz w:val="24"/>
          <w:szCs w:val="24"/>
        </w:rPr>
        <w:t>- Recebida a Nota Fiscal ou documento de cobrança equivalente, correrá o prazo de vinte dias úteis para fins de liquidação, na forma desta seção, prorrogáveis por igual período.</w:t>
      </w:r>
    </w:p>
    <w:p w14:paraId="2FA38064" w14:textId="77777777" w:rsidR="00AA130D" w:rsidRPr="00F70343" w:rsidRDefault="00AA130D" w:rsidP="00AA130D">
      <w:pPr>
        <w:pStyle w:val="Nivel2"/>
        <w:numPr>
          <w:ilvl w:val="0"/>
          <w:numId w:val="0"/>
        </w:numPr>
        <w:spacing w:afterLines="120" w:after="288"/>
        <w:rPr>
          <w:rFonts w:ascii="Times New Roman" w:hAnsi="Times New Roman" w:cs="Times New Roman"/>
          <w:sz w:val="24"/>
          <w:szCs w:val="24"/>
        </w:rPr>
      </w:pPr>
      <w:r w:rsidRPr="00F70343">
        <w:rPr>
          <w:rFonts w:ascii="Times New Roman" w:hAnsi="Times New Roman" w:cs="Times New Roman"/>
          <w:sz w:val="24"/>
          <w:szCs w:val="24"/>
        </w:rPr>
        <w:t>7.12 - Para fins de liquidação, o setor competente deverá verificar se a nota fiscal ou instrumento de cobrança equivalente apresentado, expressa os elementos necessários e essenciais do documento.</w:t>
      </w:r>
    </w:p>
    <w:p w14:paraId="2E814935" w14:textId="77777777" w:rsidR="00AA130D" w:rsidRPr="00F70343" w:rsidRDefault="00AA130D" w:rsidP="00AA130D">
      <w:pPr>
        <w:pStyle w:val="Nivel2"/>
        <w:numPr>
          <w:ilvl w:val="0"/>
          <w:numId w:val="0"/>
        </w:numPr>
        <w:spacing w:afterLines="120" w:after="288"/>
        <w:rPr>
          <w:rFonts w:ascii="Times New Roman" w:hAnsi="Times New Roman" w:cs="Times New Roman"/>
          <w:sz w:val="24"/>
          <w:szCs w:val="24"/>
        </w:rPr>
      </w:pPr>
      <w:r w:rsidRPr="00F70343">
        <w:rPr>
          <w:rFonts w:ascii="Times New Roman" w:hAnsi="Times New Roman" w:cs="Times New Roman"/>
          <w:sz w:val="24"/>
          <w:szCs w:val="24"/>
        </w:rPr>
        <w:t>7.13 -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30E237AB" w14:textId="77777777" w:rsidR="00AA130D" w:rsidRPr="00F70343" w:rsidRDefault="00AA130D" w:rsidP="00AA130D">
      <w:pPr>
        <w:pStyle w:val="Nivel2"/>
        <w:numPr>
          <w:ilvl w:val="0"/>
          <w:numId w:val="0"/>
        </w:numPr>
        <w:spacing w:afterLines="120" w:after="288"/>
        <w:rPr>
          <w:rFonts w:ascii="Times New Roman" w:hAnsi="Times New Roman" w:cs="Times New Roman"/>
          <w:sz w:val="24"/>
          <w:szCs w:val="24"/>
        </w:rPr>
      </w:pPr>
      <w:r w:rsidRPr="00F70343">
        <w:rPr>
          <w:rFonts w:ascii="Times New Roman" w:hAnsi="Times New Roman" w:cs="Times New Roman"/>
          <w:sz w:val="24"/>
          <w:szCs w:val="24"/>
        </w:rPr>
        <w:t>7.14 A nota fiscal ou instrumento de cobrança equivalente deverá ser obrigatoriamente acompanhado da comprovação da regularidade fiscal.</w:t>
      </w:r>
    </w:p>
    <w:p w14:paraId="717E648C" w14:textId="77777777" w:rsidR="00AA130D" w:rsidRPr="00F70343" w:rsidRDefault="00AA130D" w:rsidP="00AA130D">
      <w:pPr>
        <w:pStyle w:val="Nivel2"/>
        <w:numPr>
          <w:ilvl w:val="0"/>
          <w:numId w:val="0"/>
        </w:numPr>
        <w:spacing w:afterLines="120" w:after="288"/>
        <w:rPr>
          <w:rFonts w:ascii="Times New Roman" w:hAnsi="Times New Roman" w:cs="Times New Roman"/>
          <w:sz w:val="24"/>
          <w:szCs w:val="24"/>
        </w:rPr>
      </w:pPr>
      <w:r w:rsidRPr="00F70343">
        <w:rPr>
          <w:rFonts w:ascii="Times New Roman" w:hAnsi="Times New Roman" w:cs="Times New Roman"/>
          <w:sz w:val="24"/>
          <w:szCs w:val="24"/>
        </w:rPr>
        <w:t>7.15 -  Constatando-</w:t>
      </w:r>
      <w:proofErr w:type="gramStart"/>
      <w:r w:rsidRPr="00F70343">
        <w:rPr>
          <w:rFonts w:ascii="Times New Roman" w:hAnsi="Times New Roman" w:cs="Times New Roman"/>
          <w:sz w:val="24"/>
          <w:szCs w:val="24"/>
        </w:rPr>
        <w:t>se  a</w:t>
      </w:r>
      <w:proofErr w:type="gramEnd"/>
      <w:r w:rsidRPr="00F70343">
        <w:rPr>
          <w:rFonts w:ascii="Times New Roman" w:hAnsi="Times New Roman" w:cs="Times New Roman"/>
          <w:sz w:val="24"/>
          <w:szCs w:val="24"/>
        </w:rPr>
        <w:t xml:space="preserve">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18E44F5D" w14:textId="77777777" w:rsidR="00AA130D" w:rsidRPr="00F70343" w:rsidRDefault="00AA130D" w:rsidP="00AA130D">
      <w:pPr>
        <w:pStyle w:val="Nivel2"/>
        <w:numPr>
          <w:ilvl w:val="0"/>
          <w:numId w:val="0"/>
        </w:numPr>
        <w:spacing w:afterLines="120" w:after="288"/>
        <w:rPr>
          <w:rFonts w:ascii="Times New Roman" w:hAnsi="Times New Roman" w:cs="Times New Roman"/>
          <w:sz w:val="24"/>
          <w:szCs w:val="24"/>
        </w:rPr>
      </w:pPr>
      <w:r w:rsidRPr="00F70343">
        <w:rPr>
          <w:rFonts w:ascii="Times New Roman" w:hAnsi="Times New Roman" w:cs="Times New Roman"/>
          <w:sz w:val="24"/>
          <w:szCs w:val="24"/>
        </w:rPr>
        <w:t xml:space="preserve">7.16 -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9C56A0C" w14:textId="77777777" w:rsidR="00AA130D" w:rsidRPr="00F70343" w:rsidRDefault="00AA130D" w:rsidP="00AA130D">
      <w:pPr>
        <w:pStyle w:val="Nivel2"/>
        <w:numPr>
          <w:ilvl w:val="0"/>
          <w:numId w:val="0"/>
        </w:numPr>
        <w:spacing w:afterLines="120" w:after="288"/>
        <w:rPr>
          <w:rFonts w:ascii="Times New Roman" w:hAnsi="Times New Roman" w:cs="Times New Roman"/>
          <w:sz w:val="24"/>
          <w:szCs w:val="24"/>
        </w:rPr>
      </w:pPr>
      <w:r w:rsidRPr="00F70343">
        <w:rPr>
          <w:rFonts w:ascii="Times New Roman" w:hAnsi="Times New Roman" w:cs="Times New Roman"/>
          <w:sz w:val="24"/>
          <w:szCs w:val="24"/>
        </w:rPr>
        <w:t xml:space="preserve">7.17 - Persistindo a irregularidade, o contratante deverá adotar as medidas necessárias à rescisão contratual nos autos do processo administrativo correspondente, assegurada ao contratado a ampla defesa. </w:t>
      </w:r>
    </w:p>
    <w:p w14:paraId="7581F7DE" w14:textId="77777777" w:rsidR="00AA130D" w:rsidRPr="00F70343" w:rsidRDefault="00AA130D" w:rsidP="00F04C57">
      <w:pPr>
        <w:pStyle w:val="Nivel2"/>
        <w:numPr>
          <w:ilvl w:val="1"/>
          <w:numId w:val="25"/>
        </w:numPr>
        <w:spacing w:afterLines="120" w:after="288"/>
        <w:ind w:left="0" w:firstLine="0"/>
        <w:rPr>
          <w:rFonts w:ascii="Times New Roman" w:hAnsi="Times New Roman" w:cs="Times New Roman"/>
          <w:sz w:val="24"/>
          <w:szCs w:val="24"/>
        </w:rPr>
      </w:pPr>
      <w:r w:rsidRPr="00F70343">
        <w:rPr>
          <w:rFonts w:ascii="Times New Roman" w:hAnsi="Times New Roman" w:cs="Times New Roman"/>
          <w:sz w:val="24"/>
          <w:szCs w:val="24"/>
        </w:rPr>
        <w:lastRenderedPageBreak/>
        <w:t xml:space="preserve">- Havendo a efetiva execução do objeto, os pagamentos serão realizados normalmente, até que se decida pela rescisão do contrato, caso o contratado não regularize sua situação.  </w:t>
      </w:r>
    </w:p>
    <w:p w14:paraId="160EF19E" w14:textId="76EAC6DB" w:rsidR="00AA130D" w:rsidRPr="00F70343" w:rsidRDefault="00AA130D" w:rsidP="00F70343">
      <w:pPr>
        <w:pStyle w:val="Nvel1-SemNum"/>
        <w:jc w:val="center"/>
        <w:rPr>
          <w:rFonts w:ascii="Times New Roman" w:eastAsia="Times New Roman" w:hAnsi="Times New Roman" w:cs="Times New Roman"/>
          <w:sz w:val="24"/>
          <w:szCs w:val="24"/>
        </w:rPr>
      </w:pPr>
      <w:r w:rsidRPr="00F70343">
        <w:rPr>
          <w:rFonts w:ascii="Times New Roman" w:eastAsia="Times New Roman" w:hAnsi="Times New Roman" w:cs="Times New Roman"/>
          <w:color w:val="auto"/>
          <w:sz w:val="24"/>
          <w:szCs w:val="24"/>
        </w:rPr>
        <w:t>Prazo de pagamento</w:t>
      </w:r>
    </w:p>
    <w:p w14:paraId="5657F883" w14:textId="77777777" w:rsidR="00AA130D" w:rsidRPr="00F70343" w:rsidRDefault="00AA130D" w:rsidP="00F04C57">
      <w:pPr>
        <w:pStyle w:val="Nivel2"/>
        <w:numPr>
          <w:ilvl w:val="1"/>
          <w:numId w:val="25"/>
        </w:numPr>
        <w:spacing w:afterLines="120" w:after="288"/>
        <w:ind w:left="0" w:firstLine="0"/>
        <w:rPr>
          <w:rFonts w:ascii="Times New Roman" w:hAnsi="Times New Roman" w:cs="Times New Roman"/>
          <w:sz w:val="24"/>
          <w:szCs w:val="24"/>
        </w:rPr>
      </w:pPr>
      <w:r w:rsidRPr="00F70343">
        <w:rPr>
          <w:rFonts w:ascii="Times New Roman" w:hAnsi="Times New Roman" w:cs="Times New Roman"/>
          <w:sz w:val="24"/>
          <w:szCs w:val="24"/>
        </w:rPr>
        <w:t>- O pagamento será efetuado no prazo de até 20 (vinte) dias úteis contados da finalização da liquidação da despesa, conforme seção anterior.</w:t>
      </w:r>
    </w:p>
    <w:p w14:paraId="07E5A9B0" w14:textId="27DBC29C" w:rsidR="00AA130D" w:rsidRPr="00F70343" w:rsidRDefault="00AA130D" w:rsidP="00F70343">
      <w:pPr>
        <w:pStyle w:val="Nvel1-SemNum"/>
        <w:jc w:val="center"/>
        <w:rPr>
          <w:rFonts w:ascii="Times New Roman" w:eastAsia="Times New Roman" w:hAnsi="Times New Roman" w:cs="Times New Roman"/>
          <w:color w:val="auto"/>
          <w:sz w:val="24"/>
          <w:szCs w:val="24"/>
        </w:rPr>
      </w:pPr>
      <w:r w:rsidRPr="00F70343">
        <w:rPr>
          <w:rFonts w:ascii="Times New Roman" w:eastAsia="Times New Roman" w:hAnsi="Times New Roman" w:cs="Times New Roman"/>
          <w:color w:val="auto"/>
          <w:sz w:val="24"/>
          <w:szCs w:val="24"/>
        </w:rPr>
        <w:t>Forma de pagamento</w:t>
      </w:r>
    </w:p>
    <w:p w14:paraId="10AB6E3A" w14:textId="77777777" w:rsidR="00AA130D" w:rsidRPr="00F70343" w:rsidRDefault="00AA130D" w:rsidP="00F04C57">
      <w:pPr>
        <w:pStyle w:val="Nivel2"/>
        <w:numPr>
          <w:ilvl w:val="1"/>
          <w:numId w:val="25"/>
        </w:numPr>
        <w:spacing w:afterLines="120" w:after="288"/>
        <w:ind w:left="0" w:firstLine="0"/>
        <w:rPr>
          <w:rFonts w:ascii="Times New Roman" w:hAnsi="Times New Roman" w:cs="Times New Roman"/>
          <w:sz w:val="24"/>
          <w:szCs w:val="24"/>
        </w:rPr>
      </w:pPr>
      <w:r w:rsidRPr="00F70343">
        <w:rPr>
          <w:rFonts w:ascii="Times New Roman" w:hAnsi="Times New Roman" w:cs="Times New Roman"/>
          <w:sz w:val="24"/>
          <w:szCs w:val="24"/>
        </w:rPr>
        <w:t>Será considerada data do pagamento o dia em que constar como emitida a ordem bancária para pagamento.</w:t>
      </w:r>
    </w:p>
    <w:p w14:paraId="1BB05DC5" w14:textId="77777777" w:rsidR="00AA130D" w:rsidRPr="00F70343" w:rsidRDefault="00AA130D" w:rsidP="00F04C57">
      <w:pPr>
        <w:pStyle w:val="Nivel2"/>
        <w:numPr>
          <w:ilvl w:val="1"/>
          <w:numId w:val="25"/>
        </w:numPr>
        <w:spacing w:afterLines="120" w:after="288"/>
        <w:ind w:left="0" w:firstLine="0"/>
        <w:rPr>
          <w:rFonts w:ascii="Times New Roman" w:hAnsi="Times New Roman" w:cs="Times New Roman"/>
          <w:sz w:val="24"/>
          <w:szCs w:val="24"/>
        </w:rPr>
      </w:pPr>
      <w:r w:rsidRPr="00F70343">
        <w:rPr>
          <w:rFonts w:ascii="Times New Roman" w:hAnsi="Times New Roman" w:cs="Times New Roman"/>
          <w:sz w:val="24"/>
          <w:szCs w:val="24"/>
        </w:rPr>
        <w:t>Quando do pagamento, será efetuada a retenção tributária prevista na legislação aplicável.</w:t>
      </w:r>
    </w:p>
    <w:p w14:paraId="580A18F8" w14:textId="77777777" w:rsidR="00AA130D" w:rsidRPr="00F70343" w:rsidRDefault="00AA130D" w:rsidP="00F04C57">
      <w:pPr>
        <w:pStyle w:val="Nivel3"/>
        <w:numPr>
          <w:ilvl w:val="1"/>
          <w:numId w:val="25"/>
        </w:numPr>
        <w:spacing w:afterLines="120" w:after="288"/>
        <w:ind w:left="0" w:firstLine="0"/>
        <w:rPr>
          <w:rFonts w:ascii="Times New Roman" w:hAnsi="Times New Roman" w:cs="Times New Roman"/>
          <w:sz w:val="24"/>
          <w:szCs w:val="24"/>
        </w:rPr>
      </w:pPr>
      <w:r w:rsidRPr="00F70343">
        <w:rPr>
          <w:rFonts w:ascii="Times New Roman" w:hAnsi="Times New Roman" w:cs="Times New Roman"/>
          <w:sz w:val="24"/>
          <w:szCs w:val="24"/>
        </w:rPr>
        <w:t>Independentemente do percentual de tributo inserido na planilha, quando houver, serão retidos na fonte, quando da realização do pagamento, os percentuais estabelecidos na legislação vigente.</w:t>
      </w:r>
    </w:p>
    <w:p w14:paraId="166CCA19" w14:textId="77777777" w:rsidR="00AA130D" w:rsidRPr="00F70343" w:rsidRDefault="00AA130D" w:rsidP="00F04C57">
      <w:pPr>
        <w:pStyle w:val="Nivel2"/>
        <w:numPr>
          <w:ilvl w:val="1"/>
          <w:numId w:val="25"/>
        </w:numPr>
        <w:spacing w:afterLines="120" w:after="288"/>
        <w:ind w:left="0" w:firstLine="0"/>
        <w:rPr>
          <w:rFonts w:ascii="Times New Roman" w:hAnsi="Times New Roman" w:cs="Times New Roman"/>
          <w:sz w:val="24"/>
          <w:szCs w:val="24"/>
        </w:rPr>
      </w:pPr>
      <w:r w:rsidRPr="00F70343">
        <w:rPr>
          <w:rFonts w:ascii="Times New Roman" w:hAnsi="Times New Roman" w:cs="Times New Roman"/>
          <w:sz w:val="24"/>
          <w:szCs w:val="24"/>
        </w:rPr>
        <w:t xml:space="preserve">O contratado regularmente optante pelo Simples Nacional, nos termos da </w:t>
      </w:r>
      <w:hyperlink r:id="rId39" w:history="1">
        <w:r w:rsidRPr="00F70343">
          <w:rPr>
            <w:rStyle w:val="Hyperlink"/>
            <w:rFonts w:ascii="Times New Roman" w:hAnsi="Times New Roman"/>
            <w:sz w:val="24"/>
            <w:szCs w:val="24"/>
          </w:rPr>
          <w:t>Lei Complementar nº 123, de 2006</w:t>
        </w:r>
      </w:hyperlink>
      <w:r w:rsidRPr="00F70343">
        <w:rPr>
          <w:rFonts w:ascii="Times New Roman" w:hAnsi="Times New Roman" w:cs="Times New Roman"/>
          <w:sz w:val="24"/>
          <w:szCs w:val="24"/>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tbl>
      <w:tblPr>
        <w:tblStyle w:val="Tabelacomgrade"/>
        <w:tblW w:w="0" w:type="auto"/>
        <w:shd w:val="clear" w:color="auto" w:fill="244061" w:themeFill="accent1" w:themeFillShade="80"/>
        <w:tblLook w:val="04A0" w:firstRow="1" w:lastRow="0" w:firstColumn="1" w:lastColumn="0" w:noHBand="0" w:noVBand="1"/>
      </w:tblPr>
      <w:tblGrid>
        <w:gridCol w:w="8494"/>
      </w:tblGrid>
      <w:tr w:rsidR="00AA130D" w:rsidRPr="00F70343" w14:paraId="0440BBDE" w14:textId="77777777" w:rsidTr="00AA130D">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hideMark/>
          </w:tcPr>
          <w:p w14:paraId="6691D90D" w14:textId="77777777" w:rsidR="00AA130D" w:rsidRPr="00F70343" w:rsidRDefault="00AA130D" w:rsidP="00AA130D">
            <w:pPr>
              <w:spacing w:line="360" w:lineRule="auto"/>
              <w:jc w:val="both"/>
              <w:rPr>
                <w:rFonts w:ascii="Times New Roman" w:hAnsi="Times New Roman"/>
                <w:b/>
                <w:bCs/>
                <w:color w:val="FFFFFF" w:themeColor="background1"/>
                <w:szCs w:val="24"/>
              </w:rPr>
            </w:pPr>
            <w:r w:rsidRPr="00F70343">
              <w:rPr>
                <w:rFonts w:ascii="Times New Roman" w:hAnsi="Times New Roman"/>
                <w:color w:val="000000"/>
                <w:szCs w:val="24"/>
              </w:rPr>
              <w:tab/>
            </w:r>
            <w:r w:rsidRPr="00F70343">
              <w:rPr>
                <w:rFonts w:ascii="Times New Roman" w:hAnsi="Times New Roman"/>
                <w:b/>
                <w:bCs/>
                <w:color w:val="FFFFFF" w:themeColor="background1"/>
                <w:szCs w:val="24"/>
              </w:rPr>
              <w:t xml:space="preserve">8 – FORMA E CRITÉRIOS DE SELEÇÃO DO FORNECEDOR </w:t>
            </w:r>
          </w:p>
        </w:tc>
      </w:tr>
    </w:tbl>
    <w:p w14:paraId="4273D597" w14:textId="77777777" w:rsidR="00AA130D" w:rsidRPr="00F70343" w:rsidRDefault="00AA130D" w:rsidP="00AA130D">
      <w:pPr>
        <w:spacing w:line="360" w:lineRule="auto"/>
        <w:jc w:val="both"/>
        <w:rPr>
          <w:rFonts w:ascii="Times New Roman" w:hAnsi="Times New Roman"/>
          <w:color w:val="000000"/>
          <w:szCs w:val="24"/>
        </w:rPr>
      </w:pPr>
    </w:p>
    <w:p w14:paraId="70D5E68E" w14:textId="77777777" w:rsidR="00AA130D" w:rsidRPr="00F70343" w:rsidRDefault="00AA130D" w:rsidP="00F04C57">
      <w:pPr>
        <w:pStyle w:val="PargrafodaLista"/>
        <w:keepNext/>
        <w:keepLines/>
        <w:numPr>
          <w:ilvl w:val="0"/>
          <w:numId w:val="25"/>
        </w:numPr>
        <w:tabs>
          <w:tab w:val="left" w:pos="567"/>
        </w:tabs>
        <w:autoSpaceDN w:val="0"/>
        <w:spacing w:before="240" w:after="0" w:line="360" w:lineRule="auto"/>
        <w:jc w:val="both"/>
        <w:outlineLvl w:val="0"/>
        <w:rPr>
          <w:rFonts w:ascii="Times New Roman" w:hAnsi="Times New Roman" w:cs="Times New Roman"/>
          <w:b/>
          <w:bCs/>
          <w:vanish/>
          <w:sz w:val="24"/>
          <w:szCs w:val="24"/>
        </w:rPr>
      </w:pPr>
    </w:p>
    <w:p w14:paraId="58FADA95" w14:textId="77777777" w:rsidR="00AA130D" w:rsidRPr="00F70343" w:rsidRDefault="00AA130D" w:rsidP="00F70343">
      <w:pPr>
        <w:pStyle w:val="Nivel2"/>
        <w:numPr>
          <w:ilvl w:val="0"/>
          <w:numId w:val="0"/>
        </w:numPr>
        <w:spacing w:line="360" w:lineRule="auto"/>
        <w:ind w:firstLine="708"/>
        <w:jc w:val="center"/>
        <w:rPr>
          <w:rFonts w:ascii="Times New Roman" w:hAnsi="Times New Roman" w:cs="Times New Roman"/>
          <w:b/>
          <w:bCs/>
          <w:sz w:val="24"/>
          <w:szCs w:val="24"/>
        </w:rPr>
      </w:pPr>
      <w:r w:rsidRPr="00F70343">
        <w:rPr>
          <w:rFonts w:ascii="Times New Roman" w:hAnsi="Times New Roman" w:cs="Times New Roman"/>
          <w:b/>
          <w:bCs/>
          <w:sz w:val="24"/>
          <w:szCs w:val="24"/>
        </w:rPr>
        <w:t>Forma de seleção e critério de julgamento da proposta</w:t>
      </w:r>
    </w:p>
    <w:p w14:paraId="2AA06FDB" w14:textId="77777777" w:rsidR="00AA130D" w:rsidRPr="00F70343" w:rsidRDefault="00AA130D" w:rsidP="00F04C57">
      <w:pPr>
        <w:pStyle w:val="Nivel2"/>
        <w:numPr>
          <w:ilvl w:val="1"/>
          <w:numId w:val="26"/>
        </w:numPr>
        <w:spacing w:line="360" w:lineRule="auto"/>
        <w:ind w:left="0" w:firstLine="0"/>
        <w:rPr>
          <w:rFonts w:ascii="Times New Roman" w:hAnsi="Times New Roman" w:cs="Times New Roman"/>
          <w:sz w:val="24"/>
          <w:szCs w:val="24"/>
        </w:rPr>
      </w:pPr>
      <w:r w:rsidRPr="00F70343">
        <w:rPr>
          <w:rFonts w:ascii="Times New Roman" w:hAnsi="Times New Roman" w:cs="Times New Roman"/>
          <w:sz w:val="24"/>
          <w:szCs w:val="24"/>
        </w:rPr>
        <w:t>- O fornecedor será selecionado por meio da realização de procedimento de LICITAÇÃO, na modalidade PREGÃO, sob a forma ELETRÔNICA, com adoção do critério de julgamento pelo MENOR PREÇO por item.</w:t>
      </w:r>
    </w:p>
    <w:p w14:paraId="67EFE359" w14:textId="34C5A8AC" w:rsidR="00AA130D" w:rsidRPr="00F70343" w:rsidRDefault="00AA130D" w:rsidP="00F70343">
      <w:pPr>
        <w:pStyle w:val="Nvel1-SemNum"/>
        <w:jc w:val="center"/>
        <w:rPr>
          <w:rFonts w:ascii="Times New Roman" w:eastAsia="Times New Roman" w:hAnsi="Times New Roman" w:cs="Times New Roman"/>
          <w:sz w:val="24"/>
          <w:szCs w:val="24"/>
        </w:rPr>
      </w:pPr>
      <w:r w:rsidRPr="00F70343">
        <w:rPr>
          <w:rFonts w:ascii="Times New Roman" w:eastAsia="Times New Roman" w:hAnsi="Times New Roman" w:cs="Times New Roman"/>
          <w:color w:val="auto"/>
          <w:sz w:val="24"/>
          <w:szCs w:val="24"/>
        </w:rPr>
        <w:t>Habilitação fiscal, social e trabalhista</w:t>
      </w:r>
    </w:p>
    <w:p w14:paraId="78F1AF69" w14:textId="77777777" w:rsidR="00AA130D" w:rsidRPr="00F70343" w:rsidRDefault="00AA130D" w:rsidP="00F04C57">
      <w:pPr>
        <w:pStyle w:val="Nivel2"/>
        <w:numPr>
          <w:ilvl w:val="1"/>
          <w:numId w:val="26"/>
        </w:numPr>
        <w:spacing w:afterLines="120" w:after="288"/>
        <w:ind w:left="0" w:firstLine="0"/>
        <w:rPr>
          <w:rFonts w:ascii="Times New Roman" w:hAnsi="Times New Roman" w:cs="Times New Roman"/>
          <w:sz w:val="24"/>
          <w:szCs w:val="24"/>
        </w:rPr>
      </w:pPr>
      <w:r w:rsidRPr="00F70343">
        <w:rPr>
          <w:rFonts w:ascii="Times New Roman" w:hAnsi="Times New Roman" w:cs="Times New Roman"/>
          <w:sz w:val="24"/>
          <w:szCs w:val="24"/>
        </w:rPr>
        <w:t>Prova de inscrição no Cadastro Nacional de Pessoas Jurídicas ou no Cadastro de Pessoas Físicas, conforme o caso;</w:t>
      </w:r>
    </w:p>
    <w:p w14:paraId="6AE3466E" w14:textId="77777777" w:rsidR="00AA130D" w:rsidRPr="00F70343" w:rsidRDefault="00AA130D" w:rsidP="00F04C57">
      <w:pPr>
        <w:pStyle w:val="Nivel2"/>
        <w:numPr>
          <w:ilvl w:val="1"/>
          <w:numId w:val="26"/>
        </w:numPr>
        <w:spacing w:afterLines="120" w:after="288"/>
        <w:ind w:left="0" w:firstLine="0"/>
        <w:rPr>
          <w:rFonts w:ascii="Times New Roman" w:hAnsi="Times New Roman" w:cs="Times New Roman"/>
          <w:sz w:val="24"/>
          <w:szCs w:val="24"/>
        </w:rPr>
      </w:pPr>
      <w:r w:rsidRPr="00F70343">
        <w:rPr>
          <w:rFonts w:ascii="Times New Roman" w:hAnsi="Times New Roman" w:cs="Times New Roman"/>
          <w:sz w:val="24"/>
          <w:szCs w:val="24"/>
        </w:rPr>
        <w:t xml:space="preserve">Prova de regularidade fiscal perante a Fazenda Nacional, mediante apresentação de certidão expedida conjuntamente pela Secretaria da Receita Federal do Brasil (RFB) e pela </w:t>
      </w:r>
      <w:r w:rsidRPr="00F70343">
        <w:rPr>
          <w:rFonts w:ascii="Times New Roman" w:hAnsi="Times New Roman" w:cs="Times New Roman"/>
          <w:sz w:val="24"/>
          <w:szCs w:val="24"/>
        </w:rPr>
        <w:lastRenderedPageBreak/>
        <w:t>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2C11CA65" w14:textId="77777777" w:rsidR="00AA130D" w:rsidRPr="00F70343" w:rsidRDefault="00AA130D" w:rsidP="00F04C57">
      <w:pPr>
        <w:pStyle w:val="Nivel2"/>
        <w:numPr>
          <w:ilvl w:val="1"/>
          <w:numId w:val="26"/>
        </w:numPr>
        <w:spacing w:afterLines="120" w:after="288"/>
        <w:ind w:left="0" w:firstLine="0"/>
        <w:rPr>
          <w:rFonts w:ascii="Times New Roman" w:hAnsi="Times New Roman" w:cs="Times New Roman"/>
          <w:sz w:val="24"/>
          <w:szCs w:val="24"/>
        </w:rPr>
      </w:pPr>
      <w:r w:rsidRPr="00F70343">
        <w:rPr>
          <w:rFonts w:ascii="Times New Roman" w:hAnsi="Times New Roman" w:cs="Times New Roman"/>
          <w:sz w:val="24"/>
          <w:szCs w:val="24"/>
        </w:rPr>
        <w:t>Prova de regularidade com o Fundo de Garantia do Tempo de Serviço (FGTS);</w:t>
      </w:r>
    </w:p>
    <w:p w14:paraId="418E55D7" w14:textId="77777777" w:rsidR="00AA130D" w:rsidRPr="00F70343" w:rsidRDefault="00AA130D" w:rsidP="00F04C57">
      <w:pPr>
        <w:pStyle w:val="Nivel2"/>
        <w:numPr>
          <w:ilvl w:val="1"/>
          <w:numId w:val="26"/>
        </w:numPr>
        <w:spacing w:afterLines="120" w:after="288"/>
        <w:ind w:left="0" w:firstLine="0"/>
        <w:rPr>
          <w:rFonts w:ascii="Times New Roman" w:hAnsi="Times New Roman" w:cs="Times New Roman"/>
          <w:sz w:val="24"/>
          <w:szCs w:val="24"/>
        </w:rPr>
      </w:pPr>
      <w:r w:rsidRPr="00F70343">
        <w:rPr>
          <w:rFonts w:ascii="Times New Roman" w:hAnsi="Times New Roman" w:cs="Times New Roman"/>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C7FE815" w14:textId="77777777" w:rsidR="00AA130D" w:rsidRPr="00F70343" w:rsidRDefault="00AA130D" w:rsidP="00F04C57">
      <w:pPr>
        <w:pStyle w:val="Nivel2"/>
        <w:numPr>
          <w:ilvl w:val="1"/>
          <w:numId w:val="26"/>
        </w:numPr>
        <w:spacing w:afterLines="120" w:after="288"/>
        <w:ind w:left="0" w:firstLine="0"/>
        <w:rPr>
          <w:rFonts w:ascii="Times New Roman" w:hAnsi="Times New Roman" w:cs="Times New Roman"/>
          <w:sz w:val="24"/>
          <w:szCs w:val="24"/>
        </w:rPr>
      </w:pPr>
      <w:r w:rsidRPr="00F70343">
        <w:rPr>
          <w:rFonts w:ascii="Times New Roman" w:hAnsi="Times New Roman" w:cs="Times New Roman"/>
          <w:sz w:val="24"/>
          <w:szCs w:val="24"/>
        </w:rPr>
        <w:t>Prova de regularidade com a Fazenda Estadual ou Municipal do domicílio ou sede do fornecedor, relativa à atividade em cujo exercício contrata ou concorre;</w:t>
      </w:r>
    </w:p>
    <w:p w14:paraId="21F73257" w14:textId="77777777" w:rsidR="00AA130D" w:rsidRPr="00F70343" w:rsidRDefault="00AA130D" w:rsidP="00F04C57">
      <w:pPr>
        <w:pStyle w:val="Nivel2"/>
        <w:numPr>
          <w:ilvl w:val="1"/>
          <w:numId w:val="26"/>
        </w:numPr>
        <w:spacing w:afterLines="120" w:after="288"/>
        <w:ind w:left="0" w:firstLine="0"/>
        <w:rPr>
          <w:rFonts w:ascii="Times New Roman" w:hAnsi="Times New Roman" w:cs="Times New Roman"/>
          <w:sz w:val="24"/>
          <w:szCs w:val="24"/>
        </w:rPr>
      </w:pPr>
      <w:r w:rsidRPr="00F70343">
        <w:rPr>
          <w:rFonts w:ascii="Times New Roman" w:hAnsi="Times New Roman" w:cs="Times New Roman"/>
          <w:sz w:val="24"/>
          <w:szCs w:val="24"/>
        </w:rPr>
        <w:t>Caso o fornecedor seja considerado isento dos tributos Estadual e Municipal relacionados ao objeto contratual, deverá comprovar tal condição mediante a apresentação de declaração da Fazenda respectiva do seu domicílio ou sede, ou outra equivalente, na forma da lei.</w:t>
      </w:r>
    </w:p>
    <w:p w14:paraId="2352FCBD" w14:textId="77777777" w:rsidR="00AA130D" w:rsidRPr="00F70343" w:rsidRDefault="00AA130D" w:rsidP="00F04C57">
      <w:pPr>
        <w:pStyle w:val="Nivel2"/>
        <w:numPr>
          <w:ilvl w:val="1"/>
          <w:numId w:val="26"/>
        </w:numPr>
        <w:spacing w:afterLines="120" w:after="288"/>
        <w:ind w:left="0" w:firstLine="0"/>
        <w:rPr>
          <w:rFonts w:ascii="Times New Roman" w:hAnsi="Times New Roman" w:cs="Times New Roman"/>
          <w:sz w:val="24"/>
          <w:szCs w:val="24"/>
        </w:rPr>
      </w:pPr>
      <w:r w:rsidRPr="00F70343">
        <w:rPr>
          <w:rFonts w:ascii="Times New Roman" w:hAnsi="Times New Roman" w:cs="Times New Roman"/>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tbl>
      <w:tblPr>
        <w:tblStyle w:val="Tabelacomgrade"/>
        <w:tblW w:w="0" w:type="auto"/>
        <w:tblLook w:val="04A0" w:firstRow="1" w:lastRow="0" w:firstColumn="1" w:lastColumn="0" w:noHBand="0" w:noVBand="1"/>
      </w:tblPr>
      <w:tblGrid>
        <w:gridCol w:w="8494"/>
      </w:tblGrid>
      <w:tr w:rsidR="00AA130D" w:rsidRPr="00F70343" w14:paraId="15AF07C4" w14:textId="77777777" w:rsidTr="00AA130D">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hideMark/>
          </w:tcPr>
          <w:p w14:paraId="41B69CED" w14:textId="6FB1D526" w:rsidR="00AA130D" w:rsidRPr="00F70343" w:rsidRDefault="00AA130D" w:rsidP="00F04C57">
            <w:pPr>
              <w:pStyle w:val="PargrafodaLista"/>
              <w:widowControl w:val="0"/>
              <w:numPr>
                <w:ilvl w:val="0"/>
                <w:numId w:val="31"/>
              </w:numPr>
              <w:tabs>
                <w:tab w:val="left" w:pos="34"/>
                <w:tab w:val="left" w:pos="318"/>
              </w:tabs>
              <w:autoSpaceDE w:val="0"/>
              <w:autoSpaceDN w:val="0"/>
              <w:spacing w:after="0" w:line="360" w:lineRule="auto"/>
              <w:jc w:val="both"/>
              <w:rPr>
                <w:rFonts w:ascii="Times New Roman" w:hAnsi="Times New Roman" w:cs="Times New Roman"/>
                <w:b/>
                <w:color w:val="FFFFFF" w:themeColor="background1"/>
                <w:sz w:val="24"/>
                <w:szCs w:val="24"/>
                <w:lang w:eastAsia="en-US"/>
              </w:rPr>
            </w:pPr>
            <w:r w:rsidRPr="00F70343">
              <w:rPr>
                <w:rFonts w:ascii="Times New Roman" w:hAnsi="Times New Roman" w:cs="Times New Roman"/>
                <w:b/>
                <w:color w:val="FFFFFF" w:themeColor="background1"/>
                <w:sz w:val="24"/>
                <w:szCs w:val="24"/>
              </w:rPr>
              <w:t>– ESTIMATIVAS DO VALOR DA CONTRATAÇÃO</w:t>
            </w:r>
          </w:p>
        </w:tc>
      </w:tr>
    </w:tbl>
    <w:p w14:paraId="76C9B19B" w14:textId="77777777" w:rsidR="00AA130D" w:rsidRPr="00F70343" w:rsidRDefault="00AA130D" w:rsidP="00AA130D">
      <w:pPr>
        <w:spacing w:line="360" w:lineRule="auto"/>
        <w:jc w:val="both"/>
        <w:rPr>
          <w:rFonts w:ascii="Times New Roman" w:eastAsiaTheme="minorHAnsi" w:hAnsi="Times New Roman"/>
          <w:b/>
          <w:szCs w:val="24"/>
          <w:lang w:eastAsia="en-US"/>
        </w:rPr>
      </w:pPr>
    </w:p>
    <w:p w14:paraId="32AF8B7C" w14:textId="71D709FC" w:rsidR="00AA130D" w:rsidRPr="00F70343" w:rsidRDefault="00AA130D" w:rsidP="00F04C57">
      <w:pPr>
        <w:pStyle w:val="Standard"/>
        <w:numPr>
          <w:ilvl w:val="1"/>
          <w:numId w:val="27"/>
        </w:numPr>
        <w:tabs>
          <w:tab w:val="left" w:pos="567"/>
          <w:tab w:val="left" w:pos="1167"/>
          <w:tab w:val="left" w:pos="1422"/>
          <w:tab w:val="left" w:pos="1677"/>
          <w:tab w:val="left" w:pos="1992"/>
          <w:tab w:val="left" w:pos="2247"/>
          <w:tab w:val="left" w:leader="underscore" w:pos="7363"/>
        </w:tabs>
        <w:spacing w:before="57" w:after="57" w:line="276" w:lineRule="auto"/>
        <w:ind w:left="0" w:firstLine="0"/>
        <w:jc w:val="both"/>
        <w:rPr>
          <w:rFonts w:cs="Times New Roman"/>
          <w:shd w:val="clear" w:color="auto" w:fill="FFFFFF"/>
          <w:lang w:val="pt-PT"/>
        </w:rPr>
      </w:pPr>
      <w:r w:rsidRPr="00F70343">
        <w:rPr>
          <w:rFonts w:cs="Times New Roman"/>
          <w:shd w:val="clear" w:color="auto" w:fill="FFFFFF"/>
          <w:lang w:val="pt-PT"/>
        </w:rPr>
        <w:t xml:space="preserve">Considerando o orçamento prévio realizado, assim como as contratações anteriores deste objeto, a estimativa preliminar da contratação é de R$ </w:t>
      </w:r>
      <w:r w:rsidR="00253193" w:rsidRPr="00F70343">
        <w:rPr>
          <w:rFonts w:cs="Times New Roman"/>
          <w:shd w:val="clear" w:color="auto" w:fill="FFFFFF"/>
          <w:lang w:val="pt-PT"/>
        </w:rPr>
        <w:t>604.800</w:t>
      </w:r>
      <w:r w:rsidRPr="00F70343">
        <w:rPr>
          <w:rFonts w:cs="Times New Roman"/>
          <w:shd w:val="clear" w:color="auto" w:fill="FFFFFF"/>
          <w:lang w:val="pt-PT"/>
        </w:rPr>
        <w:t>,00 (</w:t>
      </w:r>
      <w:r w:rsidR="00253193" w:rsidRPr="00F70343">
        <w:rPr>
          <w:rFonts w:cs="Times New Roman"/>
          <w:shd w:val="clear" w:color="auto" w:fill="FFFFFF"/>
          <w:lang w:val="pt-PT"/>
        </w:rPr>
        <w:t>seissentos e quatro mil e oitocentos reais</w:t>
      </w:r>
      <w:r w:rsidRPr="00F70343">
        <w:rPr>
          <w:rFonts w:cs="Times New Roman"/>
          <w:shd w:val="clear" w:color="auto" w:fill="FFFFFF"/>
          <w:lang w:val="pt-PT"/>
        </w:rPr>
        <w:t>).</w:t>
      </w:r>
    </w:p>
    <w:p w14:paraId="1386D769" w14:textId="77777777" w:rsidR="00AA130D" w:rsidRPr="00F70343" w:rsidRDefault="00AA130D" w:rsidP="00AA130D">
      <w:pPr>
        <w:pStyle w:val="SemEspaamento"/>
        <w:spacing w:line="360" w:lineRule="auto"/>
        <w:rPr>
          <w:rFonts w:ascii="Times New Roman" w:hAnsi="Times New Roman" w:cs="Times New Roman"/>
          <w:b/>
          <w:bCs/>
          <w:szCs w:val="24"/>
        </w:rPr>
      </w:pPr>
    </w:p>
    <w:tbl>
      <w:tblPr>
        <w:tblStyle w:val="Tabelacomgrade"/>
        <w:tblW w:w="0" w:type="auto"/>
        <w:tblLook w:val="04A0" w:firstRow="1" w:lastRow="0" w:firstColumn="1" w:lastColumn="0" w:noHBand="0" w:noVBand="1"/>
      </w:tblPr>
      <w:tblGrid>
        <w:gridCol w:w="8494"/>
      </w:tblGrid>
      <w:tr w:rsidR="00AA130D" w:rsidRPr="00F70343" w14:paraId="793ED3E7" w14:textId="77777777" w:rsidTr="00AA130D">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44061" w:themeFill="accent1" w:themeFillShade="80"/>
            <w:hideMark/>
          </w:tcPr>
          <w:p w14:paraId="370295EF" w14:textId="77777777" w:rsidR="00AA130D" w:rsidRPr="00F70343" w:rsidRDefault="00AA130D" w:rsidP="00F04C57">
            <w:pPr>
              <w:pStyle w:val="PargrafodaLista"/>
              <w:widowControl w:val="0"/>
              <w:numPr>
                <w:ilvl w:val="0"/>
                <w:numId w:val="27"/>
              </w:numPr>
              <w:autoSpaceDE w:val="0"/>
              <w:autoSpaceDN w:val="0"/>
              <w:spacing w:after="0" w:line="360" w:lineRule="auto"/>
              <w:jc w:val="both"/>
              <w:rPr>
                <w:rFonts w:ascii="Times New Roman" w:hAnsi="Times New Roman" w:cs="Times New Roman"/>
                <w:color w:val="000000"/>
                <w:sz w:val="24"/>
                <w:szCs w:val="24"/>
              </w:rPr>
            </w:pPr>
            <w:r w:rsidRPr="00F70343">
              <w:rPr>
                <w:rFonts w:ascii="Times New Roman" w:hAnsi="Times New Roman" w:cs="Times New Roman"/>
                <w:b/>
                <w:bCs/>
                <w:color w:val="FFFFFF" w:themeColor="background1"/>
                <w:sz w:val="24"/>
                <w:szCs w:val="24"/>
              </w:rPr>
              <w:t>– ADEQUAÇÃO ORÇAMENTÁRIA</w:t>
            </w:r>
          </w:p>
        </w:tc>
      </w:tr>
    </w:tbl>
    <w:p w14:paraId="7A543C33" w14:textId="77777777" w:rsidR="00AA130D" w:rsidRPr="00F70343" w:rsidRDefault="00AA130D" w:rsidP="00F04C57">
      <w:pPr>
        <w:pStyle w:val="PargrafodaLista"/>
        <w:keepNext/>
        <w:keepLines/>
        <w:numPr>
          <w:ilvl w:val="0"/>
          <w:numId w:val="27"/>
        </w:numPr>
        <w:tabs>
          <w:tab w:val="left" w:pos="567"/>
        </w:tabs>
        <w:autoSpaceDN w:val="0"/>
        <w:spacing w:before="240" w:after="0" w:line="360" w:lineRule="auto"/>
        <w:jc w:val="both"/>
        <w:outlineLvl w:val="0"/>
        <w:rPr>
          <w:rFonts w:ascii="Times New Roman" w:eastAsia="Arial" w:hAnsi="Times New Roman" w:cs="Times New Roman"/>
          <w:b/>
          <w:bCs/>
          <w:vanish/>
          <w:sz w:val="24"/>
          <w:szCs w:val="24"/>
        </w:rPr>
      </w:pPr>
    </w:p>
    <w:p w14:paraId="0C967754" w14:textId="77777777" w:rsidR="00AA130D" w:rsidRPr="00F70343" w:rsidRDefault="00AA130D" w:rsidP="00AA130D">
      <w:pPr>
        <w:pStyle w:val="Nvel2-Red"/>
        <w:numPr>
          <w:ilvl w:val="0"/>
          <w:numId w:val="0"/>
        </w:numPr>
        <w:rPr>
          <w:rFonts w:ascii="Times New Roman" w:eastAsia="Times New Roman" w:hAnsi="Times New Roman" w:cs="Times New Roman"/>
          <w:i w:val="0"/>
          <w:iCs w:val="0"/>
          <w:color w:val="auto"/>
          <w:sz w:val="24"/>
          <w:szCs w:val="24"/>
        </w:rPr>
      </w:pPr>
      <w:r w:rsidRPr="00F70343">
        <w:rPr>
          <w:rFonts w:ascii="Times New Roman" w:eastAsia="Times New Roman" w:hAnsi="Times New Roman" w:cs="Times New Roman"/>
          <w:i w:val="0"/>
          <w:iCs w:val="0"/>
          <w:color w:val="auto"/>
          <w:sz w:val="24"/>
          <w:szCs w:val="24"/>
        </w:rPr>
        <w:t>10.1. As despesas decorrentes da presente contratação correrão à conta de recursos específicos consignados no Orçamento Geral do Município de Tupaciguara.</w:t>
      </w:r>
    </w:p>
    <w:p w14:paraId="036C7C4E" w14:textId="77777777" w:rsidR="00AA130D" w:rsidRPr="00F70343" w:rsidRDefault="00AA130D" w:rsidP="00AA130D">
      <w:pPr>
        <w:pStyle w:val="PargrafodaLista"/>
        <w:ind w:left="0"/>
        <w:jc w:val="both"/>
        <w:rPr>
          <w:rFonts w:ascii="Times New Roman" w:hAnsi="Times New Roman" w:cs="Times New Roman"/>
          <w:sz w:val="24"/>
          <w:szCs w:val="24"/>
        </w:rPr>
      </w:pPr>
      <w:r w:rsidRPr="00F70343">
        <w:rPr>
          <w:rFonts w:ascii="Times New Roman" w:hAnsi="Times New Roman" w:cs="Times New Roman"/>
          <w:sz w:val="24"/>
          <w:szCs w:val="24"/>
        </w:rPr>
        <w:t>A contratação será atendida pela</w:t>
      </w:r>
      <w:r w:rsidRPr="00F70343">
        <w:rPr>
          <w:rFonts w:ascii="Times New Roman" w:hAnsi="Times New Roman" w:cs="Times New Roman"/>
          <w:i/>
          <w:iCs/>
          <w:sz w:val="24"/>
          <w:szCs w:val="24"/>
        </w:rPr>
        <w:t>s</w:t>
      </w:r>
      <w:r w:rsidRPr="00F70343">
        <w:rPr>
          <w:rFonts w:ascii="Times New Roman" w:hAnsi="Times New Roman" w:cs="Times New Roman"/>
          <w:sz w:val="24"/>
          <w:szCs w:val="24"/>
        </w:rPr>
        <w:t xml:space="preserve"> seguinte</w:t>
      </w:r>
      <w:r w:rsidRPr="00F70343">
        <w:rPr>
          <w:rFonts w:ascii="Times New Roman" w:hAnsi="Times New Roman" w:cs="Times New Roman"/>
          <w:i/>
          <w:iCs/>
          <w:sz w:val="24"/>
          <w:szCs w:val="24"/>
        </w:rPr>
        <w:t xml:space="preserve">s </w:t>
      </w:r>
      <w:r w:rsidRPr="00F70343">
        <w:rPr>
          <w:rFonts w:ascii="Times New Roman" w:hAnsi="Times New Roman" w:cs="Times New Roman"/>
          <w:iCs/>
          <w:sz w:val="24"/>
          <w:szCs w:val="24"/>
        </w:rPr>
        <w:t>dotações</w:t>
      </w:r>
      <w:r w:rsidRPr="00F70343">
        <w:rPr>
          <w:rFonts w:ascii="Times New Roman" w:hAnsi="Times New Roman" w:cs="Times New Roman"/>
          <w:sz w:val="24"/>
          <w:szCs w:val="24"/>
        </w:rPr>
        <w:t xml:space="preserve">: </w:t>
      </w:r>
    </w:p>
    <w:p w14:paraId="5BD282FC" w14:textId="77777777" w:rsidR="00AA130D" w:rsidRPr="00F70343" w:rsidRDefault="00AA130D" w:rsidP="00AA130D">
      <w:pPr>
        <w:pStyle w:val="PargrafodaLista"/>
        <w:ind w:left="0"/>
        <w:jc w:val="both"/>
        <w:rPr>
          <w:rFonts w:ascii="Times New Roman" w:eastAsia="Calibri" w:hAnsi="Times New Roman" w:cs="Times New Roman"/>
          <w:sz w:val="24"/>
          <w:szCs w:val="24"/>
        </w:rPr>
      </w:pPr>
      <w:r w:rsidRPr="00F70343">
        <w:rPr>
          <w:rFonts w:ascii="Times New Roman" w:hAnsi="Times New Roman" w:cs="Times New Roman"/>
          <w:b/>
          <w:sz w:val="24"/>
          <w:szCs w:val="24"/>
        </w:rPr>
        <w:t>Dotação</w:t>
      </w:r>
      <w:r w:rsidRPr="00F70343">
        <w:rPr>
          <w:rFonts w:ascii="Times New Roman" w:hAnsi="Times New Roman" w:cs="Times New Roman"/>
          <w:sz w:val="24"/>
          <w:szCs w:val="24"/>
        </w:rPr>
        <w:t>: 02.03.02.12.361.0004.20032.3.3.90.39- outros serviços de terceiros, pessoa jurídica – ficha 129, FR 01.0500.0000.0000 – Recursos não vinculados de impostos. (CO 1001).</w:t>
      </w:r>
    </w:p>
    <w:p w14:paraId="03505D23" w14:textId="77777777" w:rsidR="00AA130D" w:rsidRPr="00F70343" w:rsidRDefault="00AA130D" w:rsidP="00AA130D">
      <w:pPr>
        <w:pStyle w:val="PargrafodaLista"/>
        <w:ind w:left="0"/>
        <w:jc w:val="both"/>
        <w:rPr>
          <w:rFonts w:ascii="Times New Roman" w:hAnsi="Times New Roman" w:cs="Times New Roman"/>
          <w:sz w:val="24"/>
          <w:szCs w:val="24"/>
        </w:rPr>
      </w:pPr>
      <w:r w:rsidRPr="00F70343">
        <w:rPr>
          <w:rFonts w:ascii="Times New Roman" w:hAnsi="Times New Roman" w:cs="Times New Roman"/>
          <w:b/>
          <w:sz w:val="24"/>
          <w:szCs w:val="24"/>
        </w:rPr>
        <w:lastRenderedPageBreak/>
        <w:t>Dotação:</w:t>
      </w:r>
      <w:r w:rsidRPr="00F70343">
        <w:rPr>
          <w:rFonts w:ascii="Times New Roman" w:hAnsi="Times New Roman" w:cs="Times New Roman"/>
          <w:sz w:val="24"/>
          <w:szCs w:val="24"/>
        </w:rPr>
        <w:t xml:space="preserve"> 02.03.02.12.361.0004.20036.3.3.90.39- outros serviços de terceiros, pessoa jurídica – ficha 131, FR 01.0576.0000.0000 - Transferência recebida do Programa Estadual de Transporte Escolar de Minas Gerais (PTE).</w:t>
      </w:r>
    </w:p>
    <w:p w14:paraId="4F680B88" w14:textId="77777777" w:rsidR="00AA130D" w:rsidRPr="00F70343" w:rsidRDefault="00AA130D" w:rsidP="00AA130D">
      <w:pPr>
        <w:pStyle w:val="PargrafodaLista"/>
        <w:ind w:left="0"/>
        <w:jc w:val="both"/>
        <w:rPr>
          <w:rFonts w:ascii="Times New Roman" w:hAnsi="Times New Roman" w:cs="Times New Roman"/>
          <w:sz w:val="24"/>
          <w:szCs w:val="24"/>
        </w:rPr>
      </w:pPr>
      <w:r w:rsidRPr="00F70343">
        <w:rPr>
          <w:rFonts w:ascii="Times New Roman" w:hAnsi="Times New Roman" w:cs="Times New Roman"/>
          <w:b/>
          <w:sz w:val="24"/>
          <w:szCs w:val="24"/>
        </w:rPr>
        <w:t>Dotação</w:t>
      </w:r>
      <w:r w:rsidRPr="00F70343">
        <w:rPr>
          <w:rFonts w:ascii="Times New Roman" w:hAnsi="Times New Roman" w:cs="Times New Roman"/>
          <w:sz w:val="24"/>
          <w:szCs w:val="24"/>
        </w:rPr>
        <w:t>: 02.03.02.12.361.0004.20036.3.3.90.39- outros serviços de terceiros pessoa jurídica – ficha 131, FR 01.0553.0000.0000 - Transferência FUNDEB recebida do Programa Nacional de Transporte Escolar.</w:t>
      </w:r>
    </w:p>
    <w:p w14:paraId="46692A24" w14:textId="77777777" w:rsidR="00AA130D" w:rsidRPr="00F70343" w:rsidRDefault="00AA130D" w:rsidP="00F04C57">
      <w:pPr>
        <w:pStyle w:val="Nvel2-Red"/>
        <w:numPr>
          <w:ilvl w:val="1"/>
          <w:numId w:val="28"/>
        </w:numPr>
        <w:spacing w:afterLines="120" w:after="288"/>
        <w:ind w:left="0" w:firstLine="0"/>
        <w:rPr>
          <w:rFonts w:ascii="Times New Roman" w:eastAsia="Times New Roman" w:hAnsi="Times New Roman" w:cs="Times New Roman"/>
          <w:i w:val="0"/>
          <w:iCs w:val="0"/>
          <w:color w:val="auto"/>
          <w:sz w:val="24"/>
          <w:szCs w:val="24"/>
        </w:rPr>
      </w:pPr>
      <w:r w:rsidRPr="00F70343">
        <w:rPr>
          <w:rFonts w:ascii="Times New Roman" w:eastAsia="Times New Roman" w:hAnsi="Times New Roman" w:cs="Times New Roman"/>
          <w:i w:val="0"/>
          <w:iCs w:val="0"/>
          <w:color w:val="auto"/>
          <w:sz w:val="24"/>
          <w:szCs w:val="24"/>
        </w:rPr>
        <w:t xml:space="preserve">A dotação relativa aos exercícios financeiros subsequentes será indicada após aprovação da Lei Orçamentária respectiva e liberação dos créditos correspondentes, mediante </w:t>
      </w:r>
      <w:proofErr w:type="spellStart"/>
      <w:r w:rsidRPr="00F70343">
        <w:rPr>
          <w:rFonts w:ascii="Times New Roman" w:eastAsia="Times New Roman" w:hAnsi="Times New Roman" w:cs="Times New Roman"/>
          <w:i w:val="0"/>
          <w:iCs w:val="0"/>
          <w:color w:val="auto"/>
          <w:sz w:val="24"/>
          <w:szCs w:val="24"/>
        </w:rPr>
        <w:t>apostilamento</w:t>
      </w:r>
      <w:proofErr w:type="spellEnd"/>
      <w:r w:rsidRPr="00F70343">
        <w:rPr>
          <w:rFonts w:ascii="Times New Roman" w:eastAsia="Times New Roman" w:hAnsi="Times New Roman" w:cs="Times New Roman"/>
          <w:i w:val="0"/>
          <w:iCs w:val="0"/>
          <w:color w:val="auto"/>
          <w:sz w:val="24"/>
          <w:szCs w:val="24"/>
        </w:rPr>
        <w:t>.</w:t>
      </w:r>
    </w:p>
    <w:p w14:paraId="4B82777A" w14:textId="77777777" w:rsidR="00AA130D" w:rsidRPr="00AA130D" w:rsidRDefault="00AA130D" w:rsidP="00AA130D">
      <w:pPr>
        <w:shd w:val="clear" w:color="auto" w:fill="244061" w:themeFill="accent1" w:themeFillShade="80"/>
        <w:spacing w:line="360" w:lineRule="auto"/>
        <w:jc w:val="both"/>
        <w:rPr>
          <w:rFonts w:ascii="Times New Roman" w:hAnsi="Times New Roman"/>
          <w:b/>
          <w:bCs/>
          <w:color w:val="FFFFFF" w:themeColor="background1"/>
          <w:szCs w:val="24"/>
        </w:rPr>
      </w:pPr>
      <w:r w:rsidRPr="00AA130D">
        <w:rPr>
          <w:rFonts w:ascii="Times New Roman" w:hAnsi="Times New Roman"/>
          <w:b/>
          <w:bCs/>
          <w:color w:val="FFFFFF" w:themeColor="background1"/>
          <w:szCs w:val="24"/>
        </w:rPr>
        <w:t xml:space="preserve">11. DAS OBRIGAÇÕES ENTRE AS PARTES </w:t>
      </w:r>
    </w:p>
    <w:p w14:paraId="672E5956" w14:textId="77777777" w:rsidR="00AA130D" w:rsidRPr="00AA130D" w:rsidRDefault="00AA130D" w:rsidP="00AA130D">
      <w:pPr>
        <w:pStyle w:val="Nivel2"/>
        <w:numPr>
          <w:ilvl w:val="0"/>
          <w:numId w:val="0"/>
        </w:numPr>
        <w:spacing w:afterLines="120" w:after="288"/>
        <w:rPr>
          <w:rFonts w:ascii="Times New Roman" w:hAnsi="Times New Roman" w:cs="Times New Roman"/>
          <w:b/>
          <w:bCs/>
          <w:color w:val="auto"/>
          <w:sz w:val="24"/>
          <w:szCs w:val="24"/>
        </w:rPr>
      </w:pPr>
      <w:r w:rsidRPr="00AA130D">
        <w:rPr>
          <w:rFonts w:ascii="Times New Roman" w:hAnsi="Times New Roman" w:cs="Times New Roman"/>
          <w:b/>
          <w:bCs/>
          <w:color w:val="auto"/>
          <w:sz w:val="24"/>
          <w:szCs w:val="24"/>
        </w:rPr>
        <w:t xml:space="preserve">11.1 – DO LICITANTE: </w:t>
      </w:r>
    </w:p>
    <w:p w14:paraId="78262629" w14:textId="77777777" w:rsidR="00AA130D" w:rsidRPr="00AA130D" w:rsidRDefault="00AA130D" w:rsidP="00AA130D">
      <w:pPr>
        <w:pStyle w:val="Nivel2"/>
        <w:numPr>
          <w:ilvl w:val="0"/>
          <w:numId w:val="0"/>
        </w:numPr>
        <w:spacing w:afterLines="120" w:after="288"/>
        <w:rPr>
          <w:rFonts w:ascii="Times New Roman" w:hAnsi="Times New Roman" w:cs="Times New Roman"/>
          <w:color w:val="auto"/>
          <w:sz w:val="24"/>
          <w:szCs w:val="24"/>
        </w:rPr>
      </w:pPr>
      <w:r w:rsidRPr="00AA130D">
        <w:rPr>
          <w:rFonts w:ascii="Times New Roman" w:hAnsi="Times New Roman" w:cs="Times New Roman"/>
          <w:color w:val="auto"/>
          <w:sz w:val="24"/>
          <w:szCs w:val="24"/>
        </w:rPr>
        <w:t>11.1.1. Executar os serviços, objetos desta licitação no prazo estipulado, de acordo com as especificações constantes do Termo de Referência e demais condições estabelecidas no Edital, e comunicar imediatamente o representante legal do Contratante, na hipótese de ocorrências de qualquer fato impeditivo de seu cumprimento.</w:t>
      </w:r>
    </w:p>
    <w:p w14:paraId="6A92DEA4" w14:textId="77777777" w:rsidR="00AA130D" w:rsidRPr="00AA130D" w:rsidRDefault="00AA130D" w:rsidP="00AA130D">
      <w:pPr>
        <w:pStyle w:val="Nivel2"/>
        <w:numPr>
          <w:ilvl w:val="0"/>
          <w:numId w:val="0"/>
        </w:numPr>
        <w:spacing w:afterLines="120" w:after="288"/>
        <w:rPr>
          <w:rFonts w:ascii="Times New Roman" w:hAnsi="Times New Roman" w:cs="Times New Roman"/>
          <w:color w:val="auto"/>
          <w:sz w:val="24"/>
          <w:szCs w:val="24"/>
        </w:rPr>
      </w:pPr>
      <w:r w:rsidRPr="00AA130D">
        <w:rPr>
          <w:rFonts w:ascii="Times New Roman" w:hAnsi="Times New Roman" w:cs="Times New Roman"/>
          <w:color w:val="auto"/>
          <w:sz w:val="24"/>
          <w:szCs w:val="24"/>
        </w:rPr>
        <w:t xml:space="preserve">11.1.2 - Manter, durante a vigência da licitação, em conformidade com as obrigações assumidas, todas as condições de habilitação e qualificação exigidas na licitação, devendo comunicar, imediatamente, qualquer alteração que possa comprometer esta contratação, bem como reapresentar os documentos com prazo de validade expirado. </w:t>
      </w:r>
    </w:p>
    <w:p w14:paraId="1F741B36" w14:textId="77777777" w:rsidR="00AA130D" w:rsidRPr="00AA130D" w:rsidRDefault="00AA130D" w:rsidP="00AA130D">
      <w:pPr>
        <w:pStyle w:val="Nivel2"/>
        <w:numPr>
          <w:ilvl w:val="0"/>
          <w:numId w:val="0"/>
        </w:numPr>
        <w:spacing w:afterLines="120" w:after="288"/>
        <w:rPr>
          <w:rFonts w:ascii="Times New Roman" w:hAnsi="Times New Roman" w:cs="Times New Roman"/>
          <w:color w:val="auto"/>
          <w:sz w:val="24"/>
          <w:szCs w:val="24"/>
        </w:rPr>
      </w:pPr>
      <w:r w:rsidRPr="00AA130D">
        <w:rPr>
          <w:rFonts w:ascii="Times New Roman" w:hAnsi="Times New Roman" w:cs="Times New Roman"/>
          <w:color w:val="auto"/>
          <w:sz w:val="24"/>
          <w:szCs w:val="24"/>
        </w:rPr>
        <w:t xml:space="preserve">11.1.3 – </w:t>
      </w:r>
      <w:proofErr w:type="gramStart"/>
      <w:r w:rsidRPr="00AA130D">
        <w:rPr>
          <w:rFonts w:ascii="Times New Roman" w:hAnsi="Times New Roman" w:cs="Times New Roman"/>
          <w:color w:val="auto"/>
          <w:sz w:val="24"/>
          <w:szCs w:val="24"/>
        </w:rPr>
        <w:t>Entregar  os</w:t>
      </w:r>
      <w:proofErr w:type="gramEnd"/>
      <w:r w:rsidRPr="00AA130D">
        <w:rPr>
          <w:rFonts w:ascii="Times New Roman" w:hAnsi="Times New Roman" w:cs="Times New Roman"/>
          <w:color w:val="auto"/>
          <w:sz w:val="24"/>
          <w:szCs w:val="24"/>
        </w:rPr>
        <w:t xml:space="preserve"> serviços licitados, arcando com eventuais prejuízos causados ao MUNICÍPIO DE TUPACIGUARA/MG, provocados por ineficiência ou irregularidades dos mesmos. </w:t>
      </w:r>
    </w:p>
    <w:p w14:paraId="4444B418" w14:textId="77777777" w:rsidR="00AA130D" w:rsidRPr="00AA130D" w:rsidRDefault="00AA130D" w:rsidP="00AA130D">
      <w:pPr>
        <w:pStyle w:val="Nivel2"/>
        <w:numPr>
          <w:ilvl w:val="0"/>
          <w:numId w:val="0"/>
        </w:numPr>
        <w:spacing w:afterLines="120" w:after="288"/>
        <w:rPr>
          <w:rFonts w:ascii="Times New Roman" w:hAnsi="Times New Roman" w:cs="Times New Roman"/>
          <w:color w:val="auto"/>
          <w:sz w:val="24"/>
          <w:szCs w:val="24"/>
        </w:rPr>
      </w:pPr>
      <w:r w:rsidRPr="00AA130D">
        <w:rPr>
          <w:rFonts w:ascii="Times New Roman" w:hAnsi="Times New Roman" w:cs="Times New Roman"/>
          <w:color w:val="auto"/>
          <w:sz w:val="24"/>
          <w:szCs w:val="24"/>
        </w:rPr>
        <w:t>11.1.4 - Acatar e respeitar as normas administrativas do MUNICÍPIO DE TUPACIGUARA/</w:t>
      </w:r>
      <w:proofErr w:type="gramStart"/>
      <w:r w:rsidRPr="00AA130D">
        <w:rPr>
          <w:rFonts w:ascii="Times New Roman" w:hAnsi="Times New Roman" w:cs="Times New Roman"/>
          <w:color w:val="auto"/>
          <w:sz w:val="24"/>
          <w:szCs w:val="24"/>
        </w:rPr>
        <w:t>MG  no</w:t>
      </w:r>
      <w:proofErr w:type="gramEnd"/>
      <w:r w:rsidRPr="00AA130D">
        <w:rPr>
          <w:rFonts w:ascii="Times New Roman" w:hAnsi="Times New Roman" w:cs="Times New Roman"/>
          <w:color w:val="auto"/>
          <w:sz w:val="24"/>
          <w:szCs w:val="24"/>
        </w:rPr>
        <w:t xml:space="preserve"> decurso do desenvolvimento do objeto ora licitado. </w:t>
      </w:r>
    </w:p>
    <w:p w14:paraId="1ABDCF84" w14:textId="77777777" w:rsidR="00AA130D" w:rsidRPr="00AA130D" w:rsidRDefault="00AA130D" w:rsidP="00AA130D">
      <w:pPr>
        <w:pStyle w:val="Nivel2"/>
        <w:numPr>
          <w:ilvl w:val="0"/>
          <w:numId w:val="0"/>
        </w:numPr>
        <w:spacing w:afterLines="120" w:after="288"/>
        <w:rPr>
          <w:rFonts w:ascii="Times New Roman" w:hAnsi="Times New Roman" w:cs="Times New Roman"/>
          <w:color w:val="auto"/>
          <w:sz w:val="24"/>
          <w:szCs w:val="24"/>
        </w:rPr>
      </w:pPr>
      <w:r w:rsidRPr="00AA130D">
        <w:rPr>
          <w:rFonts w:ascii="Times New Roman" w:hAnsi="Times New Roman" w:cs="Times New Roman"/>
          <w:color w:val="auto"/>
          <w:sz w:val="24"/>
          <w:szCs w:val="24"/>
        </w:rPr>
        <w:t xml:space="preserve">11.1.5 - Assumir a responsabilidade pelos encargos fiscais, taxas comerciais, tributos e contribuições que incidam direta ou indiretamente sobre o fornecimento do objeto. </w:t>
      </w:r>
    </w:p>
    <w:p w14:paraId="7ECEC9C6" w14:textId="77777777" w:rsidR="00AA130D" w:rsidRPr="00AA130D" w:rsidRDefault="00AA130D" w:rsidP="00AA130D">
      <w:pPr>
        <w:pStyle w:val="Nivel2"/>
        <w:numPr>
          <w:ilvl w:val="0"/>
          <w:numId w:val="0"/>
        </w:numPr>
        <w:spacing w:afterLines="120" w:after="288"/>
        <w:rPr>
          <w:rFonts w:ascii="Times New Roman" w:hAnsi="Times New Roman" w:cs="Times New Roman"/>
          <w:color w:val="auto"/>
          <w:sz w:val="24"/>
          <w:szCs w:val="24"/>
        </w:rPr>
      </w:pPr>
      <w:r w:rsidRPr="00AA130D">
        <w:rPr>
          <w:rFonts w:ascii="Times New Roman" w:hAnsi="Times New Roman" w:cs="Times New Roman"/>
          <w:color w:val="auto"/>
          <w:sz w:val="24"/>
          <w:szCs w:val="24"/>
        </w:rPr>
        <w:t xml:space="preserve">11.1.6 Reparar, corrigir, total ou parcialmente, às suas expensas qualquer irregularidade que venha a ser encontrada no fornecimento dos serviços. </w:t>
      </w:r>
    </w:p>
    <w:p w14:paraId="5E1FB46D" w14:textId="77777777" w:rsidR="00AA130D" w:rsidRPr="00AA130D" w:rsidRDefault="00AA130D" w:rsidP="00AA130D">
      <w:pPr>
        <w:pStyle w:val="Nivel2"/>
        <w:numPr>
          <w:ilvl w:val="0"/>
          <w:numId w:val="0"/>
        </w:numPr>
        <w:spacing w:afterLines="120" w:after="288"/>
        <w:rPr>
          <w:rFonts w:ascii="Times New Roman" w:hAnsi="Times New Roman" w:cs="Times New Roman"/>
          <w:color w:val="auto"/>
          <w:sz w:val="24"/>
          <w:szCs w:val="24"/>
        </w:rPr>
      </w:pPr>
      <w:r w:rsidRPr="00AA130D">
        <w:rPr>
          <w:rFonts w:ascii="Times New Roman" w:hAnsi="Times New Roman" w:cs="Times New Roman"/>
          <w:color w:val="auto"/>
          <w:sz w:val="24"/>
          <w:szCs w:val="24"/>
        </w:rPr>
        <w:t>11.1.7 - Realizar a entrega de todos os serviços solicitados na Nota de Autorização de Fornecimento ou documentos equivalente, no prazo de até 01 (um) dia útil após seu recebimento. O objeto deste Certamente será requisitado conforme a necessidade da Secretaria solicitante</w:t>
      </w:r>
    </w:p>
    <w:p w14:paraId="0159B16A" w14:textId="77777777" w:rsidR="00AA130D" w:rsidRPr="00AA130D" w:rsidRDefault="00AA130D" w:rsidP="00AA130D">
      <w:pPr>
        <w:pStyle w:val="Nivel2"/>
        <w:numPr>
          <w:ilvl w:val="0"/>
          <w:numId w:val="0"/>
        </w:numPr>
        <w:spacing w:afterLines="120" w:after="288"/>
        <w:rPr>
          <w:rFonts w:ascii="Times New Roman" w:hAnsi="Times New Roman" w:cs="Times New Roman"/>
          <w:b/>
          <w:bCs/>
          <w:color w:val="auto"/>
          <w:sz w:val="24"/>
          <w:szCs w:val="24"/>
        </w:rPr>
      </w:pPr>
      <w:r w:rsidRPr="00AA130D">
        <w:rPr>
          <w:rFonts w:ascii="Times New Roman" w:hAnsi="Times New Roman" w:cs="Times New Roman"/>
          <w:b/>
          <w:bCs/>
          <w:color w:val="auto"/>
          <w:sz w:val="24"/>
          <w:szCs w:val="24"/>
        </w:rPr>
        <w:lastRenderedPageBreak/>
        <w:t>11.2 - DO MUNICÍPIO:</w:t>
      </w:r>
    </w:p>
    <w:p w14:paraId="68F7CDA0" w14:textId="77777777" w:rsidR="00AA130D" w:rsidRPr="00AA130D" w:rsidRDefault="00AA130D" w:rsidP="00AA130D">
      <w:pPr>
        <w:pStyle w:val="Nivel2"/>
        <w:numPr>
          <w:ilvl w:val="0"/>
          <w:numId w:val="0"/>
        </w:numPr>
        <w:spacing w:afterLines="120" w:after="288"/>
        <w:rPr>
          <w:rFonts w:ascii="Times New Roman" w:hAnsi="Times New Roman" w:cs="Times New Roman"/>
          <w:color w:val="auto"/>
          <w:sz w:val="24"/>
          <w:szCs w:val="24"/>
        </w:rPr>
      </w:pPr>
      <w:r w:rsidRPr="00AA130D">
        <w:rPr>
          <w:rFonts w:ascii="Times New Roman" w:hAnsi="Times New Roman" w:cs="Times New Roman"/>
          <w:color w:val="auto"/>
          <w:sz w:val="24"/>
          <w:szCs w:val="24"/>
        </w:rPr>
        <w:t>11.2.1 - Notificar o FORNECEDOR sobre qualquer irregularidade encontrada na execução do objeto deste pregão, fixando-lhe quando não pactuado, prazo para corrigi-las.</w:t>
      </w:r>
    </w:p>
    <w:p w14:paraId="05987415" w14:textId="77777777" w:rsidR="00AA130D" w:rsidRPr="00AA130D" w:rsidRDefault="00AA130D" w:rsidP="00AA130D">
      <w:pPr>
        <w:pStyle w:val="Nivel2"/>
        <w:numPr>
          <w:ilvl w:val="0"/>
          <w:numId w:val="0"/>
        </w:numPr>
        <w:spacing w:afterLines="120" w:after="288"/>
        <w:rPr>
          <w:rFonts w:ascii="Times New Roman" w:hAnsi="Times New Roman" w:cs="Times New Roman"/>
          <w:color w:val="auto"/>
          <w:sz w:val="24"/>
          <w:szCs w:val="24"/>
        </w:rPr>
      </w:pPr>
      <w:r w:rsidRPr="00AA130D">
        <w:rPr>
          <w:rFonts w:ascii="Times New Roman" w:hAnsi="Times New Roman" w:cs="Times New Roman"/>
          <w:color w:val="auto"/>
          <w:sz w:val="24"/>
          <w:szCs w:val="24"/>
        </w:rPr>
        <w:t xml:space="preserve">11.2.2 - Disponibilizar ao FORNECEDOR todas as informações necessárias à fiel execução do objeto licitado. </w:t>
      </w:r>
    </w:p>
    <w:p w14:paraId="44A9F95C" w14:textId="77777777" w:rsidR="00AA130D" w:rsidRPr="00AA130D" w:rsidRDefault="00AA130D" w:rsidP="00AA130D">
      <w:pPr>
        <w:pStyle w:val="Nivel2"/>
        <w:numPr>
          <w:ilvl w:val="0"/>
          <w:numId w:val="0"/>
        </w:numPr>
        <w:spacing w:afterLines="120" w:after="288"/>
        <w:rPr>
          <w:rFonts w:ascii="Times New Roman" w:hAnsi="Times New Roman" w:cs="Times New Roman"/>
          <w:color w:val="auto"/>
          <w:sz w:val="24"/>
          <w:szCs w:val="24"/>
        </w:rPr>
      </w:pPr>
      <w:r w:rsidRPr="00AA130D">
        <w:rPr>
          <w:rFonts w:ascii="Times New Roman" w:hAnsi="Times New Roman" w:cs="Times New Roman"/>
          <w:color w:val="auto"/>
          <w:sz w:val="24"/>
          <w:szCs w:val="24"/>
        </w:rPr>
        <w:t xml:space="preserve">11.2.3 - Efetuar o pagamento nas condições pactuadas, que estará condicionado ao fornecimento total das quantidades solicitadas em cada serviço. </w:t>
      </w:r>
    </w:p>
    <w:p w14:paraId="47D00CF2" w14:textId="77777777" w:rsidR="00AA130D" w:rsidRDefault="00AA130D" w:rsidP="00AA130D">
      <w:pPr>
        <w:pStyle w:val="Nivel2"/>
        <w:numPr>
          <w:ilvl w:val="0"/>
          <w:numId w:val="0"/>
        </w:numPr>
        <w:spacing w:afterLines="120" w:after="288"/>
        <w:rPr>
          <w:rFonts w:ascii="Times New Roman" w:hAnsi="Times New Roman" w:cs="Times New Roman"/>
          <w:color w:val="auto"/>
          <w:sz w:val="24"/>
          <w:szCs w:val="24"/>
        </w:rPr>
      </w:pPr>
      <w:r w:rsidRPr="00AA130D">
        <w:rPr>
          <w:rFonts w:ascii="Times New Roman" w:hAnsi="Times New Roman" w:cs="Times New Roman"/>
          <w:color w:val="auto"/>
          <w:sz w:val="24"/>
          <w:szCs w:val="24"/>
        </w:rPr>
        <w:t>11.2.4 - Rejeitar, no todo ou em parte, o objeto entregue em desacordo com as obrigações assumidas pelo FORNECEDOR, indicando as razões da recusa.</w:t>
      </w:r>
    </w:p>
    <w:p w14:paraId="2262F9CE" w14:textId="77777777" w:rsidR="00E77F4D" w:rsidRPr="00AA130D" w:rsidRDefault="00E77F4D" w:rsidP="00AA130D">
      <w:pPr>
        <w:pStyle w:val="Nivel2"/>
        <w:numPr>
          <w:ilvl w:val="0"/>
          <w:numId w:val="0"/>
        </w:numPr>
        <w:spacing w:afterLines="120" w:after="288"/>
        <w:rPr>
          <w:rFonts w:ascii="Times New Roman" w:hAnsi="Times New Roman" w:cs="Times New Roman"/>
          <w:color w:val="auto"/>
          <w:sz w:val="24"/>
          <w:szCs w:val="24"/>
        </w:rPr>
      </w:pPr>
    </w:p>
    <w:p w14:paraId="1EBD9D15" w14:textId="77777777" w:rsidR="00E77F4D" w:rsidRPr="00AA130D" w:rsidRDefault="00E77F4D" w:rsidP="00E77F4D">
      <w:pPr>
        <w:tabs>
          <w:tab w:val="left" w:pos="426"/>
          <w:tab w:val="left" w:pos="851"/>
        </w:tabs>
        <w:jc w:val="center"/>
        <w:rPr>
          <w:rFonts w:ascii="Times New Roman" w:hAnsi="Times New Roman"/>
          <w:szCs w:val="24"/>
          <w:lang w:val="pt-PT"/>
        </w:rPr>
      </w:pPr>
      <w:r w:rsidRPr="00AA130D">
        <w:rPr>
          <w:rFonts w:ascii="Times New Roman" w:hAnsi="Times New Roman"/>
          <w:szCs w:val="24"/>
          <w:lang w:val="pt-PT"/>
        </w:rPr>
        <w:t xml:space="preserve">Tupaciguara/MG, </w:t>
      </w:r>
      <w:r>
        <w:rPr>
          <w:rFonts w:ascii="Times New Roman" w:hAnsi="Times New Roman"/>
          <w:szCs w:val="24"/>
          <w:lang w:val="pt-PT"/>
        </w:rPr>
        <w:t>14</w:t>
      </w:r>
      <w:r w:rsidRPr="00AA130D">
        <w:rPr>
          <w:rFonts w:ascii="Times New Roman" w:hAnsi="Times New Roman"/>
          <w:szCs w:val="24"/>
          <w:lang w:val="pt-PT"/>
        </w:rPr>
        <w:t xml:space="preserve"> de </w:t>
      </w:r>
      <w:r>
        <w:rPr>
          <w:rFonts w:ascii="Times New Roman" w:hAnsi="Times New Roman"/>
          <w:szCs w:val="24"/>
          <w:lang w:val="pt-PT"/>
        </w:rPr>
        <w:t>março</w:t>
      </w:r>
      <w:r w:rsidRPr="00AA130D">
        <w:rPr>
          <w:rFonts w:ascii="Times New Roman" w:hAnsi="Times New Roman"/>
          <w:szCs w:val="24"/>
          <w:lang w:val="pt-PT"/>
        </w:rPr>
        <w:t xml:space="preserve"> de 2024.</w:t>
      </w:r>
    </w:p>
    <w:p w14:paraId="0167BE4C" w14:textId="77777777" w:rsidR="00AA130D" w:rsidRDefault="00AA130D" w:rsidP="00AA130D">
      <w:pPr>
        <w:pStyle w:val="Nivel2"/>
        <w:numPr>
          <w:ilvl w:val="0"/>
          <w:numId w:val="0"/>
        </w:numPr>
        <w:spacing w:before="0" w:after="0"/>
        <w:rPr>
          <w:rFonts w:ascii="Times New Roman" w:hAnsi="Times New Roman" w:cs="Times New Roman"/>
          <w:color w:val="auto"/>
          <w:sz w:val="24"/>
          <w:szCs w:val="24"/>
        </w:rPr>
      </w:pPr>
    </w:p>
    <w:p w14:paraId="6B4003F8" w14:textId="77777777" w:rsidR="00E77F4D" w:rsidRDefault="00E77F4D" w:rsidP="00AA130D">
      <w:pPr>
        <w:pStyle w:val="Nivel2"/>
        <w:numPr>
          <w:ilvl w:val="0"/>
          <w:numId w:val="0"/>
        </w:numPr>
        <w:spacing w:before="0" w:after="0"/>
        <w:rPr>
          <w:rFonts w:ascii="Times New Roman" w:hAnsi="Times New Roman" w:cs="Times New Roman"/>
          <w:color w:val="auto"/>
          <w:sz w:val="24"/>
          <w:szCs w:val="24"/>
        </w:rPr>
      </w:pPr>
    </w:p>
    <w:p w14:paraId="11E53D07" w14:textId="77777777" w:rsidR="00E77F4D" w:rsidRPr="00AA130D" w:rsidRDefault="00E77F4D" w:rsidP="00AA130D">
      <w:pPr>
        <w:pStyle w:val="Nivel2"/>
        <w:numPr>
          <w:ilvl w:val="0"/>
          <w:numId w:val="0"/>
        </w:numPr>
        <w:spacing w:before="0" w:after="0"/>
        <w:rPr>
          <w:rFonts w:ascii="Times New Roman" w:hAnsi="Times New Roman" w:cs="Times New Roman"/>
          <w:color w:val="auto"/>
          <w:sz w:val="24"/>
          <w:szCs w:val="24"/>
        </w:rPr>
      </w:pPr>
    </w:p>
    <w:p w14:paraId="03FC09AF" w14:textId="77777777" w:rsidR="00AA130D" w:rsidRPr="00AA130D" w:rsidRDefault="00AA130D" w:rsidP="00AA130D">
      <w:pPr>
        <w:jc w:val="center"/>
        <w:rPr>
          <w:rFonts w:ascii="Times New Roman" w:hAnsi="Times New Roman"/>
          <w:szCs w:val="24"/>
        </w:rPr>
      </w:pPr>
      <w:r w:rsidRPr="00AA130D">
        <w:rPr>
          <w:rFonts w:ascii="Times New Roman" w:hAnsi="Times New Roman"/>
          <w:szCs w:val="24"/>
        </w:rPr>
        <w:t>__________________________________</w:t>
      </w:r>
    </w:p>
    <w:p w14:paraId="770C2828" w14:textId="77777777" w:rsidR="00AA130D" w:rsidRPr="00AA130D" w:rsidRDefault="00AA130D" w:rsidP="00AA130D">
      <w:pPr>
        <w:jc w:val="center"/>
        <w:rPr>
          <w:rFonts w:ascii="Times New Roman" w:hAnsi="Times New Roman"/>
          <w:szCs w:val="24"/>
        </w:rPr>
      </w:pPr>
      <w:r w:rsidRPr="00AA130D">
        <w:rPr>
          <w:rFonts w:ascii="Times New Roman" w:hAnsi="Times New Roman"/>
          <w:szCs w:val="24"/>
        </w:rPr>
        <w:t>Quênia Lourenço Cardoso</w:t>
      </w:r>
    </w:p>
    <w:p w14:paraId="286D8AF7" w14:textId="77777777" w:rsidR="00AA130D" w:rsidRPr="00AA130D" w:rsidRDefault="00AA130D" w:rsidP="00AA130D">
      <w:pPr>
        <w:jc w:val="center"/>
        <w:rPr>
          <w:rFonts w:ascii="Times New Roman" w:hAnsi="Times New Roman"/>
          <w:szCs w:val="24"/>
        </w:rPr>
      </w:pPr>
      <w:r w:rsidRPr="00AA130D">
        <w:rPr>
          <w:rFonts w:ascii="Times New Roman" w:hAnsi="Times New Roman"/>
          <w:szCs w:val="24"/>
        </w:rPr>
        <w:t>Secretária Municipal de Educação</w:t>
      </w:r>
    </w:p>
    <w:p w14:paraId="0D78E6B2" w14:textId="77777777" w:rsidR="00AA130D" w:rsidRPr="00AA130D" w:rsidRDefault="00AA130D" w:rsidP="00AA130D">
      <w:pPr>
        <w:pStyle w:val="Standard"/>
        <w:rPr>
          <w:rFonts w:cs="Times New Roman"/>
        </w:rPr>
      </w:pPr>
    </w:p>
    <w:p w14:paraId="723700A5" w14:textId="77777777" w:rsidR="00AA130D" w:rsidRPr="00AA130D" w:rsidRDefault="00AA130D" w:rsidP="00AA130D">
      <w:pPr>
        <w:rPr>
          <w:rFonts w:ascii="Times New Roman" w:hAnsi="Times New Roman"/>
          <w:szCs w:val="24"/>
        </w:rPr>
      </w:pPr>
    </w:p>
    <w:p w14:paraId="1B01FC79" w14:textId="77777777" w:rsidR="00AA130D" w:rsidRDefault="00AA130D" w:rsidP="00AA130D">
      <w:pPr>
        <w:tabs>
          <w:tab w:val="left" w:pos="426"/>
          <w:tab w:val="left" w:pos="851"/>
        </w:tabs>
        <w:jc w:val="center"/>
        <w:rPr>
          <w:rFonts w:ascii="Times New Roman" w:hAnsi="Times New Roman"/>
          <w:b/>
          <w:szCs w:val="24"/>
        </w:rPr>
      </w:pPr>
    </w:p>
    <w:p w14:paraId="448A5CB5" w14:textId="77777777" w:rsidR="00AA130D" w:rsidRDefault="00AA130D" w:rsidP="00AA130D">
      <w:pPr>
        <w:tabs>
          <w:tab w:val="left" w:pos="426"/>
          <w:tab w:val="left" w:pos="851"/>
        </w:tabs>
        <w:jc w:val="center"/>
        <w:rPr>
          <w:rFonts w:ascii="Times New Roman" w:hAnsi="Times New Roman"/>
          <w:b/>
          <w:szCs w:val="24"/>
        </w:rPr>
      </w:pPr>
    </w:p>
    <w:p w14:paraId="0B136A51" w14:textId="77777777" w:rsidR="00AA130D" w:rsidRDefault="00AA130D" w:rsidP="00AA130D">
      <w:pPr>
        <w:tabs>
          <w:tab w:val="left" w:pos="426"/>
          <w:tab w:val="left" w:pos="851"/>
        </w:tabs>
        <w:jc w:val="center"/>
        <w:rPr>
          <w:rFonts w:ascii="Times New Roman" w:hAnsi="Times New Roman"/>
          <w:b/>
          <w:szCs w:val="24"/>
        </w:rPr>
      </w:pPr>
    </w:p>
    <w:p w14:paraId="02E261BF" w14:textId="77777777" w:rsidR="00AA130D" w:rsidRDefault="00AA130D" w:rsidP="00AA130D">
      <w:pPr>
        <w:tabs>
          <w:tab w:val="left" w:pos="426"/>
          <w:tab w:val="left" w:pos="851"/>
        </w:tabs>
        <w:jc w:val="center"/>
        <w:rPr>
          <w:rFonts w:ascii="Times New Roman" w:hAnsi="Times New Roman"/>
          <w:b/>
          <w:szCs w:val="24"/>
        </w:rPr>
      </w:pPr>
    </w:p>
    <w:p w14:paraId="41CC9854" w14:textId="77777777" w:rsidR="00AA130D" w:rsidRDefault="00AA130D" w:rsidP="00AA130D">
      <w:pPr>
        <w:tabs>
          <w:tab w:val="left" w:pos="426"/>
          <w:tab w:val="left" w:pos="851"/>
        </w:tabs>
        <w:jc w:val="center"/>
        <w:rPr>
          <w:rFonts w:ascii="Times New Roman" w:hAnsi="Times New Roman"/>
          <w:b/>
          <w:szCs w:val="24"/>
        </w:rPr>
      </w:pPr>
    </w:p>
    <w:p w14:paraId="60FCB458" w14:textId="77777777" w:rsidR="00AA130D" w:rsidRDefault="00AA130D" w:rsidP="00AA130D">
      <w:pPr>
        <w:tabs>
          <w:tab w:val="left" w:pos="426"/>
          <w:tab w:val="left" w:pos="851"/>
        </w:tabs>
        <w:jc w:val="center"/>
        <w:rPr>
          <w:rFonts w:ascii="Times New Roman" w:hAnsi="Times New Roman"/>
          <w:b/>
          <w:szCs w:val="24"/>
        </w:rPr>
      </w:pPr>
    </w:p>
    <w:p w14:paraId="599F7F0A" w14:textId="77777777" w:rsidR="00AA130D" w:rsidRDefault="00AA130D" w:rsidP="00AA130D">
      <w:pPr>
        <w:tabs>
          <w:tab w:val="left" w:pos="426"/>
          <w:tab w:val="left" w:pos="851"/>
        </w:tabs>
        <w:jc w:val="center"/>
        <w:rPr>
          <w:rFonts w:ascii="Times New Roman" w:hAnsi="Times New Roman"/>
          <w:b/>
          <w:szCs w:val="24"/>
        </w:rPr>
      </w:pPr>
    </w:p>
    <w:p w14:paraId="56D99220" w14:textId="77777777" w:rsidR="00AA130D" w:rsidRDefault="00AA130D" w:rsidP="00AA130D">
      <w:pPr>
        <w:tabs>
          <w:tab w:val="left" w:pos="426"/>
          <w:tab w:val="left" w:pos="851"/>
        </w:tabs>
        <w:jc w:val="center"/>
        <w:rPr>
          <w:rFonts w:ascii="Times New Roman" w:hAnsi="Times New Roman"/>
          <w:b/>
          <w:szCs w:val="24"/>
        </w:rPr>
      </w:pPr>
    </w:p>
    <w:p w14:paraId="73C7BA40" w14:textId="77777777" w:rsidR="00AA130D" w:rsidRDefault="00AA130D" w:rsidP="00AA130D">
      <w:pPr>
        <w:tabs>
          <w:tab w:val="left" w:pos="426"/>
          <w:tab w:val="left" w:pos="851"/>
        </w:tabs>
        <w:jc w:val="center"/>
        <w:rPr>
          <w:rFonts w:ascii="Times New Roman" w:hAnsi="Times New Roman"/>
          <w:b/>
          <w:szCs w:val="24"/>
        </w:rPr>
      </w:pPr>
    </w:p>
    <w:p w14:paraId="50412747" w14:textId="77777777" w:rsidR="00AA130D" w:rsidRDefault="00AA130D" w:rsidP="00AA130D">
      <w:pPr>
        <w:tabs>
          <w:tab w:val="left" w:pos="426"/>
          <w:tab w:val="left" w:pos="851"/>
        </w:tabs>
        <w:jc w:val="center"/>
        <w:rPr>
          <w:rFonts w:ascii="Times New Roman" w:hAnsi="Times New Roman"/>
          <w:b/>
          <w:szCs w:val="24"/>
        </w:rPr>
      </w:pPr>
    </w:p>
    <w:p w14:paraId="6E8CBCB6" w14:textId="77777777" w:rsidR="00AA130D" w:rsidRDefault="00AA130D" w:rsidP="00AA130D">
      <w:pPr>
        <w:tabs>
          <w:tab w:val="left" w:pos="426"/>
          <w:tab w:val="left" w:pos="851"/>
        </w:tabs>
        <w:jc w:val="center"/>
        <w:rPr>
          <w:rFonts w:ascii="Times New Roman" w:hAnsi="Times New Roman"/>
          <w:b/>
          <w:szCs w:val="24"/>
        </w:rPr>
      </w:pPr>
    </w:p>
    <w:p w14:paraId="28307DDE" w14:textId="77777777" w:rsidR="00AA130D" w:rsidRDefault="00AA130D" w:rsidP="00AA130D">
      <w:pPr>
        <w:tabs>
          <w:tab w:val="left" w:pos="426"/>
          <w:tab w:val="left" w:pos="851"/>
        </w:tabs>
        <w:jc w:val="center"/>
        <w:rPr>
          <w:rFonts w:ascii="Times New Roman" w:hAnsi="Times New Roman"/>
          <w:b/>
          <w:szCs w:val="24"/>
        </w:rPr>
      </w:pPr>
    </w:p>
    <w:p w14:paraId="675968EA" w14:textId="77777777" w:rsidR="00AA130D" w:rsidRDefault="00AA130D" w:rsidP="00AA130D">
      <w:pPr>
        <w:tabs>
          <w:tab w:val="left" w:pos="426"/>
          <w:tab w:val="left" w:pos="851"/>
        </w:tabs>
        <w:jc w:val="center"/>
        <w:rPr>
          <w:rFonts w:ascii="Times New Roman" w:hAnsi="Times New Roman"/>
          <w:b/>
          <w:szCs w:val="24"/>
        </w:rPr>
      </w:pPr>
    </w:p>
    <w:p w14:paraId="6C1ACCD8" w14:textId="77777777" w:rsidR="00AA130D" w:rsidRDefault="00AA130D" w:rsidP="00AA130D">
      <w:pPr>
        <w:tabs>
          <w:tab w:val="left" w:pos="426"/>
          <w:tab w:val="left" w:pos="851"/>
        </w:tabs>
        <w:jc w:val="center"/>
        <w:rPr>
          <w:rFonts w:ascii="Times New Roman" w:hAnsi="Times New Roman"/>
          <w:b/>
          <w:szCs w:val="24"/>
        </w:rPr>
      </w:pPr>
    </w:p>
    <w:p w14:paraId="5B3173A0" w14:textId="77777777" w:rsidR="00AA130D" w:rsidRDefault="00AA130D" w:rsidP="00AA130D">
      <w:pPr>
        <w:tabs>
          <w:tab w:val="left" w:pos="426"/>
          <w:tab w:val="left" w:pos="851"/>
        </w:tabs>
        <w:jc w:val="center"/>
        <w:rPr>
          <w:rFonts w:ascii="Times New Roman" w:hAnsi="Times New Roman"/>
          <w:b/>
          <w:szCs w:val="24"/>
        </w:rPr>
      </w:pPr>
    </w:p>
    <w:p w14:paraId="132DB664" w14:textId="77777777" w:rsidR="00AA130D" w:rsidRDefault="00AA130D" w:rsidP="00AA130D">
      <w:pPr>
        <w:tabs>
          <w:tab w:val="left" w:pos="426"/>
          <w:tab w:val="left" w:pos="851"/>
        </w:tabs>
        <w:jc w:val="center"/>
        <w:rPr>
          <w:rFonts w:ascii="Times New Roman" w:hAnsi="Times New Roman"/>
          <w:b/>
          <w:szCs w:val="24"/>
        </w:rPr>
      </w:pPr>
    </w:p>
    <w:p w14:paraId="5BBAD811" w14:textId="77777777" w:rsidR="00AA130D" w:rsidRDefault="00AA130D" w:rsidP="00AA130D">
      <w:pPr>
        <w:tabs>
          <w:tab w:val="left" w:pos="426"/>
          <w:tab w:val="left" w:pos="851"/>
        </w:tabs>
        <w:jc w:val="center"/>
        <w:rPr>
          <w:rFonts w:ascii="Times New Roman" w:hAnsi="Times New Roman"/>
          <w:b/>
          <w:szCs w:val="24"/>
        </w:rPr>
      </w:pPr>
    </w:p>
    <w:p w14:paraId="29FFF7CB" w14:textId="77777777" w:rsidR="00AA130D" w:rsidRDefault="00AA130D" w:rsidP="00AA130D">
      <w:pPr>
        <w:tabs>
          <w:tab w:val="left" w:pos="426"/>
          <w:tab w:val="left" w:pos="851"/>
        </w:tabs>
        <w:jc w:val="center"/>
        <w:rPr>
          <w:rFonts w:ascii="Times New Roman" w:hAnsi="Times New Roman"/>
          <w:b/>
          <w:szCs w:val="24"/>
        </w:rPr>
      </w:pPr>
    </w:p>
    <w:p w14:paraId="5BD1E4A3" w14:textId="77777777" w:rsidR="00AA130D" w:rsidRDefault="00AA130D" w:rsidP="00AA130D">
      <w:pPr>
        <w:tabs>
          <w:tab w:val="left" w:pos="426"/>
          <w:tab w:val="left" w:pos="851"/>
        </w:tabs>
        <w:jc w:val="center"/>
        <w:rPr>
          <w:rFonts w:ascii="Times New Roman" w:hAnsi="Times New Roman"/>
          <w:b/>
          <w:szCs w:val="24"/>
        </w:rPr>
      </w:pPr>
    </w:p>
    <w:p w14:paraId="1E3D1C68" w14:textId="77777777" w:rsidR="00AA130D" w:rsidRDefault="00AA130D" w:rsidP="00AA130D">
      <w:pPr>
        <w:tabs>
          <w:tab w:val="left" w:pos="426"/>
          <w:tab w:val="left" w:pos="851"/>
        </w:tabs>
        <w:jc w:val="center"/>
        <w:rPr>
          <w:rFonts w:ascii="Times New Roman" w:hAnsi="Times New Roman"/>
          <w:b/>
          <w:szCs w:val="24"/>
        </w:rPr>
      </w:pPr>
    </w:p>
    <w:p w14:paraId="2977776E" w14:textId="77777777" w:rsidR="00AA130D" w:rsidRDefault="00AA130D" w:rsidP="00AA130D">
      <w:pPr>
        <w:tabs>
          <w:tab w:val="left" w:pos="426"/>
          <w:tab w:val="left" w:pos="851"/>
        </w:tabs>
        <w:jc w:val="center"/>
        <w:rPr>
          <w:rFonts w:ascii="Times New Roman" w:hAnsi="Times New Roman"/>
          <w:b/>
          <w:szCs w:val="24"/>
        </w:rPr>
      </w:pPr>
    </w:p>
    <w:p w14:paraId="672D92E5" w14:textId="77777777" w:rsidR="00AA130D" w:rsidRDefault="00AA130D" w:rsidP="00AA130D">
      <w:pPr>
        <w:tabs>
          <w:tab w:val="left" w:pos="426"/>
          <w:tab w:val="left" w:pos="851"/>
        </w:tabs>
        <w:jc w:val="center"/>
        <w:rPr>
          <w:rFonts w:ascii="Times New Roman" w:hAnsi="Times New Roman"/>
          <w:b/>
          <w:szCs w:val="24"/>
        </w:rPr>
      </w:pPr>
    </w:p>
    <w:p w14:paraId="6CC671E2" w14:textId="000B3B89" w:rsidR="00AA130D" w:rsidRDefault="00E2430C" w:rsidP="00AA130D">
      <w:pPr>
        <w:tabs>
          <w:tab w:val="left" w:pos="426"/>
          <w:tab w:val="left" w:pos="851"/>
        </w:tabs>
        <w:jc w:val="center"/>
        <w:rPr>
          <w:rFonts w:ascii="Times New Roman" w:hAnsi="Times New Roman"/>
          <w:b/>
          <w:sz w:val="30"/>
          <w:szCs w:val="30"/>
        </w:rPr>
      </w:pPr>
      <w:r w:rsidRPr="00AA130D">
        <w:rPr>
          <w:rFonts w:ascii="Times New Roman" w:hAnsi="Times New Roman"/>
          <w:b/>
          <w:sz w:val="30"/>
          <w:szCs w:val="30"/>
        </w:rPr>
        <w:t>APÊNDICE DO ANEXO I – ESTUDO TÉCNICO PRELIMINAR</w:t>
      </w:r>
    </w:p>
    <w:p w14:paraId="281F7341" w14:textId="77777777" w:rsidR="00AA130D" w:rsidRPr="00AA130D" w:rsidRDefault="00AA130D" w:rsidP="00AA130D">
      <w:pPr>
        <w:tabs>
          <w:tab w:val="left" w:pos="426"/>
          <w:tab w:val="left" w:pos="851"/>
        </w:tabs>
        <w:jc w:val="both"/>
        <w:rPr>
          <w:rFonts w:ascii="Times New Roman" w:hAnsi="Times New Roman"/>
          <w:b/>
          <w:szCs w:val="24"/>
        </w:rPr>
      </w:pPr>
    </w:p>
    <w:p w14:paraId="21048A30" w14:textId="140BEA12" w:rsidR="00AA130D" w:rsidRPr="00AA130D" w:rsidRDefault="00AA130D" w:rsidP="00AA130D">
      <w:pPr>
        <w:tabs>
          <w:tab w:val="left" w:pos="426"/>
          <w:tab w:val="left" w:pos="851"/>
        </w:tabs>
        <w:jc w:val="center"/>
        <w:rPr>
          <w:rFonts w:ascii="Times New Roman" w:hAnsi="Times New Roman"/>
          <w:b/>
          <w:bCs/>
          <w:szCs w:val="24"/>
        </w:rPr>
      </w:pPr>
      <w:r w:rsidRPr="00AA130D">
        <w:rPr>
          <w:rFonts w:ascii="Times New Roman" w:hAnsi="Times New Roman"/>
          <w:b/>
          <w:bCs/>
          <w:szCs w:val="24"/>
        </w:rPr>
        <w:t>ESTUDO TÉCNICO PRELIMINAR DA CONTRATAÇÃO</w:t>
      </w:r>
    </w:p>
    <w:p w14:paraId="46362496" w14:textId="77777777" w:rsidR="00AA130D" w:rsidRPr="00AA130D" w:rsidRDefault="00AA130D" w:rsidP="00AA130D">
      <w:pPr>
        <w:pStyle w:val="Standard"/>
        <w:tabs>
          <w:tab w:val="left" w:pos="555"/>
          <w:tab w:val="left" w:pos="840"/>
          <w:tab w:val="left" w:pos="1140"/>
          <w:tab w:val="left" w:pos="1395"/>
          <w:tab w:val="left" w:pos="1650"/>
          <w:tab w:val="left" w:pos="1965"/>
          <w:tab w:val="left" w:pos="2220"/>
          <w:tab w:val="left" w:leader="underscore" w:pos="7336"/>
        </w:tabs>
        <w:jc w:val="center"/>
        <w:rPr>
          <w:rFonts w:eastAsia="Times New Roman" w:cs="Times New Roman"/>
          <w:b/>
          <w:bCs/>
        </w:rPr>
      </w:pPr>
    </w:p>
    <w:p w14:paraId="26265D78" w14:textId="77777777" w:rsidR="00AA130D" w:rsidRPr="00AA130D" w:rsidRDefault="00AA130D" w:rsidP="00AA130D">
      <w:pPr>
        <w:pStyle w:val="Standard"/>
        <w:tabs>
          <w:tab w:val="left" w:pos="555"/>
          <w:tab w:val="left" w:pos="840"/>
          <w:tab w:val="left" w:pos="1140"/>
          <w:tab w:val="left" w:pos="1395"/>
          <w:tab w:val="left" w:pos="1650"/>
          <w:tab w:val="left" w:pos="1965"/>
          <w:tab w:val="left" w:pos="2220"/>
          <w:tab w:val="left" w:leader="underscore" w:pos="7336"/>
        </w:tabs>
        <w:jc w:val="both"/>
        <w:rPr>
          <w:rFonts w:eastAsia="Times New Roman" w:cs="Times New Roman"/>
          <w:b/>
          <w:bCs/>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AA130D" w:rsidRPr="00AA130D" w14:paraId="2F8C3E78" w14:textId="77777777" w:rsidTr="00AA130D">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2B2B2"/>
            <w:tcMar>
              <w:top w:w="55" w:type="dxa"/>
              <w:left w:w="55" w:type="dxa"/>
              <w:bottom w:w="55" w:type="dxa"/>
              <w:right w:w="55" w:type="dxa"/>
            </w:tcMar>
          </w:tcPr>
          <w:p w14:paraId="28DC894E" w14:textId="77777777" w:rsidR="00AA130D" w:rsidRPr="00AA130D" w:rsidRDefault="00AA130D" w:rsidP="00AA130D">
            <w:pPr>
              <w:pStyle w:val="TableContents"/>
              <w:jc w:val="both"/>
              <w:rPr>
                <w:rFonts w:cs="Times New Roman"/>
                <w:b/>
                <w:bCs/>
              </w:rPr>
            </w:pPr>
            <w:r w:rsidRPr="00AA130D">
              <w:rPr>
                <w:rFonts w:cs="Times New Roman"/>
                <w:b/>
                <w:bCs/>
              </w:rPr>
              <w:t>INTRODUÇÃO</w:t>
            </w:r>
          </w:p>
        </w:tc>
      </w:tr>
      <w:tr w:rsidR="00AA130D" w:rsidRPr="00AA130D" w14:paraId="1828F133" w14:textId="77777777" w:rsidTr="00AA130D">
        <w:tc>
          <w:tcPr>
            <w:tcW w:w="878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2453FDC" w14:textId="77777777" w:rsidR="00AA130D" w:rsidRPr="00AA130D" w:rsidRDefault="00AA130D" w:rsidP="00AA130D">
            <w:pPr>
              <w:pStyle w:val="TableContents"/>
              <w:jc w:val="both"/>
              <w:rPr>
                <w:rFonts w:cs="Times New Roman"/>
                <w:shd w:val="clear" w:color="auto" w:fill="FFFFFF"/>
              </w:rPr>
            </w:pPr>
            <w:r w:rsidRPr="00AA130D">
              <w:rPr>
                <w:rFonts w:cs="Times New Roman"/>
                <w:shd w:val="clear" w:color="auto" w:fill="FFFFFF"/>
              </w:rPr>
              <w:t>O Estudo Técnico Preliminar – ETP é o documento constitutivo da primeira etapa do planejamento de uma contratação que caracteriza o interesse público envolvido e a sua melhor solução</w:t>
            </w:r>
            <w:r w:rsidRPr="00AA130D">
              <w:rPr>
                <w:rFonts w:cs="Times New Roman"/>
                <w:lang w:eastAsia="hi-IN"/>
              </w:rPr>
              <w:t xml:space="preserve"> </w:t>
            </w:r>
            <w:r w:rsidRPr="00AA130D">
              <w:rPr>
                <w:rFonts w:cs="Times New Roman"/>
                <w:shd w:val="clear" w:color="auto" w:fill="FFFFFF"/>
              </w:rPr>
              <w:t xml:space="preserve">e dá base ao anteprojeto, ao termo de referência ou ao projeto básico a serem elaborados caso se conclua pela viabilidade da contratação. Ele serve de base ao Termo de Referência a ser elaborado, caso se conclua pela viabilidade da contratação. </w:t>
            </w:r>
          </w:p>
          <w:p w14:paraId="25AFB297" w14:textId="77777777" w:rsidR="00AA130D" w:rsidRPr="00AA130D" w:rsidRDefault="00AA130D" w:rsidP="00AA130D">
            <w:pPr>
              <w:pStyle w:val="TableContents"/>
              <w:jc w:val="both"/>
              <w:rPr>
                <w:rFonts w:cs="Times New Roman"/>
                <w:shd w:val="clear" w:color="auto" w:fill="FFFFFF"/>
              </w:rPr>
            </w:pPr>
          </w:p>
          <w:p w14:paraId="60631243" w14:textId="77777777" w:rsidR="00AA130D" w:rsidRPr="00AA130D" w:rsidRDefault="00AA130D" w:rsidP="00AA130D">
            <w:pPr>
              <w:pStyle w:val="TableContents"/>
              <w:jc w:val="both"/>
              <w:rPr>
                <w:rFonts w:cs="Times New Roman"/>
              </w:rPr>
            </w:pPr>
            <w:r w:rsidRPr="00AA130D">
              <w:rPr>
                <w:rFonts w:cs="Times New Roman"/>
                <w:shd w:val="clear" w:color="auto" w:fill="FFFFFF"/>
              </w:rPr>
              <w:t>O ETP tem por objetivo identificar e analisar os cenários para o atendimento de demanda registrada no</w:t>
            </w:r>
            <w:r w:rsidRPr="00AA130D">
              <w:rPr>
                <w:rFonts w:cs="Times New Roman"/>
              </w:rPr>
              <w:t xml:space="preserve"> </w:t>
            </w:r>
            <w:r w:rsidRPr="00AA130D">
              <w:rPr>
                <w:rFonts w:cs="Times New Roman"/>
                <w:shd w:val="clear" w:color="auto" w:fill="FFFFFF"/>
              </w:rPr>
              <w:t>Documento de Formalização da Demanda – DFD, bem como demonstrar a viabilidade técnica e econômica das soluções identificadas, fornecendo as informações necessárias para subsidiar a tomada de decisão e o prosseguimento do respectivo processo de contratação.</w:t>
            </w:r>
          </w:p>
          <w:p w14:paraId="53C07226" w14:textId="77777777" w:rsidR="00AA130D" w:rsidRPr="00AA130D" w:rsidRDefault="00AA130D" w:rsidP="00AA130D">
            <w:pPr>
              <w:pStyle w:val="TableContents"/>
              <w:jc w:val="both"/>
              <w:rPr>
                <w:rFonts w:cs="Times New Roman"/>
                <w:shd w:val="clear" w:color="auto" w:fill="FFFFFF"/>
              </w:rPr>
            </w:pPr>
          </w:p>
          <w:p w14:paraId="18E80588" w14:textId="77777777" w:rsidR="00AA130D" w:rsidRPr="00AA130D" w:rsidRDefault="00AA130D" w:rsidP="00AA130D">
            <w:pPr>
              <w:snapToGrid w:val="0"/>
              <w:spacing w:before="57" w:after="57"/>
              <w:jc w:val="both"/>
              <w:rPr>
                <w:rFonts w:ascii="Times New Roman" w:hAnsi="Times New Roman"/>
                <w:b/>
                <w:bCs/>
                <w:szCs w:val="24"/>
              </w:rPr>
            </w:pPr>
            <w:r w:rsidRPr="00AA130D">
              <w:rPr>
                <w:rFonts w:ascii="Times New Roman" w:hAnsi="Times New Roman"/>
                <w:b/>
                <w:bCs/>
                <w:szCs w:val="24"/>
              </w:rPr>
              <w:t>Referência: Inciso XX, art. 6º, Lei Federal n. 14.133/21.</w:t>
            </w:r>
          </w:p>
        </w:tc>
      </w:tr>
    </w:tbl>
    <w:p w14:paraId="75B9ED3E" w14:textId="77777777" w:rsidR="00AA130D" w:rsidRPr="00AA130D" w:rsidRDefault="00AA130D" w:rsidP="00AA130D">
      <w:pPr>
        <w:pStyle w:val="Standard"/>
        <w:tabs>
          <w:tab w:val="left" w:pos="555"/>
          <w:tab w:val="left" w:pos="840"/>
          <w:tab w:val="left" w:pos="1140"/>
          <w:tab w:val="left" w:pos="1395"/>
          <w:tab w:val="left" w:pos="1650"/>
          <w:tab w:val="left" w:pos="1965"/>
          <w:tab w:val="left" w:pos="2220"/>
          <w:tab w:val="left" w:leader="underscore" w:pos="7336"/>
        </w:tabs>
        <w:jc w:val="both"/>
        <w:rPr>
          <w:rFonts w:cs="Times New Roman"/>
        </w:rPr>
      </w:pPr>
    </w:p>
    <w:tbl>
      <w:tblPr>
        <w:tblW w:w="8790" w:type="dxa"/>
        <w:tblLayout w:type="fixed"/>
        <w:tblCellMar>
          <w:left w:w="10" w:type="dxa"/>
          <w:right w:w="10" w:type="dxa"/>
        </w:tblCellMar>
        <w:tblLook w:val="04A0" w:firstRow="1" w:lastRow="0" w:firstColumn="1" w:lastColumn="0" w:noHBand="0" w:noVBand="1"/>
      </w:tblPr>
      <w:tblGrid>
        <w:gridCol w:w="8790"/>
      </w:tblGrid>
      <w:tr w:rsidR="00AA130D" w:rsidRPr="00AA130D" w14:paraId="45DB97A2" w14:textId="77777777" w:rsidTr="00AA130D">
        <w:tc>
          <w:tcPr>
            <w:tcW w:w="879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78CF5ACE" w14:textId="77777777" w:rsidR="00AA130D" w:rsidRPr="00AA130D" w:rsidRDefault="00AA130D" w:rsidP="00F04C57">
            <w:pPr>
              <w:pStyle w:val="PargrafodaLista"/>
              <w:widowControl w:val="0"/>
              <w:numPr>
                <w:ilvl w:val="0"/>
                <w:numId w:val="33"/>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imes New Roman" w:hAnsi="Times New Roman" w:cs="Times New Roman"/>
                <w:sz w:val="24"/>
                <w:szCs w:val="24"/>
              </w:rPr>
            </w:pPr>
            <w:r w:rsidRPr="00AA130D">
              <w:rPr>
                <w:rFonts w:ascii="Times New Roman" w:hAnsi="Times New Roman" w:cs="Times New Roman"/>
                <w:b/>
                <w:bCs/>
                <w:sz w:val="24"/>
                <w:szCs w:val="24"/>
              </w:rPr>
              <w:t>ÁREA REQUISITANTE</w:t>
            </w:r>
            <w:r w:rsidRPr="00AA130D">
              <w:rPr>
                <w:rFonts w:ascii="Times New Roman" w:eastAsia="Calibri" w:hAnsi="Times New Roman" w:cs="Times New Roman"/>
                <w:b/>
                <w:sz w:val="24"/>
                <w:szCs w:val="24"/>
                <w:shd w:val="clear" w:color="auto" w:fill="C0C0C0"/>
              </w:rPr>
              <w:t xml:space="preserve"> </w:t>
            </w:r>
          </w:p>
        </w:tc>
      </w:tr>
    </w:tbl>
    <w:p w14:paraId="1454F300" w14:textId="77777777" w:rsidR="00AA130D" w:rsidRPr="00AA130D" w:rsidRDefault="00AA130D" w:rsidP="00AA130D">
      <w:pPr>
        <w:jc w:val="both"/>
        <w:rPr>
          <w:rFonts w:ascii="Times New Roman" w:hAnsi="Times New Roman"/>
          <w:szCs w:val="24"/>
          <w:lang w:eastAsia="zh-CN"/>
        </w:rPr>
      </w:pPr>
    </w:p>
    <w:tbl>
      <w:tblPr>
        <w:tblStyle w:val="Tabelacomgrade"/>
        <w:tblW w:w="0" w:type="auto"/>
        <w:tblInd w:w="-5" w:type="dxa"/>
        <w:tblLook w:val="04A0" w:firstRow="1" w:lastRow="0" w:firstColumn="1" w:lastColumn="0" w:noHBand="0" w:noVBand="1"/>
      </w:tblPr>
      <w:tblGrid>
        <w:gridCol w:w="4820"/>
        <w:gridCol w:w="3822"/>
      </w:tblGrid>
      <w:tr w:rsidR="00AA130D" w:rsidRPr="00AA130D" w14:paraId="60C71689" w14:textId="77777777" w:rsidTr="00AA130D">
        <w:tc>
          <w:tcPr>
            <w:tcW w:w="4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9FB15FA" w14:textId="77777777" w:rsidR="00AA130D" w:rsidRPr="00AA130D" w:rsidRDefault="00AA130D" w:rsidP="00AA130D">
            <w:pPr>
              <w:pStyle w:val="Corpodetexto"/>
              <w:spacing w:before="5" w:line="276" w:lineRule="auto"/>
              <w:rPr>
                <w:rFonts w:ascii="Times New Roman" w:eastAsiaTheme="minorHAnsi" w:hAnsi="Times New Roman" w:cs="Times New Roman"/>
                <w:szCs w:val="24"/>
              </w:rPr>
            </w:pPr>
            <w:r w:rsidRPr="00AA130D">
              <w:rPr>
                <w:rFonts w:ascii="Times New Roman" w:hAnsi="Times New Roman" w:cs="Times New Roman"/>
                <w:b/>
                <w:szCs w:val="24"/>
              </w:rPr>
              <w:t>Secretaria/Setor/Departamento</w:t>
            </w:r>
          </w:p>
        </w:tc>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086DC87" w14:textId="77777777" w:rsidR="00AA130D" w:rsidRPr="00AA130D" w:rsidRDefault="00AA130D" w:rsidP="00AA130D">
            <w:pPr>
              <w:pStyle w:val="Corpodetexto"/>
              <w:spacing w:before="5" w:line="276" w:lineRule="auto"/>
              <w:rPr>
                <w:rFonts w:ascii="Times New Roman" w:eastAsiaTheme="minorHAnsi" w:hAnsi="Times New Roman" w:cs="Times New Roman"/>
                <w:szCs w:val="24"/>
              </w:rPr>
            </w:pPr>
            <w:r w:rsidRPr="00AA130D">
              <w:rPr>
                <w:rFonts w:ascii="Times New Roman" w:hAnsi="Times New Roman" w:cs="Times New Roman"/>
                <w:b/>
                <w:szCs w:val="24"/>
              </w:rPr>
              <w:t>Responsável</w:t>
            </w:r>
          </w:p>
        </w:tc>
      </w:tr>
      <w:tr w:rsidR="00AA130D" w:rsidRPr="00AA130D" w14:paraId="3E2D5A9D" w14:textId="77777777" w:rsidTr="00AA130D">
        <w:tc>
          <w:tcPr>
            <w:tcW w:w="4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86A66" w14:textId="77777777" w:rsidR="00AA130D" w:rsidRPr="00AA130D" w:rsidRDefault="00AA130D" w:rsidP="00AA130D">
            <w:pPr>
              <w:pStyle w:val="Corpodetexto"/>
              <w:spacing w:before="5" w:line="276" w:lineRule="auto"/>
              <w:rPr>
                <w:rFonts w:ascii="Times New Roman" w:eastAsiaTheme="minorHAnsi" w:hAnsi="Times New Roman" w:cs="Times New Roman"/>
                <w:szCs w:val="24"/>
              </w:rPr>
            </w:pPr>
            <w:r w:rsidRPr="00AA130D">
              <w:rPr>
                <w:rFonts w:ascii="Times New Roman" w:hAnsi="Times New Roman" w:cs="Times New Roman"/>
                <w:szCs w:val="24"/>
              </w:rPr>
              <w:t>Secretaria Municipal de Educação</w:t>
            </w:r>
          </w:p>
        </w:tc>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D6A2B8" w14:textId="77777777" w:rsidR="00AA130D" w:rsidRPr="00AA130D" w:rsidRDefault="00AA130D" w:rsidP="00AA130D">
            <w:pPr>
              <w:pStyle w:val="Corpodetexto"/>
              <w:spacing w:before="5" w:line="276" w:lineRule="auto"/>
              <w:rPr>
                <w:rFonts w:ascii="Times New Roman" w:eastAsiaTheme="minorHAnsi" w:hAnsi="Times New Roman" w:cs="Times New Roman"/>
                <w:szCs w:val="24"/>
              </w:rPr>
            </w:pPr>
            <w:r w:rsidRPr="00AA130D">
              <w:rPr>
                <w:rFonts w:ascii="Times New Roman" w:hAnsi="Times New Roman" w:cs="Times New Roman"/>
                <w:szCs w:val="24"/>
              </w:rPr>
              <w:t>Quênia Lourenço Cardoso</w:t>
            </w:r>
          </w:p>
        </w:tc>
      </w:tr>
    </w:tbl>
    <w:p w14:paraId="6CFA16D8" w14:textId="77777777" w:rsidR="00AA130D" w:rsidRPr="00AA130D" w:rsidRDefault="00AA130D" w:rsidP="00AA130D">
      <w:pPr>
        <w:jc w:val="both"/>
        <w:rPr>
          <w:rFonts w:ascii="Times New Roman" w:hAnsi="Times New Roman"/>
          <w:szCs w:val="24"/>
          <w:lang w:eastAsia="zh-CN"/>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AA130D" w:rsidRPr="00AA130D" w14:paraId="4FD0AB07" w14:textId="77777777" w:rsidTr="00AA130D">
        <w:tc>
          <w:tcPr>
            <w:tcW w:w="878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514B4631" w14:textId="77777777" w:rsidR="00AA130D" w:rsidRPr="00AA130D" w:rsidRDefault="00AA130D" w:rsidP="00F04C57">
            <w:pPr>
              <w:pStyle w:val="PargrafodaLista"/>
              <w:widowControl w:val="0"/>
              <w:numPr>
                <w:ilvl w:val="0"/>
                <w:numId w:val="33"/>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imes New Roman" w:hAnsi="Times New Roman" w:cs="Times New Roman"/>
                <w:b/>
                <w:bCs/>
                <w:sz w:val="24"/>
                <w:szCs w:val="24"/>
              </w:rPr>
            </w:pPr>
            <w:r w:rsidRPr="00AA130D">
              <w:rPr>
                <w:rFonts w:ascii="Times New Roman" w:hAnsi="Times New Roman" w:cs="Times New Roman"/>
                <w:b/>
                <w:bCs/>
                <w:sz w:val="24"/>
                <w:szCs w:val="24"/>
              </w:rPr>
              <w:t>DESCRIÇÃO DA NECESSIDADE DA CONTRATAÇÃO</w:t>
            </w:r>
          </w:p>
        </w:tc>
      </w:tr>
    </w:tbl>
    <w:p w14:paraId="133E1498" w14:textId="77777777" w:rsidR="00AA130D" w:rsidRPr="00AA130D" w:rsidRDefault="00AA130D" w:rsidP="00AA130D">
      <w:pPr>
        <w:pStyle w:val="Standard"/>
        <w:tabs>
          <w:tab w:val="left" w:pos="582"/>
          <w:tab w:val="left" w:pos="867"/>
          <w:tab w:val="left" w:pos="1167"/>
          <w:tab w:val="left" w:pos="1422"/>
          <w:tab w:val="left" w:pos="1677"/>
          <w:tab w:val="left" w:pos="1992"/>
          <w:tab w:val="left" w:pos="2247"/>
          <w:tab w:val="left" w:leader="underscore" w:pos="7363"/>
        </w:tabs>
        <w:spacing w:before="57" w:after="57" w:line="276" w:lineRule="auto"/>
        <w:ind w:left="27"/>
        <w:jc w:val="both"/>
        <w:rPr>
          <w:rFonts w:cs="Times New Roman"/>
        </w:rPr>
      </w:pPr>
    </w:p>
    <w:p w14:paraId="4FA8D805" w14:textId="77777777" w:rsidR="00AA130D" w:rsidRPr="00AA130D" w:rsidRDefault="00AA130D" w:rsidP="00AA130D">
      <w:pPr>
        <w:pStyle w:val="Cabealho"/>
        <w:spacing w:line="276" w:lineRule="auto"/>
        <w:jc w:val="both"/>
        <w:rPr>
          <w:rFonts w:ascii="Times New Roman" w:hAnsi="Times New Roman"/>
          <w:szCs w:val="24"/>
          <w:lang w:val="pt-PT"/>
        </w:rPr>
      </w:pPr>
      <w:r w:rsidRPr="00AA130D">
        <w:rPr>
          <w:rFonts w:ascii="Times New Roman" w:hAnsi="Times New Roman"/>
          <w:szCs w:val="24"/>
          <w:lang w:val="pt-PT"/>
        </w:rPr>
        <w:t>A contratação de empresa especializada em transporte escolar, através da modalidade Pregão Eletrônico, objeto do presente Estudo Técnico Preliminar, tem a finalidade de atender a demanda da rede municipal e estadual de ensino no transporte dos alunos residentes na zona rural de Tupaciguara.</w:t>
      </w:r>
    </w:p>
    <w:p w14:paraId="1B7418A0" w14:textId="77777777" w:rsidR="00AA130D" w:rsidRPr="00AA130D" w:rsidRDefault="00AA130D" w:rsidP="00AA130D">
      <w:pPr>
        <w:pStyle w:val="Cabealho"/>
        <w:spacing w:line="276" w:lineRule="auto"/>
        <w:jc w:val="both"/>
        <w:rPr>
          <w:rFonts w:ascii="Times New Roman" w:hAnsi="Times New Roman"/>
          <w:szCs w:val="24"/>
          <w:lang w:val="pt-PT"/>
        </w:rPr>
      </w:pPr>
    </w:p>
    <w:p w14:paraId="4FE17FAD" w14:textId="77777777" w:rsidR="00AA130D" w:rsidRPr="00AA130D" w:rsidRDefault="00AA130D" w:rsidP="00AA130D">
      <w:pPr>
        <w:pStyle w:val="Cabealho"/>
        <w:spacing w:line="276" w:lineRule="auto"/>
        <w:jc w:val="both"/>
        <w:rPr>
          <w:rFonts w:ascii="Times New Roman" w:hAnsi="Times New Roman"/>
          <w:szCs w:val="24"/>
          <w:lang w:val="pt-PT"/>
        </w:rPr>
      </w:pPr>
      <w:r w:rsidRPr="00AA130D">
        <w:rPr>
          <w:rFonts w:ascii="Times New Roman" w:hAnsi="Times New Roman"/>
          <w:szCs w:val="24"/>
          <w:lang w:val="pt-PT"/>
        </w:rPr>
        <w:t>A realização de um novo procedimento licitatório se faz necessária em razão do fim da vigência dos instrumentos contratuais nº 027, 028 e 034/2022, cuja expiração se deu em 31 de dezembro de 2023.</w:t>
      </w:r>
    </w:p>
    <w:p w14:paraId="18EBE99D" w14:textId="77777777" w:rsidR="00AA130D" w:rsidRPr="00AA130D" w:rsidRDefault="00AA130D" w:rsidP="00AA130D">
      <w:pPr>
        <w:pStyle w:val="Cabealho"/>
        <w:spacing w:line="276" w:lineRule="auto"/>
        <w:jc w:val="both"/>
        <w:rPr>
          <w:rFonts w:ascii="Times New Roman" w:hAnsi="Times New Roman"/>
          <w:szCs w:val="24"/>
          <w:lang w:val="pt-PT"/>
        </w:rPr>
      </w:pPr>
    </w:p>
    <w:p w14:paraId="2D6DF6BD" w14:textId="77777777" w:rsidR="00AA130D" w:rsidRPr="00AA130D" w:rsidRDefault="00AA130D" w:rsidP="00AA130D">
      <w:pPr>
        <w:pStyle w:val="Cabealho"/>
        <w:spacing w:line="276" w:lineRule="auto"/>
        <w:jc w:val="both"/>
        <w:rPr>
          <w:rFonts w:ascii="Times New Roman" w:hAnsi="Times New Roman"/>
          <w:szCs w:val="24"/>
        </w:rPr>
      </w:pPr>
      <w:r w:rsidRPr="00AA130D">
        <w:rPr>
          <w:rFonts w:ascii="Times New Roman" w:hAnsi="Times New Roman"/>
          <w:szCs w:val="24"/>
          <w:lang w:val="pt-PT"/>
        </w:rPr>
        <w:t>A contratação desses serviços</w:t>
      </w:r>
      <w:r w:rsidRPr="00AA130D">
        <w:rPr>
          <w:rFonts w:ascii="Times New Roman" w:hAnsi="Times New Roman"/>
          <w:szCs w:val="24"/>
        </w:rPr>
        <w:t xml:space="preserve"> garantirá prioritariamente a segurança e qualidade ao transporte dos estudantes e contribuirá para a redução da evasão escolar, ampliando, por meio do transporte diário, o acesso e a permanência na escola dos estudantes matriculados na educação básica da zona rural da rede municipal e estadual. A presente contratação se </w:t>
      </w:r>
      <w:r w:rsidRPr="00AA130D">
        <w:rPr>
          <w:rFonts w:ascii="Times New Roman" w:hAnsi="Times New Roman"/>
          <w:szCs w:val="24"/>
        </w:rPr>
        <w:lastRenderedPageBreak/>
        <w:t xml:space="preserve">faz, ainda, necessária e resultará benéfica e vantajosa, pelas seguintes razões: </w:t>
      </w:r>
    </w:p>
    <w:p w14:paraId="6E9F8E2B" w14:textId="77777777" w:rsidR="00AA130D" w:rsidRPr="00AA130D" w:rsidRDefault="00AA130D" w:rsidP="00AA130D">
      <w:pPr>
        <w:pStyle w:val="Cabealho"/>
        <w:spacing w:line="276" w:lineRule="auto"/>
        <w:jc w:val="both"/>
        <w:rPr>
          <w:rFonts w:ascii="Times New Roman" w:hAnsi="Times New Roman"/>
          <w:szCs w:val="24"/>
        </w:rPr>
      </w:pPr>
      <w:r w:rsidRPr="00AA130D">
        <w:rPr>
          <w:rFonts w:ascii="Times New Roman" w:hAnsi="Times New Roman"/>
          <w:szCs w:val="24"/>
        </w:rPr>
        <w:t xml:space="preserve">a) Não renovação pela empresa dos contratos 027/2022, 028/2022 e 034/2022; </w:t>
      </w:r>
    </w:p>
    <w:p w14:paraId="7A1DFBD5" w14:textId="77777777" w:rsidR="00AA130D" w:rsidRPr="00AA130D" w:rsidRDefault="00AA130D" w:rsidP="00AA130D">
      <w:pPr>
        <w:pStyle w:val="Cabealho"/>
        <w:spacing w:line="276" w:lineRule="auto"/>
        <w:jc w:val="both"/>
        <w:rPr>
          <w:rFonts w:ascii="Times New Roman" w:hAnsi="Times New Roman"/>
          <w:szCs w:val="24"/>
        </w:rPr>
      </w:pPr>
      <w:r w:rsidRPr="00AA130D">
        <w:rPr>
          <w:rFonts w:ascii="Times New Roman" w:hAnsi="Times New Roman"/>
          <w:szCs w:val="24"/>
        </w:rPr>
        <w:t xml:space="preserve">b) Indisponibilidade de mão de obra especializada no quadro funcional, bem como dos veículos indispensáveis para execução dos serviços; </w:t>
      </w:r>
    </w:p>
    <w:p w14:paraId="6B531017" w14:textId="77777777" w:rsidR="00AA130D" w:rsidRPr="00AA130D" w:rsidRDefault="00AA130D" w:rsidP="00AA130D">
      <w:pPr>
        <w:pStyle w:val="Cabealho"/>
        <w:spacing w:line="276" w:lineRule="auto"/>
        <w:jc w:val="both"/>
        <w:rPr>
          <w:rFonts w:ascii="Times New Roman" w:hAnsi="Times New Roman"/>
          <w:szCs w:val="24"/>
        </w:rPr>
      </w:pPr>
      <w:r w:rsidRPr="00AA130D">
        <w:rPr>
          <w:rFonts w:ascii="Times New Roman" w:hAnsi="Times New Roman"/>
          <w:szCs w:val="24"/>
        </w:rPr>
        <w:t xml:space="preserve">c) Será exercida por empresa especializada devidamente habilitada e com utilização de mão de obra detentora de formação profissional específica; </w:t>
      </w:r>
    </w:p>
    <w:p w14:paraId="6C9D29FB" w14:textId="77777777" w:rsidR="00AA130D" w:rsidRPr="00AA130D" w:rsidRDefault="00AA130D" w:rsidP="00AA130D">
      <w:pPr>
        <w:pStyle w:val="Cabealho"/>
        <w:spacing w:line="276" w:lineRule="auto"/>
        <w:jc w:val="both"/>
        <w:rPr>
          <w:rFonts w:ascii="Times New Roman" w:hAnsi="Times New Roman"/>
          <w:szCs w:val="24"/>
        </w:rPr>
      </w:pPr>
      <w:r w:rsidRPr="00AA130D">
        <w:rPr>
          <w:rFonts w:ascii="Times New Roman" w:hAnsi="Times New Roman"/>
          <w:szCs w:val="24"/>
        </w:rPr>
        <w:t xml:space="preserve">d) Utiliza rotinas e define perfil de mão de obra, que possibilitam maior eficiência no desenvolvimento de ações preventivas; </w:t>
      </w:r>
    </w:p>
    <w:p w14:paraId="6460641D" w14:textId="77777777" w:rsidR="00AA130D" w:rsidRPr="00AA130D" w:rsidRDefault="00AA130D" w:rsidP="00AA130D">
      <w:pPr>
        <w:pStyle w:val="Cabealho"/>
        <w:spacing w:line="276" w:lineRule="auto"/>
        <w:jc w:val="both"/>
        <w:rPr>
          <w:rFonts w:ascii="Times New Roman" w:hAnsi="Times New Roman"/>
          <w:szCs w:val="24"/>
        </w:rPr>
      </w:pPr>
      <w:r w:rsidRPr="00AA130D">
        <w:rPr>
          <w:rFonts w:ascii="Times New Roman" w:hAnsi="Times New Roman"/>
          <w:szCs w:val="24"/>
        </w:rPr>
        <w:t xml:space="preserve">e) Não implicará em custos com contratação, treinamento e administração de mão de obra por parte da prefeitura; </w:t>
      </w:r>
    </w:p>
    <w:p w14:paraId="60ED95F5" w14:textId="77777777" w:rsidR="00AA130D" w:rsidRPr="00AA130D" w:rsidRDefault="00AA130D" w:rsidP="00AA130D">
      <w:pPr>
        <w:pStyle w:val="Cabealho"/>
        <w:spacing w:line="276" w:lineRule="auto"/>
        <w:jc w:val="both"/>
        <w:rPr>
          <w:rFonts w:ascii="Times New Roman" w:hAnsi="Times New Roman"/>
          <w:szCs w:val="24"/>
        </w:rPr>
      </w:pPr>
      <w:r w:rsidRPr="00AA130D">
        <w:rPr>
          <w:rFonts w:ascii="Times New Roman" w:hAnsi="Times New Roman"/>
          <w:szCs w:val="24"/>
        </w:rPr>
        <w:t xml:space="preserve">f) Os padrões definidos pela Administração que contam com especificações usuais no mercado permitirão a permanente mensuração qualitativa e quantitativa dos resultados, maximizando o aproveitamento dos serviços prestados; </w:t>
      </w:r>
    </w:p>
    <w:p w14:paraId="159EC7A6" w14:textId="77777777" w:rsidR="00AA130D" w:rsidRPr="00AA130D" w:rsidRDefault="00AA130D" w:rsidP="00AA130D">
      <w:pPr>
        <w:pStyle w:val="Cabealho"/>
        <w:spacing w:line="276" w:lineRule="auto"/>
        <w:jc w:val="both"/>
        <w:rPr>
          <w:rFonts w:ascii="Times New Roman" w:hAnsi="Times New Roman"/>
          <w:szCs w:val="24"/>
        </w:rPr>
      </w:pPr>
      <w:r w:rsidRPr="00AA130D">
        <w:rPr>
          <w:rFonts w:ascii="Times New Roman" w:hAnsi="Times New Roman"/>
          <w:szCs w:val="24"/>
        </w:rPr>
        <w:t xml:space="preserve">g) Os parâmetros definidos para o objeto da licitação e para prestação dos serviços possibilitam obter preço compatível com a finalidade estabelecida. </w:t>
      </w:r>
    </w:p>
    <w:p w14:paraId="075DF783" w14:textId="77777777" w:rsidR="00AA130D" w:rsidRPr="00AA130D" w:rsidRDefault="00AA130D" w:rsidP="00AA130D">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cs="Times New Roman"/>
          <w:lang w:val="pt-PT"/>
        </w:rPr>
      </w:pPr>
      <w:r w:rsidRPr="00AA130D">
        <w:rPr>
          <w:rFonts w:cs="Times New Roman"/>
          <w:lang w:val="pt-PT"/>
        </w:rPr>
        <w:t xml:space="preserve">Pretende-se contratar os serviços, selecionando a proposta apta a gerar o resultado de contratação mais vantajoso para a Administração Pública,  observando os </w:t>
      </w:r>
    </w:p>
    <w:p w14:paraId="3AED05A7" w14:textId="77777777" w:rsidR="00AA130D" w:rsidRPr="00AA130D" w:rsidRDefault="00AA130D" w:rsidP="00AA130D">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cs="Times New Roman"/>
        </w:rPr>
      </w:pPr>
      <w:r w:rsidRPr="00AA130D">
        <w:rPr>
          <w:rFonts w:cs="Times New Roman"/>
          <w:lang w:val="pt-PT"/>
        </w:rPr>
        <w:t>princípios da isonomia e de sustentabilidade</w:t>
      </w:r>
    </w:p>
    <w:tbl>
      <w:tblPr>
        <w:tblW w:w="8799" w:type="dxa"/>
        <w:tblInd w:w="-13" w:type="dxa"/>
        <w:tblLayout w:type="fixed"/>
        <w:tblCellMar>
          <w:left w:w="10" w:type="dxa"/>
          <w:right w:w="10" w:type="dxa"/>
        </w:tblCellMar>
        <w:tblLook w:val="04A0" w:firstRow="1" w:lastRow="0" w:firstColumn="1" w:lastColumn="0" w:noHBand="0" w:noVBand="1"/>
      </w:tblPr>
      <w:tblGrid>
        <w:gridCol w:w="8799"/>
      </w:tblGrid>
      <w:tr w:rsidR="00AA130D" w:rsidRPr="00AA130D" w14:paraId="1046386C" w14:textId="77777777" w:rsidTr="00AA130D">
        <w:tc>
          <w:tcPr>
            <w:tcW w:w="879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31FE9FD3" w14:textId="77777777" w:rsidR="00AA130D" w:rsidRPr="00AA130D" w:rsidRDefault="00AA130D" w:rsidP="00F04C57">
            <w:pPr>
              <w:pStyle w:val="PargrafodaLista"/>
              <w:widowControl w:val="0"/>
              <w:numPr>
                <w:ilvl w:val="0"/>
                <w:numId w:val="33"/>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imes New Roman" w:hAnsi="Times New Roman" w:cs="Times New Roman"/>
                <w:b/>
                <w:bCs/>
                <w:sz w:val="24"/>
                <w:szCs w:val="24"/>
              </w:rPr>
            </w:pPr>
            <w:r w:rsidRPr="00AA130D">
              <w:rPr>
                <w:rFonts w:ascii="Times New Roman" w:hAnsi="Times New Roman" w:cs="Times New Roman"/>
                <w:b/>
                <w:bCs/>
                <w:sz w:val="24"/>
                <w:szCs w:val="24"/>
              </w:rPr>
              <w:t>ALINHAMENTO ENTRE A CONTRATAÇÃO E O PLANEJAMENTO</w:t>
            </w:r>
          </w:p>
        </w:tc>
      </w:tr>
    </w:tbl>
    <w:p w14:paraId="70EF47BF" w14:textId="77777777" w:rsidR="00AA130D" w:rsidRPr="00AA130D" w:rsidRDefault="00AA130D" w:rsidP="00AA130D">
      <w:pPr>
        <w:widowControl/>
        <w:spacing w:after="200" w:line="276" w:lineRule="auto"/>
        <w:jc w:val="both"/>
        <w:rPr>
          <w:rFonts w:ascii="Times New Roman" w:hAnsi="Times New Roman"/>
          <w:i/>
          <w:iCs/>
          <w:szCs w:val="24"/>
          <w:u w:val="single"/>
        </w:rPr>
      </w:pPr>
    </w:p>
    <w:p w14:paraId="26A0534A" w14:textId="77777777" w:rsidR="00AA130D" w:rsidRPr="00AA130D" w:rsidRDefault="00AA130D" w:rsidP="00AA130D">
      <w:pPr>
        <w:widowControl/>
        <w:spacing w:after="200" w:line="276" w:lineRule="auto"/>
        <w:jc w:val="both"/>
        <w:rPr>
          <w:rFonts w:ascii="Times New Roman" w:hAnsi="Times New Roman"/>
          <w:szCs w:val="24"/>
        </w:rPr>
      </w:pPr>
      <w:r w:rsidRPr="00AA130D">
        <w:rPr>
          <w:rFonts w:ascii="Times New Roman" w:hAnsi="Times New Roman"/>
          <w:szCs w:val="24"/>
          <w:lang w:val="pt-PT"/>
        </w:rPr>
        <w:t xml:space="preserve">O objeto da presente contratação não </w:t>
      </w:r>
      <w:r w:rsidRPr="00AA130D">
        <w:rPr>
          <w:rFonts w:ascii="Times New Roman" w:hAnsi="Times New Roman"/>
          <w:szCs w:val="24"/>
        </w:rPr>
        <w:t>está vinculada ao PCA (Plano de Contratação Anual) do Município, visto que este ainda não foi elaborado.</w:t>
      </w:r>
    </w:p>
    <w:p w14:paraId="6FA7FCBF" w14:textId="77777777" w:rsidR="00AA130D" w:rsidRPr="00AA130D" w:rsidRDefault="00AA130D" w:rsidP="00AA130D">
      <w:pPr>
        <w:widowControl/>
        <w:spacing w:after="200" w:line="276" w:lineRule="auto"/>
        <w:jc w:val="both"/>
        <w:rPr>
          <w:rFonts w:ascii="Times New Roman" w:hAnsi="Times New Roman"/>
          <w:vanish/>
          <w:szCs w:val="24"/>
          <w:lang w:eastAsia="zh-CN"/>
        </w:rPr>
      </w:pPr>
    </w:p>
    <w:p w14:paraId="1A981470" w14:textId="77777777" w:rsidR="00AA130D" w:rsidRPr="00AA130D" w:rsidRDefault="00AA130D" w:rsidP="00AA130D">
      <w:pPr>
        <w:jc w:val="both"/>
        <w:rPr>
          <w:rFonts w:ascii="Times New Roman" w:hAnsi="Times New Roman"/>
          <w:vanish/>
          <w:szCs w:val="24"/>
          <w:lang w:eastAsia="zh-CN"/>
        </w:rPr>
      </w:pPr>
    </w:p>
    <w:p w14:paraId="5754D9A3" w14:textId="77777777" w:rsidR="00AA130D" w:rsidRPr="00AA130D" w:rsidRDefault="00AA130D" w:rsidP="00AA130D">
      <w:pPr>
        <w:jc w:val="both"/>
        <w:rPr>
          <w:rFonts w:ascii="Times New Roman" w:hAnsi="Times New Roman"/>
          <w:vanish/>
          <w:szCs w:val="24"/>
          <w:lang w:eastAsia="zh-CN"/>
        </w:rPr>
      </w:pPr>
    </w:p>
    <w:p w14:paraId="6D2E30F5" w14:textId="77777777" w:rsidR="00AA130D" w:rsidRPr="00AA130D" w:rsidRDefault="00AA130D" w:rsidP="00AA130D">
      <w:pPr>
        <w:tabs>
          <w:tab w:val="left" w:pos="555"/>
          <w:tab w:val="left" w:pos="840"/>
          <w:tab w:val="left" w:pos="1140"/>
          <w:tab w:val="left" w:pos="1395"/>
          <w:tab w:val="left" w:pos="1650"/>
          <w:tab w:val="left" w:pos="1965"/>
          <w:tab w:val="left" w:pos="2220"/>
          <w:tab w:val="left" w:pos="7336"/>
        </w:tabs>
        <w:spacing w:before="57" w:after="200"/>
        <w:jc w:val="both"/>
        <w:rPr>
          <w:rFonts w:ascii="Times New Roman" w:eastAsia="Calibri" w:hAnsi="Times New Roman"/>
          <w:szCs w:val="24"/>
        </w:rPr>
      </w:pPr>
    </w:p>
    <w:tbl>
      <w:tblPr>
        <w:tblW w:w="8799" w:type="dxa"/>
        <w:tblInd w:w="-13" w:type="dxa"/>
        <w:tblLayout w:type="fixed"/>
        <w:tblCellMar>
          <w:left w:w="10" w:type="dxa"/>
          <w:right w:w="10" w:type="dxa"/>
        </w:tblCellMar>
        <w:tblLook w:val="04A0" w:firstRow="1" w:lastRow="0" w:firstColumn="1" w:lastColumn="0" w:noHBand="0" w:noVBand="1"/>
      </w:tblPr>
      <w:tblGrid>
        <w:gridCol w:w="8799"/>
      </w:tblGrid>
      <w:tr w:rsidR="00AA130D" w:rsidRPr="00AA130D" w14:paraId="7CEE516F" w14:textId="77777777" w:rsidTr="00AA130D">
        <w:tc>
          <w:tcPr>
            <w:tcW w:w="879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201912AE" w14:textId="77777777" w:rsidR="00AA130D" w:rsidRPr="00AA130D" w:rsidRDefault="00AA130D" w:rsidP="00F04C57">
            <w:pPr>
              <w:pStyle w:val="PargrafodaLista"/>
              <w:widowControl w:val="0"/>
              <w:numPr>
                <w:ilvl w:val="0"/>
                <w:numId w:val="33"/>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imes New Roman" w:hAnsi="Times New Roman" w:cs="Times New Roman"/>
                <w:b/>
                <w:bCs/>
                <w:sz w:val="24"/>
                <w:szCs w:val="24"/>
              </w:rPr>
            </w:pPr>
            <w:r w:rsidRPr="00AA130D">
              <w:rPr>
                <w:rFonts w:ascii="Times New Roman" w:hAnsi="Times New Roman" w:cs="Times New Roman"/>
                <w:b/>
                <w:bCs/>
                <w:sz w:val="24"/>
                <w:szCs w:val="24"/>
              </w:rPr>
              <w:t>REQUISITOS DA CONTRATAÇÃO</w:t>
            </w:r>
          </w:p>
        </w:tc>
      </w:tr>
    </w:tbl>
    <w:p w14:paraId="5DB70051" w14:textId="77777777" w:rsidR="00AA130D" w:rsidRPr="00AA130D" w:rsidRDefault="00AA130D" w:rsidP="00AA130D">
      <w:pPr>
        <w:jc w:val="both"/>
        <w:rPr>
          <w:rFonts w:ascii="Times New Roman" w:hAnsi="Times New Roman"/>
          <w:szCs w:val="24"/>
          <w:lang w:eastAsia="zh-CN"/>
        </w:rPr>
      </w:pPr>
    </w:p>
    <w:p w14:paraId="5093F9F8" w14:textId="77777777" w:rsidR="00AA130D" w:rsidRPr="00AA130D" w:rsidRDefault="00AA130D" w:rsidP="00AA130D">
      <w:pPr>
        <w:pStyle w:val="Corpodetexto"/>
        <w:tabs>
          <w:tab w:val="left" w:pos="1134"/>
        </w:tabs>
        <w:spacing w:line="276" w:lineRule="auto"/>
        <w:rPr>
          <w:rFonts w:ascii="Times New Roman" w:hAnsi="Times New Roman" w:cs="Times New Roman"/>
          <w:szCs w:val="24"/>
        </w:rPr>
      </w:pPr>
      <w:r w:rsidRPr="00AA130D">
        <w:rPr>
          <w:rFonts w:ascii="Times New Roman" w:hAnsi="Times New Roman" w:cs="Times New Roman"/>
          <w:szCs w:val="24"/>
        </w:rPr>
        <w:t>Previamente a assinatura do contrato a vencedora deverá:</w:t>
      </w:r>
    </w:p>
    <w:p w14:paraId="57E97110" w14:textId="77777777" w:rsidR="00AA130D" w:rsidRPr="00AA130D" w:rsidRDefault="00AA130D" w:rsidP="00AA130D">
      <w:pPr>
        <w:pStyle w:val="Corpodetexto"/>
        <w:tabs>
          <w:tab w:val="left" w:pos="1134"/>
        </w:tabs>
        <w:spacing w:line="276" w:lineRule="auto"/>
        <w:rPr>
          <w:rFonts w:ascii="Times New Roman" w:hAnsi="Times New Roman" w:cs="Times New Roman"/>
          <w:szCs w:val="24"/>
        </w:rPr>
      </w:pPr>
    </w:p>
    <w:p w14:paraId="31A36814" w14:textId="77777777" w:rsidR="00AA130D" w:rsidRPr="00AA130D" w:rsidRDefault="00AA130D" w:rsidP="00AA130D">
      <w:pPr>
        <w:pStyle w:val="Corpodetexto"/>
        <w:tabs>
          <w:tab w:val="left" w:pos="1134"/>
        </w:tabs>
        <w:spacing w:line="276" w:lineRule="auto"/>
        <w:rPr>
          <w:rFonts w:ascii="Times New Roman" w:hAnsi="Times New Roman" w:cs="Times New Roman"/>
          <w:szCs w:val="24"/>
        </w:rPr>
      </w:pPr>
      <w:r w:rsidRPr="00AA130D">
        <w:rPr>
          <w:rFonts w:ascii="Times New Roman" w:hAnsi="Times New Roman" w:cs="Times New Roman"/>
          <w:szCs w:val="24"/>
        </w:rPr>
        <w:t>a) Certificado de Registro e Licenciamento de Veículo junto ao DETRAN comprovando a propriedade do veículo automotor, o qual deve possuir capacidade mínima para transporte de 12 (doze) passageiros sentados, em excelentes condições de funcionamento, conservação, com no máximo 15 (quinze) anos</w:t>
      </w:r>
      <w:r w:rsidRPr="00AA130D">
        <w:rPr>
          <w:rFonts w:ascii="Times New Roman" w:hAnsi="Times New Roman" w:cs="Times New Roman"/>
          <w:b/>
          <w:szCs w:val="24"/>
        </w:rPr>
        <w:t xml:space="preserve"> </w:t>
      </w:r>
      <w:r w:rsidRPr="00AA130D">
        <w:rPr>
          <w:rFonts w:ascii="Times New Roman" w:hAnsi="Times New Roman" w:cs="Times New Roman"/>
          <w:szCs w:val="24"/>
        </w:rPr>
        <w:t xml:space="preserve">de uso e todas as características de acordo com as normas do Código de Trânsito Brasileiro em especial ao seu Capítulo XIII. </w:t>
      </w:r>
    </w:p>
    <w:p w14:paraId="64DC8501" w14:textId="77777777" w:rsidR="00AA130D" w:rsidRPr="00AA130D" w:rsidRDefault="00AA130D" w:rsidP="00AA130D">
      <w:pPr>
        <w:pStyle w:val="Corpodetexto"/>
        <w:tabs>
          <w:tab w:val="left" w:pos="1134"/>
        </w:tabs>
        <w:spacing w:line="276" w:lineRule="auto"/>
        <w:rPr>
          <w:rFonts w:ascii="Times New Roman" w:hAnsi="Times New Roman" w:cs="Times New Roman"/>
          <w:szCs w:val="24"/>
        </w:rPr>
      </w:pPr>
      <w:r w:rsidRPr="00AA130D">
        <w:rPr>
          <w:rFonts w:ascii="Times New Roman" w:hAnsi="Times New Roman" w:cs="Times New Roman"/>
          <w:szCs w:val="24"/>
        </w:rPr>
        <w:t xml:space="preserve">b) Comprovante de pagamento do IPVA e DPVAT/2023. </w:t>
      </w:r>
    </w:p>
    <w:p w14:paraId="7AE76AF9" w14:textId="77777777" w:rsidR="00AA130D" w:rsidRPr="00AA130D" w:rsidRDefault="00AA130D" w:rsidP="00AA130D">
      <w:pPr>
        <w:pStyle w:val="Corpodetexto"/>
        <w:tabs>
          <w:tab w:val="left" w:pos="1134"/>
        </w:tabs>
        <w:spacing w:line="276" w:lineRule="auto"/>
        <w:rPr>
          <w:rFonts w:ascii="Times New Roman" w:hAnsi="Times New Roman" w:cs="Times New Roman"/>
          <w:szCs w:val="24"/>
        </w:rPr>
      </w:pPr>
      <w:r w:rsidRPr="00AA130D">
        <w:rPr>
          <w:rFonts w:ascii="Times New Roman" w:hAnsi="Times New Roman" w:cs="Times New Roman"/>
          <w:szCs w:val="24"/>
        </w:rPr>
        <w:t xml:space="preserve">c) Carteira Nacional de Habilitação – Categoria D – do condutor do veículo automotor, o participante proprietário do veículo automotor destinado ao transporte, poderá emitir documento DECLARATÓRIO de que terceiro, devidamente habilitado, será o condutor, caso não seja ele o próprio condutor. Juntamente com o documento DECLARATÓRIO o proprietário deverá anexar cópias autenticadas dos documentos de identidade, CPF, </w:t>
      </w:r>
      <w:r w:rsidRPr="00AA130D">
        <w:rPr>
          <w:rFonts w:ascii="Times New Roman" w:hAnsi="Times New Roman" w:cs="Times New Roman"/>
          <w:szCs w:val="24"/>
        </w:rPr>
        <w:lastRenderedPageBreak/>
        <w:t xml:space="preserve">Carteira Nacional de Habilitação – Categoria D – do condutor do veículo, que deverá ter idade superior a 21 anos, e curso de especialização de veículos de transporte escolar; </w:t>
      </w:r>
    </w:p>
    <w:p w14:paraId="1AFFDD14" w14:textId="77777777" w:rsidR="00AA130D" w:rsidRPr="00AA130D" w:rsidRDefault="00AA130D" w:rsidP="00AA130D">
      <w:pPr>
        <w:pStyle w:val="Corpodetexto"/>
        <w:tabs>
          <w:tab w:val="left" w:pos="1134"/>
        </w:tabs>
        <w:spacing w:line="276" w:lineRule="auto"/>
        <w:rPr>
          <w:rFonts w:ascii="Times New Roman" w:hAnsi="Times New Roman" w:cs="Times New Roman"/>
          <w:szCs w:val="24"/>
        </w:rPr>
      </w:pPr>
      <w:r w:rsidRPr="00AA130D">
        <w:rPr>
          <w:rFonts w:ascii="Times New Roman" w:hAnsi="Times New Roman" w:cs="Times New Roman"/>
          <w:szCs w:val="24"/>
        </w:rPr>
        <w:t xml:space="preserve">d) Comprovante que o condutor do veículo foi aprovado em curso especializado de formação de condutores de veículos para transporte Escolar; </w:t>
      </w:r>
    </w:p>
    <w:p w14:paraId="64D0FD3D" w14:textId="77777777" w:rsidR="00AA130D" w:rsidRPr="00AA130D" w:rsidRDefault="00AA130D" w:rsidP="00AA130D">
      <w:pPr>
        <w:pStyle w:val="Corpodetexto"/>
        <w:tabs>
          <w:tab w:val="left" w:pos="1134"/>
        </w:tabs>
        <w:spacing w:line="276" w:lineRule="auto"/>
        <w:rPr>
          <w:rFonts w:ascii="Times New Roman" w:hAnsi="Times New Roman" w:cs="Times New Roman"/>
          <w:szCs w:val="24"/>
        </w:rPr>
      </w:pPr>
      <w:r w:rsidRPr="00AA130D">
        <w:rPr>
          <w:rFonts w:ascii="Times New Roman" w:hAnsi="Times New Roman" w:cs="Times New Roman"/>
          <w:szCs w:val="24"/>
        </w:rPr>
        <w:t xml:space="preserve">e) Certidão de Antecedentes criminais do condutor do veículo. </w:t>
      </w:r>
    </w:p>
    <w:p w14:paraId="408FF71C" w14:textId="77777777" w:rsidR="00AA130D" w:rsidRPr="00AA130D" w:rsidRDefault="00AA130D" w:rsidP="00AA130D">
      <w:pPr>
        <w:pStyle w:val="Corpodetexto"/>
        <w:tabs>
          <w:tab w:val="left" w:pos="1134"/>
        </w:tabs>
        <w:spacing w:line="276" w:lineRule="auto"/>
        <w:rPr>
          <w:rFonts w:ascii="Times New Roman" w:hAnsi="Times New Roman" w:cs="Times New Roman"/>
          <w:szCs w:val="24"/>
        </w:rPr>
      </w:pPr>
      <w:r w:rsidRPr="00AA130D">
        <w:rPr>
          <w:rFonts w:ascii="Times New Roman" w:hAnsi="Times New Roman" w:cs="Times New Roman"/>
          <w:szCs w:val="24"/>
        </w:rPr>
        <w:t>f) Comprovante do DETRAN que a CNH (carteira Nacional de Habilitação) do condutor veículo   não possui infrações de natureza gravíssima nos últimos 12 meses.</w:t>
      </w:r>
    </w:p>
    <w:p w14:paraId="6E07C0DD" w14:textId="77777777" w:rsidR="00AA130D" w:rsidRPr="00AA130D" w:rsidRDefault="00AA130D" w:rsidP="00AA130D">
      <w:pPr>
        <w:pStyle w:val="PargrafodaLista"/>
        <w:ind w:left="0"/>
        <w:jc w:val="both"/>
        <w:rPr>
          <w:rFonts w:ascii="Times New Roman" w:hAnsi="Times New Roman" w:cs="Times New Roman"/>
          <w:sz w:val="24"/>
          <w:szCs w:val="24"/>
        </w:rPr>
      </w:pPr>
      <w:r w:rsidRPr="00AA130D">
        <w:rPr>
          <w:rFonts w:ascii="Times New Roman" w:hAnsi="Times New Roman" w:cs="Times New Roman"/>
          <w:sz w:val="24"/>
          <w:szCs w:val="24"/>
        </w:rPr>
        <w:t>g ) O veículo deve observar todas as exigências previstas em lei tais como: I) registro como veículo de passageiros; II) inspeção semestral para verificação dos equipamentos obrigatórios e de segurança; III) pintura de faixa horizontal na cor amarela, com quarenta centímetros de largura, à meia altura, em toda a extensão das partes laterais e traseira da carroçaria, com o dístico ESCOLAR, em preto, sendo que, em caso de veículo de carroçaria pintada na cor amarela, as cores aqui indicadas devem ser invertidas; IV) equipamento registrador instantâneo inalterável de velocidade e tempo; V) lanternas de luz branca, fosca ou amarela dispostas nas extremidades da parte superior dianteira e lanternas de luz vermelha dispostas na extremidade superior da parte traseira; VI) cintos de segurança em número igual à lotação; VII) outros requisitos e equipamentos obrigatórios estabelecidos pelo CONTRAN.</w:t>
      </w:r>
    </w:p>
    <w:p w14:paraId="3A7EDA5E" w14:textId="77777777" w:rsidR="00AA130D" w:rsidRPr="00AA130D" w:rsidRDefault="00AA130D" w:rsidP="00AA130D">
      <w:pPr>
        <w:pStyle w:val="PargrafodaLista"/>
        <w:ind w:left="0"/>
        <w:jc w:val="both"/>
        <w:rPr>
          <w:rFonts w:ascii="Times New Roman" w:hAnsi="Times New Roman" w:cs="Times New Roman"/>
          <w:sz w:val="24"/>
          <w:szCs w:val="24"/>
        </w:rPr>
      </w:pPr>
      <w:r w:rsidRPr="00AA130D">
        <w:rPr>
          <w:rFonts w:ascii="Times New Roman" w:hAnsi="Times New Roman" w:cs="Times New Roman"/>
          <w:sz w:val="24"/>
          <w:szCs w:val="24"/>
        </w:rPr>
        <w:t>h)  A empresa vencedora deverá providenciar a substituição do veículo em caso de defeito ou impossibilidade na prestação do serviço.</w:t>
      </w:r>
    </w:p>
    <w:p w14:paraId="2F8C1A32" w14:textId="77777777" w:rsidR="00AA130D" w:rsidRPr="00AA130D" w:rsidRDefault="00AA130D" w:rsidP="00AA130D">
      <w:pPr>
        <w:jc w:val="both"/>
        <w:rPr>
          <w:rFonts w:ascii="Times New Roman" w:hAnsi="Times New Roman"/>
          <w:vanish/>
          <w:szCs w:val="24"/>
          <w:lang w:eastAsia="zh-CN"/>
        </w:rPr>
      </w:pPr>
    </w:p>
    <w:p w14:paraId="2CD5C609" w14:textId="77777777" w:rsidR="00AA130D" w:rsidRPr="00AA130D" w:rsidRDefault="00AA130D" w:rsidP="00AA130D">
      <w:pPr>
        <w:jc w:val="both"/>
        <w:rPr>
          <w:rFonts w:ascii="Times New Roman" w:hAnsi="Times New Roman"/>
          <w:vanish/>
          <w:szCs w:val="24"/>
          <w:lang w:eastAsia="zh-CN"/>
        </w:rPr>
      </w:pPr>
    </w:p>
    <w:p w14:paraId="201B00E4" w14:textId="77777777" w:rsidR="00AA130D" w:rsidRPr="00AA130D" w:rsidRDefault="00AA130D" w:rsidP="00AA130D">
      <w:pPr>
        <w:jc w:val="both"/>
        <w:rPr>
          <w:rFonts w:ascii="Times New Roman" w:hAnsi="Times New Roman"/>
          <w:vanish/>
          <w:szCs w:val="24"/>
          <w:lang w:eastAsia="zh-CN"/>
        </w:rPr>
      </w:pPr>
    </w:p>
    <w:p w14:paraId="46FDF874" w14:textId="77777777" w:rsidR="00AA130D" w:rsidRPr="00AA130D" w:rsidRDefault="00AA130D" w:rsidP="00AA130D">
      <w:pPr>
        <w:jc w:val="both"/>
        <w:rPr>
          <w:rFonts w:ascii="Times New Roman" w:hAnsi="Times New Roman"/>
          <w:vanish/>
          <w:szCs w:val="24"/>
          <w:lang w:eastAsia="zh-CN"/>
        </w:rPr>
      </w:pPr>
    </w:p>
    <w:p w14:paraId="18315AE0" w14:textId="77777777" w:rsidR="00AA130D" w:rsidRPr="00AA130D" w:rsidRDefault="00AA130D" w:rsidP="00AA130D">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cs="Times New Roman"/>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AA130D" w:rsidRPr="00AA130D" w14:paraId="7022D9E3" w14:textId="77777777" w:rsidTr="00AA130D">
        <w:tc>
          <w:tcPr>
            <w:tcW w:w="878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387809F5" w14:textId="77777777" w:rsidR="00AA130D" w:rsidRPr="00AA130D" w:rsidRDefault="00AA130D" w:rsidP="00F04C57">
            <w:pPr>
              <w:pStyle w:val="PargrafodaLista"/>
              <w:widowControl w:val="0"/>
              <w:numPr>
                <w:ilvl w:val="0"/>
                <w:numId w:val="33"/>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imes New Roman" w:hAnsi="Times New Roman" w:cs="Times New Roman"/>
                <w:b/>
                <w:bCs/>
                <w:sz w:val="24"/>
                <w:szCs w:val="24"/>
              </w:rPr>
            </w:pPr>
            <w:r w:rsidRPr="00AA130D">
              <w:rPr>
                <w:rFonts w:ascii="Times New Roman" w:hAnsi="Times New Roman" w:cs="Times New Roman"/>
                <w:b/>
                <w:bCs/>
                <w:sz w:val="24"/>
                <w:szCs w:val="24"/>
              </w:rPr>
              <w:t>ESTIMATIVA DA DEMANDA - QUANTIDADE DE BENS E SERVIÇOS</w:t>
            </w:r>
          </w:p>
        </w:tc>
      </w:tr>
    </w:tbl>
    <w:p w14:paraId="040DCA29" w14:textId="77777777" w:rsidR="00AA130D" w:rsidRPr="00AA130D" w:rsidRDefault="00AA130D" w:rsidP="00AA130D">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cs="Times New Roman"/>
        </w:rPr>
      </w:pPr>
    </w:p>
    <w:p w14:paraId="20114191" w14:textId="77777777" w:rsidR="00AA130D" w:rsidRPr="00AA130D" w:rsidRDefault="00AA130D" w:rsidP="00AA130D">
      <w:pPr>
        <w:pStyle w:val="Standard"/>
        <w:tabs>
          <w:tab w:val="left" w:pos="582"/>
          <w:tab w:val="left" w:pos="867"/>
          <w:tab w:val="left" w:pos="1167"/>
          <w:tab w:val="left" w:pos="1422"/>
          <w:tab w:val="left" w:pos="1677"/>
          <w:tab w:val="left" w:pos="1992"/>
          <w:tab w:val="left" w:pos="2247"/>
          <w:tab w:val="left" w:leader="underscore" w:pos="7363"/>
        </w:tabs>
        <w:spacing w:line="276" w:lineRule="auto"/>
        <w:ind w:left="27"/>
        <w:jc w:val="both"/>
        <w:rPr>
          <w:rFonts w:cs="Times New Roman"/>
          <w:lang w:val="pt-PT"/>
        </w:rPr>
      </w:pPr>
      <w:r w:rsidRPr="00AA130D">
        <w:rPr>
          <w:rFonts w:cs="Times New Roman"/>
          <w:lang w:val="pt-PT"/>
        </w:rPr>
        <w:t>Os quantitativos estimados para a esta contratação foram baseados</w:t>
      </w:r>
      <w:r w:rsidRPr="00AA130D">
        <w:rPr>
          <w:rFonts w:cs="Times New Roman"/>
        </w:rPr>
        <w:t xml:space="preserve"> nas três rotas relacionadas  e no  levantamento de quilometro de distância, entre ida e volta, do ponto de partida e de chegada, e vice versa.  Foi levado em consideração 22 dias letivos ao mês, e 200 dias letivos que correspondem a 10 meses de aula ao ano.  O total de veículos foi realizado pela quantidade de alunos que cada rota atende. </w:t>
      </w:r>
      <w:r w:rsidRPr="00AA130D">
        <w:rPr>
          <w:rFonts w:cs="Times New Roman"/>
          <w:lang w:val="pt-PT"/>
        </w:rPr>
        <w:t>O histórico de solicitações e os quantitativos previstos neste Estudo Técnico Preliminar foram devidamente analisados, sendo previamente autorizados pelo Gestor responsável pela Secretaria Municipal Requisitante. Segue na planilha abaixo a estimativa das quantidades:</w:t>
      </w:r>
    </w:p>
    <w:p w14:paraId="510D13C4" w14:textId="77777777" w:rsidR="00AA130D" w:rsidRPr="00AA130D" w:rsidRDefault="00AA130D" w:rsidP="00AA130D">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cs="Times New Roman"/>
          <w:lang w:val="pt-PT"/>
        </w:rPr>
      </w:pPr>
    </w:p>
    <w:tbl>
      <w:tblPr>
        <w:tblStyle w:val="Tabelacomgrade"/>
        <w:tblW w:w="9001" w:type="dxa"/>
        <w:tblLook w:val="04A0" w:firstRow="1" w:lastRow="0" w:firstColumn="1" w:lastColumn="0" w:noHBand="0" w:noVBand="1"/>
      </w:tblPr>
      <w:tblGrid>
        <w:gridCol w:w="893"/>
        <w:gridCol w:w="6094"/>
        <w:gridCol w:w="1050"/>
        <w:gridCol w:w="964"/>
      </w:tblGrid>
      <w:tr w:rsidR="00AA130D" w:rsidRPr="00AA130D" w14:paraId="7C11FA59" w14:textId="77777777" w:rsidTr="00AA130D">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C39F7" w14:textId="77777777" w:rsidR="00AA130D" w:rsidRPr="00AA130D" w:rsidRDefault="00AA130D" w:rsidP="00AA130D">
            <w:pPr>
              <w:pStyle w:val="SemEspaamento"/>
              <w:spacing w:line="360" w:lineRule="auto"/>
              <w:rPr>
                <w:rFonts w:ascii="Times New Roman" w:hAnsi="Times New Roman" w:cs="Times New Roman"/>
                <w:b/>
                <w:bCs/>
                <w:szCs w:val="24"/>
                <w:lang w:eastAsia="en-US"/>
              </w:rPr>
            </w:pPr>
            <w:r w:rsidRPr="00AA130D">
              <w:rPr>
                <w:rFonts w:ascii="Times New Roman" w:hAnsi="Times New Roman" w:cs="Times New Roman"/>
                <w:b/>
                <w:bCs/>
                <w:szCs w:val="24"/>
                <w:lang w:eastAsia="en-US"/>
              </w:rPr>
              <w:t>Item</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08AAEC" w14:textId="77777777" w:rsidR="00AA130D" w:rsidRPr="00AA130D" w:rsidRDefault="00AA130D" w:rsidP="00AA130D">
            <w:pPr>
              <w:pStyle w:val="SemEspaamento"/>
              <w:spacing w:line="360" w:lineRule="auto"/>
              <w:rPr>
                <w:rFonts w:ascii="Times New Roman" w:hAnsi="Times New Roman" w:cs="Times New Roman"/>
                <w:b/>
                <w:bCs/>
                <w:szCs w:val="24"/>
                <w:lang w:eastAsia="en-US"/>
              </w:rPr>
            </w:pPr>
            <w:r w:rsidRPr="00AA130D">
              <w:rPr>
                <w:rFonts w:ascii="Times New Roman" w:hAnsi="Times New Roman" w:cs="Times New Roman"/>
                <w:b/>
                <w:bCs/>
                <w:szCs w:val="24"/>
                <w:lang w:eastAsia="en-US"/>
              </w:rPr>
              <w:t>Descrição do objeto</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1F2AF" w14:textId="77777777" w:rsidR="00AA130D" w:rsidRPr="00AA130D" w:rsidRDefault="00AA130D" w:rsidP="00AA130D">
            <w:pPr>
              <w:pStyle w:val="SemEspaamento"/>
              <w:spacing w:line="360" w:lineRule="auto"/>
              <w:rPr>
                <w:rFonts w:ascii="Times New Roman" w:hAnsi="Times New Roman" w:cs="Times New Roman"/>
                <w:b/>
                <w:bCs/>
                <w:szCs w:val="24"/>
                <w:lang w:eastAsia="en-US"/>
              </w:rPr>
            </w:pPr>
            <w:r w:rsidRPr="00AA130D">
              <w:rPr>
                <w:rFonts w:ascii="Times New Roman" w:hAnsi="Times New Roman" w:cs="Times New Roman"/>
                <w:b/>
                <w:bCs/>
                <w:szCs w:val="24"/>
                <w:lang w:eastAsia="en-US"/>
              </w:rPr>
              <w:t>Quant.</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17D9F9" w14:textId="77777777" w:rsidR="00AA130D" w:rsidRPr="00AA130D" w:rsidRDefault="00AA130D" w:rsidP="00AA130D">
            <w:pPr>
              <w:pStyle w:val="SemEspaamento"/>
              <w:spacing w:line="360" w:lineRule="auto"/>
              <w:rPr>
                <w:rFonts w:ascii="Times New Roman" w:hAnsi="Times New Roman" w:cs="Times New Roman"/>
                <w:b/>
                <w:bCs/>
                <w:szCs w:val="24"/>
                <w:lang w:eastAsia="en-US"/>
              </w:rPr>
            </w:pPr>
            <w:r w:rsidRPr="00AA130D">
              <w:rPr>
                <w:rFonts w:ascii="Times New Roman" w:hAnsi="Times New Roman" w:cs="Times New Roman"/>
                <w:b/>
                <w:bCs/>
                <w:szCs w:val="24"/>
                <w:lang w:eastAsia="en-US"/>
              </w:rPr>
              <w:t>Unid.</w:t>
            </w:r>
          </w:p>
        </w:tc>
      </w:tr>
      <w:tr w:rsidR="00AA130D" w:rsidRPr="00AA130D" w14:paraId="7B6E679A" w14:textId="77777777" w:rsidTr="00AA130D">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E20D1" w14:textId="77777777" w:rsidR="00AA130D" w:rsidRPr="00AA130D" w:rsidRDefault="00AA130D" w:rsidP="00AA130D">
            <w:pPr>
              <w:pStyle w:val="SemEspaamento"/>
              <w:spacing w:line="360" w:lineRule="auto"/>
              <w:rPr>
                <w:rFonts w:ascii="Times New Roman" w:hAnsi="Times New Roman" w:cs="Times New Roman"/>
                <w:szCs w:val="24"/>
                <w:lang w:eastAsia="en-US"/>
              </w:rPr>
            </w:pPr>
            <w:r w:rsidRPr="00AA130D">
              <w:rPr>
                <w:rFonts w:ascii="Times New Roman" w:hAnsi="Times New Roman" w:cs="Times New Roman"/>
                <w:szCs w:val="24"/>
                <w:lang w:eastAsia="en-US"/>
              </w:rPr>
              <w:t>01</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DCEC4" w14:textId="77777777" w:rsidR="00AA130D" w:rsidRPr="00AA130D" w:rsidRDefault="00AA130D" w:rsidP="00AA130D">
            <w:pPr>
              <w:jc w:val="both"/>
              <w:rPr>
                <w:rFonts w:ascii="Times New Roman" w:hAnsi="Times New Roman"/>
                <w:szCs w:val="24"/>
              </w:rPr>
            </w:pPr>
            <w:r w:rsidRPr="00AA130D">
              <w:rPr>
                <w:rFonts w:ascii="Times New Roman" w:hAnsi="Times New Roman"/>
                <w:szCs w:val="24"/>
              </w:rPr>
              <w:t>Linha 07</w:t>
            </w:r>
          </w:p>
          <w:p w14:paraId="73F1EAB3" w14:textId="77777777" w:rsidR="00AA130D" w:rsidRPr="00AA130D" w:rsidRDefault="00AA130D" w:rsidP="00AA130D">
            <w:pPr>
              <w:jc w:val="both"/>
              <w:rPr>
                <w:rFonts w:ascii="Times New Roman" w:hAnsi="Times New Roman"/>
                <w:szCs w:val="24"/>
              </w:rPr>
            </w:pPr>
            <w:r w:rsidRPr="00AA130D">
              <w:rPr>
                <w:rFonts w:ascii="Times New Roman" w:hAnsi="Times New Roman"/>
                <w:szCs w:val="24"/>
              </w:rPr>
              <w:t xml:space="preserve"> Rotas:</w:t>
            </w:r>
          </w:p>
          <w:p w14:paraId="22C5C965" w14:textId="77777777" w:rsidR="00AA130D" w:rsidRPr="00AA130D" w:rsidRDefault="00AA130D" w:rsidP="00AA130D">
            <w:pPr>
              <w:jc w:val="both"/>
              <w:rPr>
                <w:rFonts w:ascii="Times New Roman" w:hAnsi="Times New Roman"/>
                <w:szCs w:val="24"/>
              </w:rPr>
            </w:pPr>
            <w:r w:rsidRPr="00AA130D">
              <w:rPr>
                <w:rFonts w:ascii="Times New Roman" w:hAnsi="Times New Roman"/>
                <w:szCs w:val="24"/>
              </w:rPr>
              <w:t xml:space="preserve">São José da Samambaia, Santa Clara, Olhos d’água, Cajuru, Aroeira, Saci, Alvarenga, Mato Grosso, Água Viva, Seringueira, </w:t>
            </w:r>
            <w:proofErr w:type="spellStart"/>
            <w:r w:rsidRPr="00AA130D">
              <w:rPr>
                <w:rFonts w:ascii="Times New Roman" w:hAnsi="Times New Roman"/>
                <w:szCs w:val="24"/>
              </w:rPr>
              <w:t>Simental</w:t>
            </w:r>
            <w:proofErr w:type="spellEnd"/>
            <w:r w:rsidRPr="00AA130D">
              <w:rPr>
                <w:rFonts w:ascii="Times New Roman" w:hAnsi="Times New Roman"/>
                <w:szCs w:val="24"/>
              </w:rPr>
              <w:t xml:space="preserve">, Samambaia, </w:t>
            </w:r>
            <w:proofErr w:type="spellStart"/>
            <w:r w:rsidRPr="00AA130D">
              <w:rPr>
                <w:rFonts w:ascii="Times New Roman" w:hAnsi="Times New Roman"/>
                <w:szCs w:val="24"/>
              </w:rPr>
              <w:t>Xapetuba</w:t>
            </w:r>
            <w:proofErr w:type="spellEnd"/>
            <w:r w:rsidRPr="00AA130D">
              <w:rPr>
                <w:rFonts w:ascii="Times New Roman" w:hAnsi="Times New Roman"/>
                <w:szCs w:val="24"/>
              </w:rPr>
              <w:t xml:space="preserve">, União, Pouso Alegre, Retiro, ABC, Califórnia, Santo Expedito, Silo Santa Maria, Haras soledade, Várzea, Rio Bonito e Areia </w:t>
            </w:r>
            <w:proofErr w:type="spellStart"/>
            <w:r w:rsidRPr="00AA130D">
              <w:rPr>
                <w:rFonts w:ascii="Times New Roman" w:hAnsi="Times New Roman"/>
                <w:szCs w:val="24"/>
              </w:rPr>
              <w:t>Bérgamo</w:t>
            </w:r>
            <w:proofErr w:type="spellEnd"/>
            <w:r w:rsidRPr="00AA130D">
              <w:rPr>
                <w:rFonts w:ascii="Times New Roman" w:hAnsi="Times New Roman"/>
                <w:szCs w:val="24"/>
              </w:rPr>
              <w:t>.</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BDE9E" w14:textId="77777777" w:rsidR="00AA130D" w:rsidRPr="00AA130D" w:rsidRDefault="00AA130D" w:rsidP="00AA130D">
            <w:pPr>
              <w:pStyle w:val="SemEspaamento"/>
              <w:spacing w:line="360" w:lineRule="auto"/>
              <w:rPr>
                <w:rFonts w:ascii="Times New Roman" w:hAnsi="Times New Roman" w:cs="Times New Roman"/>
                <w:szCs w:val="24"/>
                <w:lang w:eastAsia="en-US"/>
              </w:rPr>
            </w:pPr>
            <w:r w:rsidRPr="00AA130D">
              <w:rPr>
                <w:rFonts w:ascii="Times New Roman" w:hAnsi="Times New Roman" w:cs="Times New Roman"/>
                <w:szCs w:val="24"/>
                <w:lang w:eastAsia="en-US"/>
              </w:rPr>
              <w:t>480 Km</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80C58" w14:textId="77777777" w:rsidR="00AA130D" w:rsidRPr="00AA130D" w:rsidRDefault="00AA130D" w:rsidP="00AA130D">
            <w:pPr>
              <w:pStyle w:val="SemEspaamento"/>
              <w:spacing w:line="360" w:lineRule="auto"/>
              <w:rPr>
                <w:rFonts w:ascii="Times New Roman" w:hAnsi="Times New Roman" w:cs="Times New Roman"/>
                <w:szCs w:val="24"/>
                <w:lang w:eastAsia="en-US"/>
              </w:rPr>
            </w:pPr>
            <w:r w:rsidRPr="00AA130D">
              <w:rPr>
                <w:rFonts w:ascii="Times New Roman" w:hAnsi="Times New Roman" w:cs="Times New Roman"/>
                <w:szCs w:val="24"/>
                <w:lang w:eastAsia="en-US"/>
              </w:rPr>
              <w:t>KM/dia</w:t>
            </w:r>
          </w:p>
        </w:tc>
      </w:tr>
      <w:tr w:rsidR="00AA130D" w:rsidRPr="00AA130D" w14:paraId="5C14BBC6" w14:textId="77777777" w:rsidTr="00AA130D">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984C4" w14:textId="77777777" w:rsidR="00AA130D" w:rsidRPr="00AA130D" w:rsidRDefault="00AA130D" w:rsidP="00AA130D">
            <w:pPr>
              <w:pStyle w:val="SemEspaamento"/>
              <w:spacing w:line="360" w:lineRule="auto"/>
              <w:rPr>
                <w:rFonts w:ascii="Times New Roman" w:hAnsi="Times New Roman" w:cs="Times New Roman"/>
                <w:szCs w:val="24"/>
                <w:lang w:eastAsia="en-US"/>
              </w:rPr>
            </w:pPr>
            <w:r w:rsidRPr="00AA130D">
              <w:rPr>
                <w:rFonts w:ascii="Times New Roman" w:hAnsi="Times New Roman" w:cs="Times New Roman"/>
                <w:szCs w:val="24"/>
                <w:lang w:eastAsia="en-US"/>
              </w:rPr>
              <w:lastRenderedPageBreak/>
              <w:t>02</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73CEE" w14:textId="77777777" w:rsidR="00AA130D" w:rsidRPr="00AA130D" w:rsidRDefault="00AA130D" w:rsidP="00AA130D">
            <w:pPr>
              <w:jc w:val="both"/>
              <w:rPr>
                <w:rFonts w:ascii="Times New Roman" w:hAnsi="Times New Roman"/>
                <w:szCs w:val="24"/>
              </w:rPr>
            </w:pPr>
            <w:r w:rsidRPr="00AA130D">
              <w:rPr>
                <w:rFonts w:ascii="Times New Roman" w:hAnsi="Times New Roman"/>
                <w:szCs w:val="24"/>
              </w:rPr>
              <w:t>Linha 10</w:t>
            </w:r>
          </w:p>
          <w:p w14:paraId="6BA93540" w14:textId="77777777" w:rsidR="00AA130D" w:rsidRPr="00AA130D" w:rsidRDefault="00AA130D" w:rsidP="00AA130D">
            <w:pPr>
              <w:jc w:val="both"/>
              <w:rPr>
                <w:rFonts w:ascii="Times New Roman" w:hAnsi="Times New Roman"/>
                <w:szCs w:val="24"/>
              </w:rPr>
            </w:pPr>
            <w:r w:rsidRPr="00AA130D">
              <w:rPr>
                <w:rFonts w:ascii="Times New Roman" w:hAnsi="Times New Roman"/>
                <w:szCs w:val="24"/>
              </w:rPr>
              <w:t xml:space="preserve"> Rotas: </w:t>
            </w:r>
            <w:r w:rsidRPr="00AA130D">
              <w:rPr>
                <w:rStyle w:val="CorpodetextoChar"/>
                <w:rFonts w:ascii="Times New Roman" w:eastAsiaTheme="minorEastAsia" w:hAnsi="Times New Roman" w:cs="Times New Roman"/>
                <w:szCs w:val="24"/>
              </w:rPr>
              <w:t xml:space="preserve">Alvarenga Peixoto, Posto </w:t>
            </w:r>
            <w:proofErr w:type="spellStart"/>
            <w:r w:rsidRPr="00AA130D">
              <w:rPr>
                <w:rStyle w:val="CorpodetextoChar"/>
                <w:rFonts w:ascii="Times New Roman" w:eastAsiaTheme="minorEastAsia" w:hAnsi="Times New Roman" w:cs="Times New Roman"/>
                <w:szCs w:val="24"/>
              </w:rPr>
              <w:t>Xapetuba</w:t>
            </w:r>
            <w:proofErr w:type="spellEnd"/>
            <w:r w:rsidRPr="00AA130D">
              <w:rPr>
                <w:rStyle w:val="CorpodetextoChar"/>
                <w:rFonts w:ascii="Times New Roman" w:eastAsiaTheme="minorEastAsia" w:hAnsi="Times New Roman" w:cs="Times New Roman"/>
                <w:szCs w:val="24"/>
              </w:rPr>
              <w:t xml:space="preserve"> (</w:t>
            </w:r>
            <w:proofErr w:type="spellStart"/>
            <w:r w:rsidRPr="00AA130D">
              <w:rPr>
                <w:rStyle w:val="CorpodetextoChar"/>
                <w:rFonts w:ascii="Times New Roman" w:eastAsiaTheme="minorEastAsia" w:hAnsi="Times New Roman" w:cs="Times New Roman"/>
                <w:szCs w:val="24"/>
              </w:rPr>
              <w:t>simental</w:t>
            </w:r>
            <w:proofErr w:type="spellEnd"/>
            <w:r w:rsidRPr="00AA130D">
              <w:rPr>
                <w:rStyle w:val="CorpodetextoChar"/>
                <w:rFonts w:ascii="Times New Roman" w:eastAsiaTheme="minorEastAsia" w:hAnsi="Times New Roman" w:cs="Times New Roman"/>
                <w:szCs w:val="24"/>
              </w:rPr>
              <w:t xml:space="preserve">), Escalada, Barracão, Águas Cristalinas, Mangueira, Sitio São José, Gonzaga, São João, Vale dos Ipês, Terra Verde, Sítio Dois Irmãos, </w:t>
            </w:r>
            <w:proofErr w:type="spellStart"/>
            <w:r w:rsidRPr="00AA130D">
              <w:rPr>
                <w:rStyle w:val="CorpodetextoChar"/>
                <w:rFonts w:ascii="Times New Roman" w:eastAsiaTheme="minorEastAsia" w:hAnsi="Times New Roman" w:cs="Times New Roman"/>
                <w:szCs w:val="24"/>
              </w:rPr>
              <w:t>Pamonharia</w:t>
            </w:r>
            <w:proofErr w:type="spellEnd"/>
            <w:r w:rsidRPr="00AA130D">
              <w:rPr>
                <w:rStyle w:val="CorpodetextoChar"/>
                <w:rFonts w:ascii="Times New Roman" w:eastAsiaTheme="minorEastAsia" w:hAnsi="Times New Roman" w:cs="Times New Roman"/>
                <w:szCs w:val="24"/>
              </w:rPr>
              <w:t xml:space="preserve">, </w:t>
            </w:r>
            <w:proofErr w:type="spellStart"/>
            <w:r w:rsidRPr="00AA130D">
              <w:rPr>
                <w:rStyle w:val="CorpodetextoChar"/>
                <w:rFonts w:ascii="Times New Roman" w:eastAsiaTheme="minorEastAsia" w:hAnsi="Times New Roman" w:cs="Times New Roman"/>
                <w:szCs w:val="24"/>
              </w:rPr>
              <w:t>Galheiras</w:t>
            </w:r>
            <w:proofErr w:type="spellEnd"/>
            <w:r w:rsidRPr="00AA130D">
              <w:rPr>
                <w:rStyle w:val="CorpodetextoChar"/>
                <w:rFonts w:ascii="Times New Roman" w:eastAsiaTheme="minorEastAsia" w:hAnsi="Times New Roman" w:cs="Times New Roman"/>
                <w:szCs w:val="24"/>
              </w:rPr>
              <w:t>, Posto Rio das Pedras, Zumbi dos Palmares, São Domingos, Recanto Florido, Haras Soledade, Esplanada, Estância, Mato Grosso, Ouro Verde, Samambaia, Sâmara, Córrego da Lagoa e Anda Luzia.</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6CBA55" w14:textId="77777777" w:rsidR="00AA130D" w:rsidRPr="00AA130D" w:rsidRDefault="00AA130D" w:rsidP="00AA130D">
            <w:pPr>
              <w:pStyle w:val="SemEspaamento"/>
              <w:spacing w:line="360" w:lineRule="auto"/>
              <w:rPr>
                <w:rFonts w:ascii="Times New Roman" w:hAnsi="Times New Roman" w:cs="Times New Roman"/>
                <w:szCs w:val="24"/>
                <w:lang w:eastAsia="en-US"/>
              </w:rPr>
            </w:pPr>
            <w:r w:rsidRPr="00AA130D">
              <w:rPr>
                <w:rFonts w:ascii="Times New Roman" w:hAnsi="Times New Roman" w:cs="Times New Roman"/>
                <w:szCs w:val="24"/>
                <w:lang w:eastAsia="en-US"/>
              </w:rPr>
              <w:t>480 Km</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51FE0" w14:textId="77777777" w:rsidR="00AA130D" w:rsidRPr="00AA130D" w:rsidRDefault="00AA130D" w:rsidP="00AA130D">
            <w:pPr>
              <w:pStyle w:val="SemEspaamento"/>
              <w:spacing w:line="360" w:lineRule="auto"/>
              <w:rPr>
                <w:rFonts w:ascii="Times New Roman" w:hAnsi="Times New Roman" w:cs="Times New Roman"/>
                <w:szCs w:val="24"/>
                <w:lang w:eastAsia="en-US"/>
              </w:rPr>
            </w:pPr>
            <w:r w:rsidRPr="00AA130D">
              <w:rPr>
                <w:rFonts w:ascii="Times New Roman" w:hAnsi="Times New Roman" w:cs="Times New Roman"/>
                <w:szCs w:val="24"/>
                <w:lang w:eastAsia="en-US"/>
              </w:rPr>
              <w:t>KM/dia</w:t>
            </w:r>
          </w:p>
        </w:tc>
      </w:tr>
      <w:tr w:rsidR="00AA130D" w:rsidRPr="00AA130D" w14:paraId="41EA0177" w14:textId="77777777" w:rsidTr="00AA130D">
        <w:trPr>
          <w:trHeight w:val="1390"/>
        </w:trPr>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748E3F" w14:textId="77777777" w:rsidR="00AA130D" w:rsidRPr="00AA130D" w:rsidRDefault="00AA130D" w:rsidP="00AA130D">
            <w:pPr>
              <w:pStyle w:val="Corpodetexto"/>
              <w:rPr>
                <w:rFonts w:ascii="Times New Roman" w:eastAsiaTheme="minorHAnsi" w:hAnsi="Times New Roman" w:cs="Times New Roman"/>
                <w:szCs w:val="24"/>
              </w:rPr>
            </w:pPr>
            <w:r w:rsidRPr="00AA130D">
              <w:rPr>
                <w:rFonts w:ascii="Times New Roman" w:hAnsi="Times New Roman" w:cs="Times New Roman"/>
                <w:szCs w:val="24"/>
              </w:rPr>
              <w:t>03</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1CF44" w14:textId="77777777" w:rsidR="00AA130D" w:rsidRPr="00AA130D" w:rsidRDefault="00AA130D" w:rsidP="00AA130D">
            <w:pPr>
              <w:pStyle w:val="Corpodetexto"/>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30D">
              <w:rPr>
                <w:rFonts w:ascii="Times New Roman" w:hAnsi="Times New Roman" w:cs="Times New Roman"/>
                <w:szCs w:val="24"/>
              </w:rPr>
              <w:t xml:space="preserve">Linha 20 </w:t>
            </w:r>
          </w:p>
          <w:p w14:paraId="4AF94F60" w14:textId="77777777" w:rsidR="00AA130D" w:rsidRPr="00AA130D" w:rsidRDefault="00AA130D" w:rsidP="00AA130D">
            <w:pPr>
              <w:pStyle w:val="SemEspaamento"/>
              <w:rPr>
                <w:rFonts w:ascii="Times New Roman" w:hAnsi="Times New Roman" w:cs="Times New Roman"/>
                <w:szCs w:val="24"/>
                <w:lang w:eastAsia="en-US"/>
              </w:rPr>
            </w:pPr>
            <w:r w:rsidRPr="00AA130D">
              <w:rPr>
                <w:rFonts w:ascii="Times New Roman" w:hAnsi="Times New Roman" w:cs="Times New Roman"/>
                <w:szCs w:val="24"/>
                <w:lang w:eastAsia="en-US"/>
              </w:rPr>
              <w:t>Rotas: São Domingos, Alvarenga Peixoto, Olhos d’água, Lagoa, Cajuru, Cachoeira e Morrinhos, Estância São Francisco, Nossa Senhora Aparecida, Estância Nacional, ADM.</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66F076" w14:textId="77777777" w:rsidR="00AA130D" w:rsidRPr="00AA130D" w:rsidRDefault="00AA130D" w:rsidP="00AA130D">
            <w:pPr>
              <w:pStyle w:val="Corpodetexto"/>
              <w:rPr>
                <w:rFonts w:ascii="Times New Roman" w:eastAsiaTheme="minorHAnsi" w:hAnsi="Times New Roman" w:cs="Times New Roman"/>
                <w:szCs w:val="24"/>
              </w:rPr>
            </w:pPr>
            <w:r w:rsidRPr="00AA130D">
              <w:rPr>
                <w:rFonts w:ascii="Times New Roman" w:hAnsi="Times New Roman" w:cs="Times New Roman"/>
                <w:szCs w:val="24"/>
              </w:rPr>
              <w:t>480 Km</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3CFDC" w14:textId="77777777" w:rsidR="00AA130D" w:rsidRPr="00AA130D" w:rsidRDefault="00AA130D" w:rsidP="00AA130D">
            <w:pPr>
              <w:pStyle w:val="Corpodetexto"/>
              <w:rPr>
                <w:rFonts w:ascii="Times New Roman" w:eastAsiaTheme="minorHAnsi" w:hAnsi="Times New Roman" w:cs="Times New Roman"/>
                <w:szCs w:val="24"/>
              </w:rPr>
            </w:pPr>
            <w:r w:rsidRPr="00AA130D">
              <w:rPr>
                <w:rFonts w:ascii="Times New Roman" w:hAnsi="Times New Roman" w:cs="Times New Roman"/>
                <w:szCs w:val="24"/>
              </w:rPr>
              <w:t>KM/dia</w:t>
            </w:r>
          </w:p>
        </w:tc>
      </w:tr>
    </w:tbl>
    <w:p w14:paraId="49470434" w14:textId="77777777" w:rsidR="00AA130D" w:rsidRPr="00AA130D" w:rsidRDefault="00AA130D" w:rsidP="00AA130D">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cs="Times New Roman"/>
          <w:lang w:val="pt-PT"/>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AA130D" w:rsidRPr="00AA130D" w14:paraId="7312E27C" w14:textId="77777777" w:rsidTr="00AA130D">
        <w:tc>
          <w:tcPr>
            <w:tcW w:w="878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44790DCA" w14:textId="77777777" w:rsidR="00AA130D" w:rsidRPr="00AA130D" w:rsidRDefault="00AA130D" w:rsidP="00F04C57">
            <w:pPr>
              <w:pStyle w:val="PargrafodaLista"/>
              <w:widowControl w:val="0"/>
              <w:numPr>
                <w:ilvl w:val="0"/>
                <w:numId w:val="33"/>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imes New Roman" w:hAnsi="Times New Roman" w:cs="Times New Roman"/>
                <w:b/>
                <w:bCs/>
                <w:sz w:val="24"/>
                <w:szCs w:val="24"/>
              </w:rPr>
            </w:pPr>
            <w:r w:rsidRPr="00AA130D">
              <w:rPr>
                <w:rFonts w:ascii="Times New Roman" w:hAnsi="Times New Roman" w:cs="Times New Roman"/>
                <w:b/>
                <w:bCs/>
                <w:sz w:val="24"/>
                <w:szCs w:val="24"/>
              </w:rPr>
              <w:t>LEVANTAMENTO DE MERCADO</w:t>
            </w:r>
          </w:p>
        </w:tc>
      </w:tr>
    </w:tbl>
    <w:p w14:paraId="3687A2AA" w14:textId="77777777" w:rsidR="00AA130D" w:rsidRPr="00AA130D" w:rsidRDefault="00AA130D" w:rsidP="00AA130D">
      <w:pPr>
        <w:pStyle w:val="Standard"/>
        <w:tabs>
          <w:tab w:val="left" w:pos="582"/>
          <w:tab w:val="left" w:pos="867"/>
          <w:tab w:val="left" w:pos="1167"/>
          <w:tab w:val="left" w:pos="1422"/>
          <w:tab w:val="left" w:pos="1677"/>
          <w:tab w:val="left" w:pos="1992"/>
          <w:tab w:val="left" w:pos="2247"/>
          <w:tab w:val="left" w:leader="underscore" w:pos="7363"/>
        </w:tabs>
        <w:spacing w:before="57" w:after="57" w:line="276" w:lineRule="auto"/>
        <w:jc w:val="both"/>
        <w:rPr>
          <w:rFonts w:cs="Times New Roman"/>
        </w:rPr>
      </w:pPr>
    </w:p>
    <w:p w14:paraId="0C7811BA" w14:textId="77777777" w:rsidR="00AA130D" w:rsidRPr="00AA130D" w:rsidRDefault="00AA130D" w:rsidP="00AA130D">
      <w:pPr>
        <w:pStyle w:val="Standard"/>
        <w:tabs>
          <w:tab w:val="left" w:pos="582"/>
          <w:tab w:val="left" w:pos="867"/>
          <w:tab w:val="left" w:pos="1167"/>
          <w:tab w:val="left" w:pos="1422"/>
          <w:tab w:val="left" w:pos="1677"/>
          <w:tab w:val="left" w:pos="1992"/>
          <w:tab w:val="left" w:pos="2247"/>
          <w:tab w:val="left" w:leader="underscore" w:pos="7363"/>
        </w:tabs>
        <w:spacing w:before="57" w:after="57" w:line="276" w:lineRule="auto"/>
        <w:ind w:left="27"/>
        <w:jc w:val="both"/>
        <w:rPr>
          <w:rFonts w:cs="Times New Roman"/>
          <w:lang w:val="pt-PT"/>
        </w:rPr>
      </w:pPr>
      <w:r w:rsidRPr="00AA130D">
        <w:rPr>
          <w:rFonts w:cs="Times New Roman"/>
          <w:lang w:val="pt-PT"/>
        </w:rPr>
        <w:t xml:space="preserve">Para fins de levantamento de mercado, foram analisados processos similares feitos por outros órgãos e entidades, por meio de pesquisa no âmbito de pregões e contratações públicas, com objetivo de identificar a existência de novas metodologias, tecnologias ou inovações que melhor atendam às necessidades da Administração. </w:t>
      </w:r>
    </w:p>
    <w:p w14:paraId="754CC85C" w14:textId="77777777" w:rsidR="00AA130D" w:rsidRPr="00AA130D" w:rsidRDefault="00AA130D" w:rsidP="00AA130D">
      <w:pPr>
        <w:pStyle w:val="Standard"/>
        <w:tabs>
          <w:tab w:val="left" w:pos="582"/>
          <w:tab w:val="left" w:pos="867"/>
          <w:tab w:val="left" w:pos="1167"/>
          <w:tab w:val="left" w:pos="1422"/>
          <w:tab w:val="left" w:pos="1677"/>
          <w:tab w:val="left" w:pos="1992"/>
          <w:tab w:val="left" w:pos="2247"/>
          <w:tab w:val="left" w:leader="underscore" w:pos="7363"/>
        </w:tabs>
        <w:spacing w:before="57" w:after="57" w:line="276" w:lineRule="auto"/>
        <w:ind w:left="27"/>
        <w:jc w:val="both"/>
        <w:rPr>
          <w:rFonts w:cs="Times New Roman"/>
          <w:lang w:val="pt-PT"/>
        </w:rPr>
      </w:pPr>
      <w:r w:rsidRPr="00AA130D">
        <w:rPr>
          <w:rFonts w:cs="Times New Roman"/>
          <w:lang w:val="pt-PT"/>
        </w:rPr>
        <w:t xml:space="preserve">Da mesma forma, foram realizadas pesquisas de preços com fornecedores do ramo de atividade do objeto, com o objetivo de identificar possíveis interessados. </w:t>
      </w:r>
    </w:p>
    <w:p w14:paraId="1DAF6FAE" w14:textId="77777777" w:rsidR="00AA130D" w:rsidRPr="00AA130D" w:rsidRDefault="00AA130D" w:rsidP="00AA130D">
      <w:pPr>
        <w:pStyle w:val="Standard"/>
        <w:tabs>
          <w:tab w:val="left" w:pos="582"/>
          <w:tab w:val="left" w:pos="867"/>
          <w:tab w:val="left" w:pos="1167"/>
          <w:tab w:val="left" w:pos="1422"/>
          <w:tab w:val="left" w:pos="1677"/>
          <w:tab w:val="left" w:pos="1992"/>
          <w:tab w:val="left" w:pos="2247"/>
          <w:tab w:val="left" w:leader="underscore" w:pos="7363"/>
        </w:tabs>
        <w:spacing w:before="57" w:after="57" w:line="276" w:lineRule="auto"/>
        <w:ind w:left="27"/>
        <w:jc w:val="both"/>
        <w:rPr>
          <w:rFonts w:cs="Times New Roman"/>
        </w:rPr>
      </w:pPr>
      <w:r w:rsidRPr="00AA130D">
        <w:rPr>
          <w:rFonts w:cs="Times New Roman"/>
          <w:lang w:val="pt-PT"/>
        </w:rPr>
        <w:t>Após análise, concluiu-se que para contratação do objeto a realização de processo licitatório na modalidade Pregão Eletrônico, é a solução mais apta a atender as necessidades da Administração, uma vez que irá proporcionar uma maior participação de licitantes interessadas, resultando na obtenção de proposta mais vantajosa para administração.</w:t>
      </w:r>
    </w:p>
    <w:p w14:paraId="6E5C1C3B" w14:textId="77777777" w:rsidR="00AA130D" w:rsidRPr="00AA130D" w:rsidRDefault="00AA130D" w:rsidP="00AA130D">
      <w:pPr>
        <w:pStyle w:val="Standard"/>
        <w:tabs>
          <w:tab w:val="left" w:pos="582"/>
          <w:tab w:val="left" w:pos="867"/>
          <w:tab w:val="left" w:pos="1167"/>
          <w:tab w:val="left" w:pos="1422"/>
          <w:tab w:val="left" w:pos="1677"/>
          <w:tab w:val="left" w:pos="1992"/>
          <w:tab w:val="left" w:pos="2247"/>
          <w:tab w:val="left" w:leader="underscore" w:pos="7363"/>
        </w:tabs>
        <w:spacing w:before="57" w:after="57" w:line="276" w:lineRule="auto"/>
        <w:ind w:left="27"/>
        <w:jc w:val="both"/>
        <w:rPr>
          <w:rFonts w:cs="Times New Roman"/>
          <w:b/>
          <w:bCs/>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AA130D" w:rsidRPr="00AA130D" w14:paraId="3AC5B858" w14:textId="77777777" w:rsidTr="00AA130D">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5EB40236" w14:textId="5755A366" w:rsidR="00AA130D" w:rsidRPr="00AA130D" w:rsidRDefault="009B5B97" w:rsidP="00F04C57">
            <w:pPr>
              <w:pStyle w:val="PargrafodaLista"/>
              <w:widowControl w:val="0"/>
              <w:numPr>
                <w:ilvl w:val="0"/>
                <w:numId w:val="33"/>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imes New Roman" w:hAnsi="Times New Roman" w:cs="Times New Roman"/>
                <w:sz w:val="24"/>
                <w:szCs w:val="24"/>
              </w:rPr>
            </w:pPr>
            <w:r w:rsidRPr="00AA130D">
              <w:rPr>
                <w:rFonts w:ascii="Times New Roman" w:hAnsi="Times New Roman" w:cs="Times New Roman"/>
                <w:b/>
                <w:bCs/>
                <w:sz w:val="24"/>
                <w:szCs w:val="24"/>
                <w:lang w:val="pt-PT"/>
              </w:rPr>
              <w:t>DESCRIÇÃO DA SOLUÇÃO COMO UM TODO</w:t>
            </w:r>
          </w:p>
        </w:tc>
      </w:tr>
    </w:tbl>
    <w:p w14:paraId="38E20FAF" w14:textId="188099A3" w:rsidR="00AA130D" w:rsidRPr="00AA130D" w:rsidRDefault="00AA130D" w:rsidP="00AA130D">
      <w:pPr>
        <w:pStyle w:val="Standard"/>
        <w:tabs>
          <w:tab w:val="left" w:pos="582"/>
          <w:tab w:val="left" w:pos="867"/>
          <w:tab w:val="left" w:pos="1167"/>
          <w:tab w:val="left" w:pos="1422"/>
          <w:tab w:val="left" w:pos="1677"/>
          <w:tab w:val="left" w:pos="1992"/>
          <w:tab w:val="left" w:pos="2247"/>
          <w:tab w:val="left" w:leader="underscore" w:pos="7363"/>
        </w:tabs>
        <w:spacing w:before="57" w:after="57" w:line="276" w:lineRule="auto"/>
        <w:ind w:left="27"/>
        <w:jc w:val="both"/>
        <w:rPr>
          <w:rFonts w:cs="Times New Roman"/>
          <w:shd w:val="clear" w:color="auto" w:fill="FFFFFF"/>
        </w:rPr>
      </w:pPr>
    </w:p>
    <w:p w14:paraId="556A066F" w14:textId="77777777" w:rsidR="00AA130D" w:rsidRPr="00AA130D" w:rsidRDefault="00AA130D" w:rsidP="00AA130D">
      <w:pPr>
        <w:pStyle w:val="Standard"/>
        <w:tabs>
          <w:tab w:val="left" w:pos="555"/>
          <w:tab w:val="left" w:pos="840"/>
          <w:tab w:val="left" w:pos="1140"/>
          <w:tab w:val="left" w:pos="1395"/>
          <w:tab w:val="left" w:pos="1650"/>
          <w:tab w:val="left" w:pos="1965"/>
          <w:tab w:val="left" w:pos="2220"/>
          <w:tab w:val="left" w:leader="underscore" w:pos="7336"/>
        </w:tabs>
        <w:spacing w:before="57" w:after="57" w:line="276" w:lineRule="auto"/>
        <w:jc w:val="both"/>
        <w:rPr>
          <w:rFonts w:cs="Times New Roman"/>
          <w:lang w:val="pt-PT"/>
        </w:rPr>
      </w:pPr>
      <w:r w:rsidRPr="00AA130D">
        <w:rPr>
          <w:rFonts w:cs="Times New Roman"/>
          <w:lang w:val="pt-PT"/>
        </w:rPr>
        <w:t>A presente contratação tem a finalidade de garantir condições seguras de acesso e permanência dos alunos residentes na zona rural na escola,  já que visa a condução desses alunos até a instituição de ensino através do serviços de transporte a serem contratados.</w:t>
      </w:r>
    </w:p>
    <w:p w14:paraId="5F85BDF2" w14:textId="77777777" w:rsidR="00AA130D" w:rsidRPr="00AA130D" w:rsidRDefault="00AA130D" w:rsidP="00AA130D">
      <w:pPr>
        <w:pStyle w:val="Standard"/>
        <w:tabs>
          <w:tab w:val="left" w:pos="555"/>
          <w:tab w:val="left" w:pos="840"/>
          <w:tab w:val="left" w:pos="1140"/>
          <w:tab w:val="left" w:pos="1395"/>
          <w:tab w:val="left" w:pos="1650"/>
          <w:tab w:val="left" w:pos="1965"/>
          <w:tab w:val="left" w:pos="2220"/>
          <w:tab w:val="left" w:leader="underscore" w:pos="7336"/>
        </w:tabs>
        <w:spacing w:before="57" w:after="57" w:line="276" w:lineRule="auto"/>
        <w:jc w:val="both"/>
        <w:rPr>
          <w:rFonts w:cs="Times New Roman"/>
          <w:lang w:val="pt-PT"/>
        </w:rPr>
      </w:pPr>
      <w:r w:rsidRPr="00AA130D">
        <w:rPr>
          <w:rFonts w:cs="Times New Roman"/>
          <w:lang w:val="pt-PT"/>
        </w:rPr>
        <w:t xml:space="preserve">Para que fossem alcançados os resultados pretendidos da presente contratação, foi realizado um comparativo entre as seguintes soluções de mercado: </w:t>
      </w:r>
      <w:r w:rsidRPr="00AA130D">
        <w:rPr>
          <w:rFonts w:cs="Times New Roman"/>
        </w:rPr>
        <w:t xml:space="preserve">a prefeitura executar diretamente os serviços através de veículos próprios conduzidos por servidores municipais e a terceirização dos serviços com a contratação de empresas para realizar o transporte escolar dos alunos residentes na zona rural. </w:t>
      </w:r>
    </w:p>
    <w:p w14:paraId="28D4CB2D" w14:textId="77777777" w:rsidR="00AA130D" w:rsidRPr="00AA130D" w:rsidRDefault="00AA130D" w:rsidP="00AA130D">
      <w:pPr>
        <w:pStyle w:val="Standard"/>
        <w:tabs>
          <w:tab w:val="left" w:pos="555"/>
          <w:tab w:val="left" w:pos="840"/>
          <w:tab w:val="left" w:pos="1140"/>
          <w:tab w:val="left" w:pos="1395"/>
          <w:tab w:val="left" w:pos="1650"/>
          <w:tab w:val="left" w:pos="1965"/>
          <w:tab w:val="left" w:pos="2220"/>
          <w:tab w:val="left" w:leader="underscore" w:pos="7336"/>
        </w:tabs>
        <w:spacing w:before="57" w:after="57" w:line="276" w:lineRule="auto"/>
        <w:jc w:val="both"/>
        <w:rPr>
          <w:rFonts w:cs="Times New Roman"/>
          <w:lang w:val="pt-PT"/>
        </w:rPr>
      </w:pPr>
      <w:r w:rsidRPr="00AA130D">
        <w:rPr>
          <w:rFonts w:cs="Times New Roman"/>
          <w:lang w:val="pt-PT"/>
        </w:rPr>
        <w:t xml:space="preserve">Após análise, verificou-se que a solução para o deslocamento desses alunos de suas </w:t>
      </w:r>
      <w:r w:rsidRPr="00AA130D">
        <w:rPr>
          <w:rFonts w:cs="Times New Roman"/>
          <w:lang w:val="pt-PT"/>
        </w:rPr>
        <w:lastRenderedPageBreak/>
        <w:t xml:space="preserve">residencias até as escolas, através de empresa contratada, mostra-se mais víavel economicamente para o município, e, consequentemente, mais vantajosa se realizada através da contratação de empresa para a prestação de  serviços de  transporte escolar, já que os serviços a serem contratados permitirão atender a Secretaria Municipal de Educação no transporte dos alunos da zona rural de Tupaciguara/MG e enquadra-se como bem comum nos termos do Decreto Municipal nº 175/2023 por possuir padrões de desempenho e características gerais e específicas, usualmente encontradas no mercado, podendo, portanto, ser licitado por meio da modalidade Pregão Eletrônico. </w:t>
      </w:r>
    </w:p>
    <w:p w14:paraId="06834429" w14:textId="77777777" w:rsidR="00AA130D" w:rsidRPr="00AA130D" w:rsidRDefault="00AA130D" w:rsidP="00AA130D">
      <w:pPr>
        <w:pStyle w:val="Standard"/>
        <w:tabs>
          <w:tab w:val="left" w:pos="555"/>
          <w:tab w:val="left" w:pos="840"/>
          <w:tab w:val="left" w:pos="1140"/>
          <w:tab w:val="left" w:pos="1395"/>
          <w:tab w:val="left" w:pos="1650"/>
          <w:tab w:val="left" w:pos="1965"/>
          <w:tab w:val="left" w:pos="2220"/>
          <w:tab w:val="left" w:leader="underscore" w:pos="7336"/>
        </w:tabs>
        <w:spacing w:before="57" w:after="57" w:line="276" w:lineRule="auto"/>
        <w:jc w:val="both"/>
        <w:rPr>
          <w:rFonts w:cs="Times New Roman"/>
        </w:rPr>
      </w:pPr>
      <w:r w:rsidRPr="00AA130D">
        <w:rPr>
          <w:rFonts w:cs="Times New Roman"/>
          <w:lang w:val="pt-PT"/>
        </w:rPr>
        <w:t>Assim, a contratação dos serviços de transporte escolar rural mostra-se uma solução viável na modalidade Pregão Eletrônico, com julgamento por menor preço por item.</w:t>
      </w:r>
    </w:p>
    <w:p w14:paraId="74DA7EF5" w14:textId="77777777" w:rsidR="00AA130D" w:rsidRPr="00AA130D" w:rsidRDefault="00AA130D" w:rsidP="00AA130D">
      <w:pPr>
        <w:pStyle w:val="Standard"/>
        <w:tabs>
          <w:tab w:val="left" w:pos="725"/>
          <w:tab w:val="left" w:pos="1010"/>
          <w:tab w:val="left" w:pos="1310"/>
          <w:tab w:val="left" w:pos="1565"/>
          <w:tab w:val="left" w:pos="1820"/>
          <w:tab w:val="left" w:pos="2135"/>
          <w:tab w:val="left" w:pos="2390"/>
          <w:tab w:val="left" w:leader="underscore" w:pos="7506"/>
        </w:tabs>
        <w:spacing w:before="57" w:after="57"/>
        <w:ind w:left="170"/>
        <w:jc w:val="both"/>
        <w:rPr>
          <w:rFonts w:cs="Times New Roman"/>
          <w:shd w:val="clear" w:color="auto" w:fill="FFFFFF"/>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AA130D" w:rsidRPr="00AA130D" w14:paraId="69B3DC1C" w14:textId="77777777" w:rsidTr="00AA130D">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7D456154" w14:textId="77777777" w:rsidR="00AA130D" w:rsidRPr="00AA130D" w:rsidRDefault="00AA130D" w:rsidP="00F04C57">
            <w:pPr>
              <w:pStyle w:val="PargrafodaLista"/>
              <w:widowControl w:val="0"/>
              <w:numPr>
                <w:ilvl w:val="0"/>
                <w:numId w:val="33"/>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imes New Roman" w:hAnsi="Times New Roman" w:cs="Times New Roman"/>
                <w:sz w:val="24"/>
                <w:szCs w:val="24"/>
              </w:rPr>
            </w:pPr>
            <w:r w:rsidRPr="00AA130D">
              <w:rPr>
                <w:rFonts w:ascii="Times New Roman" w:hAnsi="Times New Roman" w:cs="Times New Roman"/>
                <w:b/>
                <w:bCs/>
                <w:sz w:val="24"/>
                <w:szCs w:val="24"/>
                <w:lang w:val="pt-PT"/>
              </w:rPr>
              <w:t>JUSTIFICATIVA PARA O PARCELAMENTO OU NÃO DA SOLUÇÃO</w:t>
            </w:r>
          </w:p>
        </w:tc>
      </w:tr>
    </w:tbl>
    <w:p w14:paraId="340FFD1B" w14:textId="77777777" w:rsidR="00AA130D" w:rsidRPr="00AA130D" w:rsidRDefault="00AA130D" w:rsidP="00AA130D">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cs="Times New Roman"/>
        </w:rPr>
      </w:pPr>
    </w:p>
    <w:p w14:paraId="646DD3F7" w14:textId="77777777" w:rsidR="00AA130D" w:rsidRPr="00AA130D" w:rsidRDefault="00AA130D" w:rsidP="00AA130D">
      <w:pPr>
        <w:pStyle w:val="Standard"/>
        <w:spacing w:line="276" w:lineRule="auto"/>
        <w:jc w:val="both"/>
        <w:rPr>
          <w:rFonts w:cs="Times New Roman"/>
          <w:lang w:val="pt-PT"/>
        </w:rPr>
      </w:pPr>
      <w:r w:rsidRPr="00AA130D">
        <w:rPr>
          <w:rFonts w:cs="Times New Roman"/>
          <w:lang w:val="pt-PT"/>
        </w:rPr>
        <w:t>Dada a natureza divisível do objeto, a presente contratação será dividida em 03 itens,  com vistas a estimular uma maior disputa com potencial de impacto na redução do preço final unitário, garantindo, assim, a ampla concorrência. Tal decisão fundamenta-se na Súmula nº 247 do TCU no tocante à obrigatoriedade  da adjudicação por item e não por preço global.</w:t>
      </w:r>
    </w:p>
    <w:p w14:paraId="64699ECB" w14:textId="77777777" w:rsidR="00AA130D" w:rsidRPr="00AA130D" w:rsidRDefault="00AA130D" w:rsidP="00AA130D">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cs="Times New Roman"/>
          <w:shd w:val="clear" w:color="auto" w:fill="FFFFFF"/>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AA130D" w:rsidRPr="00AA130D" w14:paraId="1AC0333E" w14:textId="77777777" w:rsidTr="00AA130D">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42FDB972" w14:textId="77777777" w:rsidR="00AA130D" w:rsidRPr="00AA130D" w:rsidRDefault="00AA130D" w:rsidP="00F04C57">
            <w:pPr>
              <w:pStyle w:val="PargrafodaLista"/>
              <w:widowControl w:val="0"/>
              <w:numPr>
                <w:ilvl w:val="0"/>
                <w:numId w:val="33"/>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imes New Roman" w:hAnsi="Times New Roman" w:cs="Times New Roman"/>
                <w:sz w:val="24"/>
                <w:szCs w:val="24"/>
              </w:rPr>
            </w:pPr>
            <w:r w:rsidRPr="00AA130D">
              <w:rPr>
                <w:rFonts w:ascii="Times New Roman" w:hAnsi="Times New Roman" w:cs="Times New Roman"/>
                <w:b/>
                <w:bCs/>
                <w:sz w:val="24"/>
                <w:szCs w:val="24"/>
                <w:lang w:val="pt-PT"/>
              </w:rPr>
              <w:t>RESULTADOS PRETENDIDOS</w:t>
            </w:r>
          </w:p>
        </w:tc>
      </w:tr>
    </w:tbl>
    <w:p w14:paraId="5A7A896B" w14:textId="77777777" w:rsidR="00AA130D" w:rsidRPr="00AA130D" w:rsidRDefault="00AA130D" w:rsidP="00AA130D">
      <w:pPr>
        <w:pStyle w:val="Standard"/>
        <w:jc w:val="both"/>
        <w:rPr>
          <w:rFonts w:cs="Times New Roman"/>
        </w:rPr>
      </w:pPr>
    </w:p>
    <w:p w14:paraId="29F6BB0B" w14:textId="77777777" w:rsidR="00AA130D" w:rsidRPr="00AA130D" w:rsidRDefault="00AA130D" w:rsidP="00AA130D">
      <w:pPr>
        <w:pStyle w:val="Standard"/>
        <w:spacing w:line="276" w:lineRule="auto"/>
        <w:jc w:val="both"/>
        <w:rPr>
          <w:rFonts w:cs="Times New Roman"/>
          <w:lang w:val="pt-PT"/>
        </w:rPr>
      </w:pPr>
      <w:r w:rsidRPr="00AA130D">
        <w:rPr>
          <w:rFonts w:cs="Times New Roman"/>
          <w:lang w:val="pt-PT"/>
        </w:rPr>
        <w:t>Pretende-se contratar os serviços descritos nesta solução com o melhor preço, com qualidade que atenda a especificação, correspondendo às necessidades da Secretaria Municipal de Educação. Além disso, visa atender às áreas administrativas, técnicas ou de ensino, buscando a qualidade dos serviços públicos.</w:t>
      </w:r>
    </w:p>
    <w:p w14:paraId="7972616B" w14:textId="77777777" w:rsidR="00AA130D" w:rsidRPr="00AA130D" w:rsidRDefault="00AA130D" w:rsidP="00AA130D">
      <w:pPr>
        <w:pStyle w:val="Standard"/>
        <w:jc w:val="both"/>
        <w:rPr>
          <w:rFonts w:cs="Times New Roman"/>
          <w:lang w:val="pt-PT"/>
        </w:rPr>
      </w:pPr>
    </w:p>
    <w:p w14:paraId="34105090" w14:textId="77777777" w:rsidR="00AA130D" w:rsidRPr="00AA130D" w:rsidRDefault="00AA130D" w:rsidP="00AA130D">
      <w:pPr>
        <w:pStyle w:val="Standard"/>
        <w:jc w:val="both"/>
        <w:rPr>
          <w:rFonts w:cs="Times New Roman"/>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AA130D" w:rsidRPr="00AA130D" w14:paraId="3009615B" w14:textId="77777777" w:rsidTr="00AA130D">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70EF868A" w14:textId="77777777" w:rsidR="00AA130D" w:rsidRPr="00AA130D" w:rsidRDefault="00AA130D" w:rsidP="00F04C57">
            <w:pPr>
              <w:pStyle w:val="PargrafodaLista"/>
              <w:widowControl w:val="0"/>
              <w:numPr>
                <w:ilvl w:val="0"/>
                <w:numId w:val="33"/>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imes New Roman" w:hAnsi="Times New Roman" w:cs="Times New Roman"/>
                <w:sz w:val="24"/>
                <w:szCs w:val="24"/>
              </w:rPr>
            </w:pPr>
            <w:r w:rsidRPr="00AA130D">
              <w:rPr>
                <w:rFonts w:ascii="Times New Roman" w:hAnsi="Times New Roman" w:cs="Times New Roman"/>
                <w:b/>
                <w:bCs/>
                <w:sz w:val="24"/>
                <w:szCs w:val="24"/>
              </w:rPr>
              <w:t>PROVIDÊNCIAS PRÉVIAS AO CONTRATO</w:t>
            </w:r>
          </w:p>
        </w:tc>
      </w:tr>
    </w:tbl>
    <w:p w14:paraId="72E8B865" w14:textId="77777777" w:rsidR="00AA130D" w:rsidRPr="00AA130D" w:rsidRDefault="00AA130D" w:rsidP="00AA130D">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cs="Times New Roman"/>
        </w:rPr>
      </w:pPr>
    </w:p>
    <w:p w14:paraId="64F700D0" w14:textId="77777777" w:rsidR="00AA130D" w:rsidRPr="00AA130D" w:rsidRDefault="00AA130D" w:rsidP="00AA130D">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cs="Times New Roman"/>
        </w:rPr>
      </w:pPr>
      <w:r w:rsidRPr="00AA130D">
        <w:rPr>
          <w:rFonts w:cs="Times New Roman"/>
          <w:lang w:val="pt-PT"/>
        </w:rPr>
        <w:t>Para esta solução não há necessidade de ajustes nas instalações do órgão ou fornecimento de serviço adicional para que a contratação surta seus efeitos.</w:t>
      </w:r>
    </w:p>
    <w:p w14:paraId="72E70ACB" w14:textId="77777777" w:rsidR="00AA130D" w:rsidRPr="00AA130D" w:rsidRDefault="00AA130D" w:rsidP="00AA130D">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cs="Times New Roman"/>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AA130D" w:rsidRPr="00AA130D" w14:paraId="2ADB9E06" w14:textId="77777777" w:rsidTr="00AA130D">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249608C8" w14:textId="77777777" w:rsidR="00AA130D" w:rsidRPr="00AA130D" w:rsidRDefault="00AA130D" w:rsidP="00F04C57">
            <w:pPr>
              <w:pStyle w:val="PargrafodaLista"/>
              <w:widowControl w:val="0"/>
              <w:numPr>
                <w:ilvl w:val="0"/>
                <w:numId w:val="33"/>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imes New Roman" w:hAnsi="Times New Roman" w:cs="Times New Roman"/>
                <w:sz w:val="24"/>
                <w:szCs w:val="24"/>
              </w:rPr>
            </w:pPr>
            <w:r w:rsidRPr="00AA130D">
              <w:rPr>
                <w:rFonts w:ascii="Times New Roman" w:hAnsi="Times New Roman" w:cs="Times New Roman"/>
                <w:b/>
                <w:bCs/>
                <w:sz w:val="24"/>
                <w:szCs w:val="24"/>
                <w:lang w:val="pt-PT"/>
              </w:rPr>
              <w:t>CONTRATAÇÕES CORRELATAS E/OU INTERDEPENDENTES</w:t>
            </w:r>
          </w:p>
        </w:tc>
      </w:tr>
    </w:tbl>
    <w:p w14:paraId="464A1CF4" w14:textId="77777777" w:rsidR="00AA130D" w:rsidRPr="00AA130D" w:rsidRDefault="00AA130D" w:rsidP="00AA130D">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cs="Times New Roman"/>
        </w:rPr>
      </w:pPr>
    </w:p>
    <w:p w14:paraId="24458F24" w14:textId="77777777" w:rsidR="00AA130D" w:rsidRPr="00AA130D" w:rsidRDefault="00AA130D" w:rsidP="00AA130D">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cs="Times New Roman"/>
        </w:rPr>
      </w:pPr>
      <w:r w:rsidRPr="00AA130D">
        <w:rPr>
          <w:rFonts w:cs="Times New Roman"/>
          <w:lang w:val="pt-PT"/>
        </w:rPr>
        <w:t>Para esta solução não há contratações que guardam relação ou dependência com o objeto da contratação pretendida, sejam elas já realizadas ou contratações futuras.</w:t>
      </w:r>
    </w:p>
    <w:p w14:paraId="1B910B08" w14:textId="77777777" w:rsidR="00AA130D" w:rsidRPr="00AA130D" w:rsidRDefault="00AA130D" w:rsidP="00AA130D">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cs="Times New Roman"/>
          <w:lang w:val="pt-PT"/>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AA130D" w:rsidRPr="00AA130D" w14:paraId="71439021" w14:textId="77777777" w:rsidTr="00AA130D">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2660F92A" w14:textId="77777777" w:rsidR="00AA130D" w:rsidRPr="00AA130D" w:rsidRDefault="00AA130D" w:rsidP="00F04C57">
            <w:pPr>
              <w:pStyle w:val="PargrafodaLista"/>
              <w:widowControl w:val="0"/>
              <w:numPr>
                <w:ilvl w:val="0"/>
                <w:numId w:val="33"/>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imes New Roman" w:hAnsi="Times New Roman" w:cs="Times New Roman"/>
                <w:sz w:val="24"/>
                <w:szCs w:val="24"/>
              </w:rPr>
            </w:pPr>
            <w:r w:rsidRPr="00AA130D">
              <w:rPr>
                <w:rFonts w:ascii="Times New Roman" w:hAnsi="Times New Roman" w:cs="Times New Roman"/>
                <w:b/>
                <w:bCs/>
                <w:sz w:val="24"/>
                <w:szCs w:val="24"/>
                <w:lang w:val="pt-PT"/>
              </w:rPr>
              <w:lastRenderedPageBreak/>
              <w:t>POSSÍVEIS IMPACTOS AMBIENTAIS</w:t>
            </w:r>
          </w:p>
        </w:tc>
      </w:tr>
    </w:tbl>
    <w:p w14:paraId="47FD33F4" w14:textId="77777777" w:rsidR="00AA130D" w:rsidRPr="00AA130D" w:rsidRDefault="00AA130D" w:rsidP="00AA130D">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cs="Times New Roman"/>
        </w:rPr>
      </w:pPr>
    </w:p>
    <w:p w14:paraId="57BEFC1E" w14:textId="77777777" w:rsidR="00AA130D" w:rsidRPr="00AA130D" w:rsidRDefault="00AA130D" w:rsidP="00AA130D">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cs="Times New Roman"/>
        </w:rPr>
      </w:pPr>
      <w:r w:rsidRPr="00AA130D">
        <w:rPr>
          <w:rFonts w:cs="Times New Roman"/>
          <w:lang w:val="pt-PT"/>
        </w:rPr>
        <w:t>Dada a natureza do objeto que se pretende contratar, não se verifica impactos ambientais relevantes, sendo necessário, tão somente, que a licitante atenda aos critérios dos órgãos fiscalizadores e as normas vigentes da política de sustentabilidade ambiental.</w:t>
      </w:r>
    </w:p>
    <w:p w14:paraId="54DAFAFD" w14:textId="77777777" w:rsidR="00AA130D" w:rsidRPr="00AA130D" w:rsidRDefault="00AA130D" w:rsidP="00AA130D">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cs="Times New Roman"/>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AA130D" w:rsidRPr="00AA130D" w14:paraId="5A4587CB" w14:textId="77777777" w:rsidTr="00AA130D">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6FDBB1EB" w14:textId="77777777" w:rsidR="00AA130D" w:rsidRPr="00AA130D" w:rsidRDefault="00AA130D" w:rsidP="00F04C57">
            <w:pPr>
              <w:pStyle w:val="PargrafodaLista"/>
              <w:widowControl w:val="0"/>
              <w:numPr>
                <w:ilvl w:val="0"/>
                <w:numId w:val="33"/>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imes New Roman" w:hAnsi="Times New Roman" w:cs="Times New Roman"/>
                <w:sz w:val="24"/>
                <w:szCs w:val="24"/>
              </w:rPr>
            </w:pPr>
            <w:r w:rsidRPr="00AA130D">
              <w:rPr>
                <w:rFonts w:ascii="Times New Roman" w:hAnsi="Times New Roman" w:cs="Times New Roman"/>
                <w:b/>
                <w:bCs/>
                <w:sz w:val="24"/>
                <w:szCs w:val="24"/>
              </w:rPr>
              <w:t>ANÁLISE DOS RISCOS – RISCOS DO PROCESSO DE CONTRATAÇÃO</w:t>
            </w:r>
          </w:p>
        </w:tc>
      </w:tr>
    </w:tbl>
    <w:p w14:paraId="387767AA" w14:textId="77777777" w:rsidR="00AA130D" w:rsidRPr="00AA130D" w:rsidRDefault="00AA130D" w:rsidP="00AA130D">
      <w:pPr>
        <w:jc w:val="both"/>
        <w:rPr>
          <w:rFonts w:ascii="Times New Roman" w:hAnsi="Times New Roman"/>
          <w:szCs w:val="24"/>
          <w:lang w:eastAsia="zh-CN"/>
        </w:rPr>
      </w:pPr>
    </w:p>
    <w:p w14:paraId="57D0B455" w14:textId="77777777" w:rsidR="00AA130D" w:rsidRPr="00AA130D" w:rsidRDefault="00AA130D" w:rsidP="00AA130D">
      <w:pPr>
        <w:jc w:val="both"/>
        <w:rPr>
          <w:rFonts w:ascii="Times New Roman" w:hAnsi="Times New Roman"/>
          <w:szCs w:val="24"/>
        </w:rPr>
      </w:pPr>
    </w:p>
    <w:p w14:paraId="7CA2F6F8" w14:textId="77777777" w:rsidR="00AA130D" w:rsidRPr="00AA130D" w:rsidRDefault="00AA130D" w:rsidP="00AA130D">
      <w:pPr>
        <w:jc w:val="both"/>
        <w:rPr>
          <w:rFonts w:ascii="Times New Roman" w:hAnsi="Times New Roman"/>
          <w:szCs w:val="24"/>
        </w:rPr>
      </w:pPr>
      <w:r w:rsidRPr="00AA130D">
        <w:rPr>
          <w:rFonts w:ascii="Times New Roman" w:hAnsi="Times New Roman"/>
          <w:szCs w:val="24"/>
        </w:rPr>
        <w:t xml:space="preserve">A análise de riscos permite a identificação, avaliação e gerenciamentos dos riscos relacionados à contratação. Os riscos analisados foram organizados em duas categorias: </w:t>
      </w:r>
    </w:p>
    <w:p w14:paraId="12E97CFC" w14:textId="77777777" w:rsidR="00AA130D" w:rsidRPr="00AA130D" w:rsidRDefault="00AA130D" w:rsidP="00AA130D">
      <w:pPr>
        <w:jc w:val="both"/>
        <w:rPr>
          <w:rFonts w:ascii="Times New Roman" w:hAnsi="Times New Roman"/>
          <w:szCs w:val="24"/>
        </w:rPr>
      </w:pPr>
    </w:p>
    <w:p w14:paraId="226C90D0" w14:textId="77777777" w:rsidR="00AA130D" w:rsidRPr="00AA130D" w:rsidRDefault="00AA130D" w:rsidP="00AA130D">
      <w:pPr>
        <w:jc w:val="both"/>
        <w:rPr>
          <w:rFonts w:ascii="Times New Roman" w:hAnsi="Times New Roman"/>
          <w:szCs w:val="24"/>
        </w:rPr>
      </w:pPr>
      <w:r w:rsidRPr="00AA130D">
        <w:rPr>
          <w:rFonts w:ascii="Times New Roman" w:hAnsi="Times New Roman"/>
          <w:szCs w:val="24"/>
        </w:rPr>
        <w:t xml:space="preserve">a) Riscos que possam comprometer o sucesso dos processos de contratação; </w:t>
      </w:r>
    </w:p>
    <w:p w14:paraId="39FC370E" w14:textId="77777777" w:rsidR="00AA130D" w:rsidRPr="00AA130D" w:rsidRDefault="00AA130D" w:rsidP="00AA130D">
      <w:pPr>
        <w:jc w:val="both"/>
        <w:rPr>
          <w:rFonts w:ascii="Times New Roman" w:hAnsi="Times New Roman"/>
          <w:szCs w:val="24"/>
        </w:rPr>
      </w:pPr>
      <w:r w:rsidRPr="00AA130D">
        <w:rPr>
          <w:rFonts w:ascii="Times New Roman" w:hAnsi="Times New Roman"/>
          <w:szCs w:val="24"/>
        </w:rPr>
        <w:t xml:space="preserve">b) Riscos de gestão contratual; </w:t>
      </w:r>
    </w:p>
    <w:p w14:paraId="1BD8F678" w14:textId="77777777" w:rsidR="00AA130D" w:rsidRPr="00AA130D" w:rsidRDefault="00AA130D" w:rsidP="00AA130D">
      <w:pPr>
        <w:jc w:val="both"/>
        <w:rPr>
          <w:rFonts w:ascii="Times New Roman" w:hAnsi="Times New Roman"/>
          <w:szCs w:val="24"/>
        </w:rPr>
      </w:pPr>
    </w:p>
    <w:p w14:paraId="6D742006" w14:textId="77777777" w:rsidR="00AA130D" w:rsidRPr="00AA130D" w:rsidRDefault="00AA130D" w:rsidP="00AA130D">
      <w:pPr>
        <w:jc w:val="both"/>
        <w:rPr>
          <w:rFonts w:ascii="Times New Roman" w:hAnsi="Times New Roman"/>
          <w:szCs w:val="24"/>
        </w:rPr>
      </w:pPr>
      <w:r w:rsidRPr="00AA130D">
        <w:rPr>
          <w:rFonts w:ascii="Times New Roman" w:hAnsi="Times New Roman"/>
          <w:szCs w:val="24"/>
        </w:rPr>
        <w:t xml:space="preserve">Para cada risco identificado, definiu-se: </w:t>
      </w:r>
    </w:p>
    <w:p w14:paraId="1AFD7C7E" w14:textId="77777777" w:rsidR="00AA130D" w:rsidRPr="00AA130D" w:rsidRDefault="00AA130D" w:rsidP="00AA130D">
      <w:pPr>
        <w:jc w:val="both"/>
        <w:rPr>
          <w:rFonts w:ascii="Times New Roman" w:hAnsi="Times New Roman"/>
          <w:szCs w:val="24"/>
        </w:rPr>
      </w:pPr>
    </w:p>
    <w:p w14:paraId="099DC06C" w14:textId="77777777" w:rsidR="00AA130D" w:rsidRPr="00AA130D" w:rsidRDefault="00AA130D" w:rsidP="00AA130D">
      <w:pPr>
        <w:jc w:val="both"/>
        <w:rPr>
          <w:rFonts w:ascii="Times New Roman" w:hAnsi="Times New Roman"/>
          <w:szCs w:val="24"/>
        </w:rPr>
      </w:pPr>
      <w:r w:rsidRPr="00AA130D">
        <w:rPr>
          <w:rFonts w:ascii="Times New Roman" w:hAnsi="Times New Roman"/>
          <w:szCs w:val="24"/>
        </w:rPr>
        <w:t xml:space="preserve">a) a probabilidade de ocorrência dos eventos; </w:t>
      </w:r>
    </w:p>
    <w:p w14:paraId="03EBB020" w14:textId="41B35C23" w:rsidR="00AA130D" w:rsidRPr="00AA130D" w:rsidRDefault="00AA130D" w:rsidP="00AA130D">
      <w:pPr>
        <w:jc w:val="both"/>
        <w:rPr>
          <w:rFonts w:ascii="Times New Roman" w:hAnsi="Times New Roman"/>
          <w:szCs w:val="24"/>
        </w:rPr>
      </w:pPr>
      <w:r w:rsidRPr="00AA130D">
        <w:rPr>
          <w:rFonts w:ascii="Times New Roman" w:hAnsi="Times New Roman"/>
          <w:szCs w:val="24"/>
        </w:rPr>
        <w:t xml:space="preserve">b) os possíveis danos potenciais em caso de acontecimentos; </w:t>
      </w:r>
    </w:p>
    <w:p w14:paraId="03D07AA5" w14:textId="77777777" w:rsidR="00AA130D" w:rsidRPr="00AA130D" w:rsidRDefault="00AA130D" w:rsidP="00AA130D">
      <w:pPr>
        <w:jc w:val="both"/>
        <w:rPr>
          <w:rFonts w:ascii="Times New Roman" w:hAnsi="Times New Roman"/>
          <w:szCs w:val="24"/>
        </w:rPr>
      </w:pPr>
      <w:r w:rsidRPr="00AA130D">
        <w:rPr>
          <w:rFonts w:ascii="Times New Roman" w:hAnsi="Times New Roman"/>
          <w:szCs w:val="24"/>
        </w:rPr>
        <w:t xml:space="preserve">c) possíveis ações preventivas e contingências; </w:t>
      </w:r>
    </w:p>
    <w:p w14:paraId="6FFDB633" w14:textId="77777777" w:rsidR="00AA130D" w:rsidRPr="00AA130D" w:rsidRDefault="00AA130D" w:rsidP="00AA130D">
      <w:pPr>
        <w:jc w:val="both"/>
        <w:rPr>
          <w:rFonts w:ascii="Times New Roman" w:hAnsi="Times New Roman"/>
          <w:szCs w:val="24"/>
        </w:rPr>
      </w:pPr>
      <w:r w:rsidRPr="00AA130D">
        <w:rPr>
          <w:rFonts w:ascii="Times New Roman" w:hAnsi="Times New Roman"/>
          <w:szCs w:val="24"/>
        </w:rPr>
        <w:t xml:space="preserve">d) bem como a identificação de responsáveis por ação. </w:t>
      </w:r>
    </w:p>
    <w:p w14:paraId="7343AD72" w14:textId="77777777" w:rsidR="00AA130D" w:rsidRPr="00AA130D" w:rsidRDefault="00AA130D" w:rsidP="00AA130D">
      <w:pPr>
        <w:jc w:val="both"/>
        <w:rPr>
          <w:rFonts w:ascii="Times New Roman" w:hAnsi="Times New Roman"/>
          <w:szCs w:val="24"/>
        </w:rPr>
      </w:pPr>
    </w:p>
    <w:p w14:paraId="0661F66A" w14:textId="77777777" w:rsidR="00AA130D" w:rsidRPr="00AA130D" w:rsidRDefault="00AA130D" w:rsidP="00AA130D">
      <w:pPr>
        <w:jc w:val="both"/>
        <w:rPr>
          <w:rFonts w:ascii="Times New Roman" w:hAnsi="Times New Roman"/>
          <w:szCs w:val="24"/>
        </w:rPr>
      </w:pPr>
      <w:r w:rsidRPr="00AA130D">
        <w:rPr>
          <w:rFonts w:ascii="Times New Roman" w:hAnsi="Times New Roman"/>
          <w:szCs w:val="24"/>
        </w:rPr>
        <w:t xml:space="preserve">Após a identificação e classificação, deve-se executar uma análise qualitativa e quantitativa. </w:t>
      </w:r>
    </w:p>
    <w:p w14:paraId="7736E7B1" w14:textId="77777777" w:rsidR="00AA130D" w:rsidRPr="00AA130D" w:rsidRDefault="00AA130D" w:rsidP="00AA130D">
      <w:pPr>
        <w:jc w:val="both"/>
        <w:rPr>
          <w:rFonts w:ascii="Times New Roman" w:hAnsi="Times New Roman"/>
          <w:szCs w:val="24"/>
        </w:rPr>
      </w:pPr>
    </w:p>
    <w:p w14:paraId="1063716E" w14:textId="77777777" w:rsidR="00AA130D" w:rsidRPr="00AA130D" w:rsidRDefault="00AA130D" w:rsidP="00AA130D">
      <w:pPr>
        <w:jc w:val="both"/>
        <w:rPr>
          <w:rFonts w:ascii="Times New Roman" w:hAnsi="Times New Roman"/>
          <w:szCs w:val="24"/>
        </w:rPr>
      </w:pPr>
      <w:r w:rsidRPr="00AA130D">
        <w:rPr>
          <w:rFonts w:ascii="Times New Roman" w:hAnsi="Times New Roman"/>
          <w:szCs w:val="24"/>
        </w:rPr>
        <w:t xml:space="preserve">A análise qualitativa dos riscos é realizada por meio da classificação escalar da probabilidade e do impacto, conforme as definições de referência a seguir: </w:t>
      </w:r>
    </w:p>
    <w:p w14:paraId="520353D0" w14:textId="77777777" w:rsidR="00AA130D" w:rsidRPr="00AA130D" w:rsidRDefault="00AA130D" w:rsidP="00AA130D">
      <w:pPr>
        <w:jc w:val="both"/>
        <w:rPr>
          <w:rFonts w:ascii="Times New Roman" w:hAnsi="Times New Roman"/>
          <w:szCs w:val="24"/>
        </w:rPr>
      </w:pPr>
    </w:p>
    <w:tbl>
      <w:tblPr>
        <w:tblStyle w:val="TableNormal"/>
        <w:tblW w:w="878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7"/>
        <w:gridCol w:w="2835"/>
        <w:gridCol w:w="3827"/>
      </w:tblGrid>
      <w:tr w:rsidR="00AA130D" w:rsidRPr="00AA130D" w14:paraId="4B5EBEB3" w14:textId="77777777" w:rsidTr="00AA130D">
        <w:trPr>
          <w:trHeight w:val="490"/>
        </w:trPr>
        <w:tc>
          <w:tcPr>
            <w:tcW w:w="8789" w:type="dxa"/>
            <w:gridSpan w:val="3"/>
            <w:shd w:val="clear" w:color="auto" w:fill="B6B6B6"/>
          </w:tcPr>
          <w:p w14:paraId="64B33E02" w14:textId="77777777" w:rsidR="00AA130D" w:rsidRPr="00AA130D" w:rsidRDefault="00AA130D" w:rsidP="00AA130D">
            <w:pPr>
              <w:autoSpaceDE/>
              <w:jc w:val="both"/>
              <w:rPr>
                <w:rFonts w:ascii="Times New Roman" w:hAnsi="Times New Roman" w:cs="Times New Roman"/>
                <w:b/>
                <w:szCs w:val="24"/>
                <w:lang w:val="pt-PT"/>
              </w:rPr>
            </w:pPr>
            <w:r w:rsidRPr="00AA130D">
              <w:rPr>
                <w:rFonts w:ascii="Times New Roman" w:hAnsi="Times New Roman" w:cs="Times New Roman"/>
                <w:b/>
                <w:szCs w:val="24"/>
                <w:lang w:val="pt-PT"/>
              </w:rPr>
              <w:t>PROBABILIDADE</w:t>
            </w:r>
          </w:p>
        </w:tc>
      </w:tr>
      <w:tr w:rsidR="00AA130D" w:rsidRPr="00AA130D" w14:paraId="76B91F5F" w14:textId="77777777" w:rsidTr="00AA130D">
        <w:trPr>
          <w:trHeight w:val="775"/>
        </w:trPr>
        <w:tc>
          <w:tcPr>
            <w:tcW w:w="2127" w:type="dxa"/>
            <w:tcBorders>
              <w:bottom w:val="single" w:sz="4" w:space="0" w:color="auto"/>
            </w:tcBorders>
            <w:shd w:val="clear" w:color="auto" w:fill="B6B6B6"/>
          </w:tcPr>
          <w:p w14:paraId="0CC6A90E" w14:textId="77777777" w:rsidR="00AA130D" w:rsidRPr="00AA130D" w:rsidRDefault="00AA130D" w:rsidP="00AA130D">
            <w:pPr>
              <w:autoSpaceDE/>
              <w:jc w:val="both"/>
              <w:rPr>
                <w:rFonts w:ascii="Times New Roman" w:hAnsi="Times New Roman" w:cs="Times New Roman"/>
                <w:szCs w:val="24"/>
              </w:rPr>
            </w:pPr>
            <w:proofErr w:type="spellStart"/>
            <w:r w:rsidRPr="00AA130D">
              <w:rPr>
                <w:rFonts w:ascii="Times New Roman" w:hAnsi="Times New Roman" w:cs="Times New Roman"/>
                <w:szCs w:val="24"/>
              </w:rPr>
              <w:t>Escala</w:t>
            </w:r>
            <w:proofErr w:type="spellEnd"/>
          </w:p>
        </w:tc>
        <w:tc>
          <w:tcPr>
            <w:tcW w:w="2835" w:type="dxa"/>
            <w:tcBorders>
              <w:bottom w:val="single" w:sz="4" w:space="0" w:color="auto"/>
            </w:tcBorders>
            <w:shd w:val="clear" w:color="auto" w:fill="B6B6B6"/>
          </w:tcPr>
          <w:p w14:paraId="3C503143" w14:textId="77777777" w:rsidR="00AA130D" w:rsidRPr="00AA130D" w:rsidRDefault="00AA130D" w:rsidP="00AA130D">
            <w:pPr>
              <w:autoSpaceDE/>
              <w:jc w:val="both"/>
              <w:rPr>
                <w:rFonts w:ascii="Times New Roman" w:hAnsi="Times New Roman" w:cs="Times New Roman"/>
                <w:b/>
                <w:szCs w:val="24"/>
                <w:lang w:val="pt-PT"/>
              </w:rPr>
            </w:pPr>
            <w:r w:rsidRPr="00AA130D">
              <w:rPr>
                <w:rFonts w:ascii="Times New Roman" w:hAnsi="Times New Roman" w:cs="Times New Roman"/>
                <w:b/>
                <w:szCs w:val="24"/>
                <w:lang w:val="pt-PT"/>
              </w:rPr>
              <w:t>Frequência Observada/ Esperada</w:t>
            </w:r>
          </w:p>
        </w:tc>
        <w:tc>
          <w:tcPr>
            <w:tcW w:w="3827" w:type="dxa"/>
            <w:tcBorders>
              <w:bottom w:val="single" w:sz="4" w:space="0" w:color="auto"/>
            </w:tcBorders>
            <w:shd w:val="clear" w:color="auto" w:fill="B6B6B6"/>
          </w:tcPr>
          <w:p w14:paraId="6B7EB380" w14:textId="77777777" w:rsidR="00AA130D" w:rsidRPr="00AA130D" w:rsidRDefault="00AA130D" w:rsidP="00AA130D">
            <w:pPr>
              <w:autoSpaceDE/>
              <w:jc w:val="both"/>
              <w:rPr>
                <w:rFonts w:ascii="Times New Roman" w:hAnsi="Times New Roman" w:cs="Times New Roman"/>
                <w:b/>
                <w:szCs w:val="24"/>
                <w:lang w:val="pt-PT"/>
              </w:rPr>
            </w:pPr>
            <w:r w:rsidRPr="00AA130D">
              <w:rPr>
                <w:rFonts w:ascii="Times New Roman" w:hAnsi="Times New Roman" w:cs="Times New Roman"/>
                <w:b/>
                <w:szCs w:val="24"/>
                <w:lang w:val="pt-PT"/>
              </w:rPr>
              <w:t>Descritivo de Escala</w:t>
            </w:r>
          </w:p>
        </w:tc>
      </w:tr>
      <w:tr w:rsidR="00AA130D" w:rsidRPr="00AA130D" w14:paraId="3CFC98C9" w14:textId="77777777" w:rsidTr="00AA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5"/>
        </w:trPr>
        <w:tc>
          <w:tcPr>
            <w:tcW w:w="2127" w:type="dxa"/>
            <w:tcBorders>
              <w:top w:val="single" w:sz="4" w:space="0" w:color="auto"/>
              <w:left w:val="single" w:sz="4" w:space="0" w:color="auto"/>
              <w:bottom w:val="single" w:sz="4" w:space="0" w:color="auto"/>
              <w:right w:val="single" w:sz="4" w:space="0" w:color="auto"/>
            </w:tcBorders>
          </w:tcPr>
          <w:p w14:paraId="36F572AD"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5- Muito Alta</w:t>
            </w:r>
          </w:p>
        </w:tc>
        <w:tc>
          <w:tcPr>
            <w:tcW w:w="2835" w:type="dxa"/>
            <w:tcBorders>
              <w:top w:val="single" w:sz="4" w:space="0" w:color="auto"/>
              <w:left w:val="single" w:sz="4" w:space="0" w:color="auto"/>
              <w:bottom w:val="single" w:sz="4" w:space="0" w:color="auto"/>
              <w:right w:val="single" w:sz="4" w:space="0" w:color="auto"/>
            </w:tcBorders>
          </w:tcPr>
          <w:p w14:paraId="013D37BC"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&gt;=90%</w:t>
            </w:r>
          </w:p>
        </w:tc>
        <w:tc>
          <w:tcPr>
            <w:tcW w:w="3827" w:type="dxa"/>
            <w:tcBorders>
              <w:top w:val="single" w:sz="4" w:space="0" w:color="auto"/>
              <w:left w:val="single" w:sz="4" w:space="0" w:color="auto"/>
              <w:bottom w:val="single" w:sz="4" w:space="0" w:color="auto"/>
              <w:right w:val="single" w:sz="4" w:space="0" w:color="auto"/>
            </w:tcBorders>
          </w:tcPr>
          <w:p w14:paraId="248FD574"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Evento esperado que ocorra na maioria das  circunstâncias</w:t>
            </w:r>
          </w:p>
        </w:tc>
      </w:tr>
      <w:tr w:rsidR="00AA130D" w:rsidRPr="00AA130D" w14:paraId="42893A22" w14:textId="77777777" w:rsidTr="00AA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5"/>
        </w:trPr>
        <w:tc>
          <w:tcPr>
            <w:tcW w:w="2127" w:type="dxa"/>
            <w:tcBorders>
              <w:top w:val="single" w:sz="4" w:space="0" w:color="auto"/>
              <w:left w:val="single" w:sz="4" w:space="0" w:color="auto"/>
              <w:bottom w:val="single" w:sz="4" w:space="0" w:color="auto"/>
              <w:right w:val="single" w:sz="4" w:space="0" w:color="auto"/>
            </w:tcBorders>
          </w:tcPr>
          <w:p w14:paraId="417E2D99"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4- Alta</w:t>
            </w:r>
          </w:p>
        </w:tc>
        <w:tc>
          <w:tcPr>
            <w:tcW w:w="2835" w:type="dxa"/>
            <w:tcBorders>
              <w:top w:val="single" w:sz="4" w:space="0" w:color="auto"/>
              <w:left w:val="single" w:sz="4" w:space="0" w:color="auto"/>
              <w:bottom w:val="single" w:sz="4" w:space="0" w:color="auto"/>
              <w:right w:val="single" w:sz="4" w:space="0" w:color="auto"/>
            </w:tcBorders>
          </w:tcPr>
          <w:p w14:paraId="20A82F2F"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&gt;=50% &lt;90%</w:t>
            </w:r>
          </w:p>
        </w:tc>
        <w:tc>
          <w:tcPr>
            <w:tcW w:w="3827" w:type="dxa"/>
            <w:tcBorders>
              <w:top w:val="single" w:sz="4" w:space="0" w:color="auto"/>
              <w:left w:val="single" w:sz="4" w:space="0" w:color="auto"/>
              <w:bottom w:val="single" w:sz="4" w:space="0" w:color="auto"/>
              <w:right w:val="single" w:sz="4" w:space="0" w:color="auto"/>
            </w:tcBorders>
          </w:tcPr>
          <w:p w14:paraId="6F26E76D"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Evento provavelmente ocorra na maioria das circunstâncias</w:t>
            </w:r>
          </w:p>
        </w:tc>
      </w:tr>
      <w:tr w:rsidR="00AA130D" w:rsidRPr="00AA130D" w14:paraId="1C4271B4" w14:textId="77777777" w:rsidTr="00AA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0"/>
        </w:trPr>
        <w:tc>
          <w:tcPr>
            <w:tcW w:w="2127" w:type="dxa"/>
            <w:tcBorders>
              <w:top w:val="single" w:sz="4" w:space="0" w:color="auto"/>
              <w:left w:val="single" w:sz="4" w:space="0" w:color="auto"/>
              <w:bottom w:val="single" w:sz="4" w:space="0" w:color="auto"/>
              <w:right w:val="single" w:sz="4" w:space="0" w:color="auto"/>
            </w:tcBorders>
          </w:tcPr>
          <w:p w14:paraId="2587F5CE"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3- Possível</w:t>
            </w:r>
          </w:p>
        </w:tc>
        <w:tc>
          <w:tcPr>
            <w:tcW w:w="2835" w:type="dxa"/>
            <w:tcBorders>
              <w:top w:val="single" w:sz="4" w:space="0" w:color="auto"/>
              <w:left w:val="single" w:sz="4" w:space="0" w:color="auto"/>
              <w:bottom w:val="single" w:sz="4" w:space="0" w:color="auto"/>
              <w:right w:val="single" w:sz="4" w:space="0" w:color="auto"/>
            </w:tcBorders>
          </w:tcPr>
          <w:p w14:paraId="6BEDB64D"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&gt;=30% &lt;50%</w:t>
            </w:r>
          </w:p>
        </w:tc>
        <w:tc>
          <w:tcPr>
            <w:tcW w:w="3827" w:type="dxa"/>
            <w:tcBorders>
              <w:top w:val="single" w:sz="4" w:space="0" w:color="auto"/>
              <w:left w:val="single" w:sz="4" w:space="0" w:color="auto"/>
              <w:bottom w:val="single" w:sz="4" w:space="0" w:color="auto"/>
              <w:right w:val="single" w:sz="4" w:space="0" w:color="auto"/>
            </w:tcBorders>
          </w:tcPr>
          <w:p w14:paraId="19779958"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Evento deve ocorrer em algum momento</w:t>
            </w:r>
          </w:p>
        </w:tc>
      </w:tr>
      <w:tr w:rsidR="00AA130D" w:rsidRPr="00AA130D" w14:paraId="13C2CAB6" w14:textId="77777777" w:rsidTr="00AA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0"/>
        </w:trPr>
        <w:tc>
          <w:tcPr>
            <w:tcW w:w="2127" w:type="dxa"/>
            <w:tcBorders>
              <w:top w:val="single" w:sz="4" w:space="0" w:color="auto"/>
              <w:left w:val="single" w:sz="4" w:space="0" w:color="auto"/>
              <w:bottom w:val="single" w:sz="4" w:space="0" w:color="auto"/>
              <w:right w:val="single" w:sz="4" w:space="0" w:color="auto"/>
            </w:tcBorders>
          </w:tcPr>
          <w:p w14:paraId="3C10CABA"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2- Baixa</w:t>
            </w:r>
          </w:p>
        </w:tc>
        <w:tc>
          <w:tcPr>
            <w:tcW w:w="2835" w:type="dxa"/>
            <w:tcBorders>
              <w:top w:val="single" w:sz="4" w:space="0" w:color="auto"/>
              <w:left w:val="single" w:sz="4" w:space="0" w:color="auto"/>
              <w:bottom w:val="single" w:sz="4" w:space="0" w:color="auto"/>
              <w:right w:val="single" w:sz="4" w:space="0" w:color="auto"/>
            </w:tcBorders>
          </w:tcPr>
          <w:p w14:paraId="6B3E0E38"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&gt;=10% &lt;30%</w:t>
            </w:r>
          </w:p>
        </w:tc>
        <w:tc>
          <w:tcPr>
            <w:tcW w:w="3827" w:type="dxa"/>
            <w:tcBorders>
              <w:top w:val="single" w:sz="4" w:space="0" w:color="auto"/>
              <w:left w:val="single" w:sz="4" w:space="0" w:color="auto"/>
              <w:bottom w:val="single" w:sz="4" w:space="0" w:color="auto"/>
              <w:right w:val="single" w:sz="4" w:space="0" w:color="auto"/>
            </w:tcBorders>
          </w:tcPr>
          <w:p w14:paraId="46B47394"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Evento pode ocorrer em algum momento</w:t>
            </w:r>
          </w:p>
        </w:tc>
      </w:tr>
      <w:tr w:rsidR="00AA130D" w:rsidRPr="00AA130D" w14:paraId="73B3990D" w14:textId="77777777" w:rsidTr="00AA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5"/>
        </w:trPr>
        <w:tc>
          <w:tcPr>
            <w:tcW w:w="2127" w:type="dxa"/>
            <w:tcBorders>
              <w:top w:val="single" w:sz="4" w:space="0" w:color="auto"/>
              <w:left w:val="single" w:sz="4" w:space="0" w:color="auto"/>
              <w:bottom w:val="single" w:sz="4" w:space="0" w:color="auto"/>
              <w:right w:val="single" w:sz="4" w:space="0" w:color="auto"/>
            </w:tcBorders>
          </w:tcPr>
          <w:p w14:paraId="32E768B5"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lastRenderedPageBreak/>
              <w:t>1- Muito Baixa</w:t>
            </w:r>
          </w:p>
        </w:tc>
        <w:tc>
          <w:tcPr>
            <w:tcW w:w="2835" w:type="dxa"/>
            <w:tcBorders>
              <w:top w:val="single" w:sz="4" w:space="0" w:color="auto"/>
              <w:left w:val="single" w:sz="4" w:space="0" w:color="auto"/>
              <w:bottom w:val="single" w:sz="4" w:space="0" w:color="auto"/>
              <w:right w:val="single" w:sz="4" w:space="0" w:color="auto"/>
            </w:tcBorders>
          </w:tcPr>
          <w:p w14:paraId="72A8B141"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&lt;10%</w:t>
            </w:r>
          </w:p>
        </w:tc>
        <w:tc>
          <w:tcPr>
            <w:tcW w:w="3827" w:type="dxa"/>
            <w:tcBorders>
              <w:top w:val="single" w:sz="4" w:space="0" w:color="auto"/>
              <w:left w:val="single" w:sz="4" w:space="0" w:color="auto"/>
              <w:bottom w:val="single" w:sz="4" w:space="0" w:color="auto"/>
              <w:right w:val="single" w:sz="4" w:space="0" w:color="auto"/>
            </w:tcBorders>
          </w:tcPr>
          <w:p w14:paraId="4CA51215"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Evento pode acontecer apenas em circunstâncias excepcionais</w:t>
            </w:r>
          </w:p>
        </w:tc>
      </w:tr>
    </w:tbl>
    <w:p w14:paraId="4C03775E"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 xml:space="preserve">A </w:t>
      </w:r>
      <w:r w:rsidRPr="00AA130D">
        <w:rPr>
          <w:rFonts w:ascii="Times New Roman" w:hAnsi="Times New Roman"/>
          <w:b/>
          <w:bCs/>
          <w:szCs w:val="24"/>
          <w:lang w:val="pt-PT"/>
        </w:rPr>
        <w:t>análise quantitativa</w:t>
      </w:r>
      <w:r w:rsidRPr="00AA130D">
        <w:rPr>
          <w:rFonts w:ascii="Times New Roman" w:hAnsi="Times New Roman"/>
          <w:szCs w:val="24"/>
          <w:lang w:val="pt-PT"/>
        </w:rPr>
        <w:t xml:space="preserve"> dos riscos consiste na classificação conforme a relação entre a probabilidade e o impacto. Tal classificação resultará no nível do risco e direciona as ações relacionadas aos riscos durante a fase de planejamento e gestão do contrato, </w:t>
      </w:r>
      <w:r w:rsidRPr="00AA130D">
        <w:rPr>
          <w:rFonts w:ascii="Times New Roman" w:hAnsi="Times New Roman"/>
          <w:szCs w:val="24"/>
        </w:rPr>
        <w:t>conforme as definições de referência a seguir</w:t>
      </w:r>
      <w:r w:rsidRPr="00AA130D">
        <w:rPr>
          <w:rFonts w:ascii="Times New Roman" w:hAnsi="Times New Roman"/>
          <w:szCs w:val="24"/>
          <w:lang w:val="pt-PT"/>
        </w:rPr>
        <w:t>.</w:t>
      </w:r>
    </w:p>
    <w:p w14:paraId="3C071D80" w14:textId="77777777" w:rsidR="00AA130D" w:rsidRPr="00AA130D" w:rsidRDefault="00AA130D" w:rsidP="00AA130D">
      <w:pPr>
        <w:jc w:val="both"/>
        <w:rPr>
          <w:rFonts w:ascii="Times New Roman" w:hAnsi="Times New Roman"/>
          <w:szCs w:val="24"/>
          <w:lang w:val="pt-PT"/>
        </w:rPr>
      </w:pPr>
    </w:p>
    <w:p w14:paraId="780394DC"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Escala de Impacto :</w:t>
      </w:r>
    </w:p>
    <w:p w14:paraId="3C72A233" w14:textId="77777777" w:rsidR="00AA130D" w:rsidRPr="00AA130D" w:rsidRDefault="00AA130D" w:rsidP="00AA130D">
      <w:pPr>
        <w:jc w:val="both"/>
        <w:rPr>
          <w:rFonts w:ascii="Times New Roman" w:hAnsi="Times New Roman"/>
          <w:szCs w:val="24"/>
          <w:lang w:val="pt-PT"/>
        </w:rPr>
      </w:pPr>
    </w:p>
    <w:p w14:paraId="14C5561F" w14:textId="77777777" w:rsidR="00AA130D" w:rsidRPr="00AA130D" w:rsidRDefault="00AA130D" w:rsidP="00F04C57">
      <w:pPr>
        <w:numPr>
          <w:ilvl w:val="0"/>
          <w:numId w:val="34"/>
        </w:numPr>
        <w:suppressAutoHyphens/>
        <w:overflowPunct/>
        <w:autoSpaceDE/>
        <w:adjustRightInd/>
        <w:jc w:val="both"/>
        <w:rPr>
          <w:rFonts w:ascii="Times New Roman" w:hAnsi="Times New Roman"/>
          <w:szCs w:val="24"/>
          <w:lang w:val="pt-PT"/>
        </w:rPr>
      </w:pPr>
      <w:r w:rsidRPr="00AA130D">
        <w:rPr>
          <w:rFonts w:ascii="Times New Roman" w:hAnsi="Times New Roman"/>
          <w:szCs w:val="24"/>
          <w:lang w:val="pt-PT"/>
        </w:rPr>
        <w:t>Peso 5: Catastrófico - o impacto ocasiona colapso às ações de gestão, a viabilidade estratégica pode ser comprometida;</w:t>
      </w:r>
    </w:p>
    <w:p w14:paraId="7185A3B3" w14:textId="77777777" w:rsidR="00AA130D" w:rsidRPr="00AA130D" w:rsidRDefault="00AA130D" w:rsidP="00F04C57">
      <w:pPr>
        <w:numPr>
          <w:ilvl w:val="0"/>
          <w:numId w:val="34"/>
        </w:numPr>
        <w:suppressAutoHyphens/>
        <w:overflowPunct/>
        <w:autoSpaceDE/>
        <w:adjustRightInd/>
        <w:jc w:val="both"/>
        <w:rPr>
          <w:rFonts w:ascii="Times New Roman" w:hAnsi="Times New Roman"/>
          <w:szCs w:val="24"/>
          <w:lang w:val="pt-PT"/>
        </w:rPr>
      </w:pPr>
      <w:r w:rsidRPr="00AA130D">
        <w:rPr>
          <w:rFonts w:ascii="Times New Roman" w:hAnsi="Times New Roman"/>
          <w:szCs w:val="24"/>
          <w:lang w:val="pt-PT"/>
        </w:rPr>
        <w:t>Peso 4: Grande - o impacto compromete acentuadamente às ações de gestão, os objetivos estratégicos podem ser fortemente comprometidos;</w:t>
      </w:r>
    </w:p>
    <w:p w14:paraId="2EE5EBF6" w14:textId="77777777" w:rsidR="00AA130D" w:rsidRPr="00AA130D" w:rsidRDefault="00AA130D" w:rsidP="00F04C57">
      <w:pPr>
        <w:numPr>
          <w:ilvl w:val="0"/>
          <w:numId w:val="34"/>
        </w:numPr>
        <w:suppressAutoHyphens/>
        <w:overflowPunct/>
        <w:autoSpaceDE/>
        <w:adjustRightInd/>
        <w:jc w:val="both"/>
        <w:rPr>
          <w:rFonts w:ascii="Times New Roman" w:hAnsi="Times New Roman"/>
          <w:szCs w:val="24"/>
          <w:lang w:val="pt-PT"/>
        </w:rPr>
      </w:pPr>
      <w:r w:rsidRPr="00AA130D">
        <w:rPr>
          <w:rFonts w:ascii="Times New Roman" w:hAnsi="Times New Roman"/>
          <w:szCs w:val="24"/>
          <w:lang w:val="pt-PT"/>
        </w:rPr>
        <w:t>Peso 3: Moderado - o impacto é significativo no alcance das ações de gestão;</w:t>
      </w:r>
    </w:p>
    <w:p w14:paraId="4599FF6E" w14:textId="77777777" w:rsidR="00AA130D" w:rsidRPr="00AA130D" w:rsidRDefault="00AA130D" w:rsidP="00F04C57">
      <w:pPr>
        <w:numPr>
          <w:ilvl w:val="0"/>
          <w:numId w:val="34"/>
        </w:numPr>
        <w:suppressAutoHyphens/>
        <w:overflowPunct/>
        <w:autoSpaceDE/>
        <w:adjustRightInd/>
        <w:jc w:val="both"/>
        <w:rPr>
          <w:rFonts w:ascii="Times New Roman" w:hAnsi="Times New Roman"/>
          <w:szCs w:val="24"/>
          <w:lang w:val="pt-PT"/>
        </w:rPr>
      </w:pPr>
      <w:r w:rsidRPr="00AA130D">
        <w:rPr>
          <w:rFonts w:ascii="Times New Roman" w:hAnsi="Times New Roman"/>
          <w:szCs w:val="24"/>
          <w:lang w:val="pt-PT"/>
        </w:rPr>
        <w:t xml:space="preserve">Peso 2: Pequeno - o impacto é pouco relevante ao alcance das ações de gestão; </w:t>
      </w:r>
    </w:p>
    <w:p w14:paraId="3FE8E83E" w14:textId="77777777" w:rsidR="00AA130D" w:rsidRPr="00AA130D" w:rsidRDefault="00AA130D" w:rsidP="00F04C57">
      <w:pPr>
        <w:numPr>
          <w:ilvl w:val="0"/>
          <w:numId w:val="34"/>
        </w:numPr>
        <w:suppressAutoHyphens/>
        <w:overflowPunct/>
        <w:autoSpaceDE/>
        <w:adjustRightInd/>
        <w:jc w:val="both"/>
        <w:rPr>
          <w:rFonts w:ascii="Times New Roman" w:hAnsi="Times New Roman"/>
          <w:szCs w:val="24"/>
          <w:lang w:val="pt-PT"/>
        </w:rPr>
      </w:pPr>
      <w:r w:rsidRPr="00AA130D">
        <w:rPr>
          <w:rFonts w:ascii="Times New Roman" w:hAnsi="Times New Roman"/>
          <w:szCs w:val="24"/>
          <w:lang w:val="pt-PT"/>
        </w:rPr>
        <w:t>Peso 1: Insignificante - o impacto é mínimo no alcance das ações de gestão.</w:t>
      </w:r>
    </w:p>
    <w:p w14:paraId="65225EB9" w14:textId="77777777" w:rsidR="00AA130D" w:rsidRPr="00AA130D" w:rsidRDefault="00AA130D" w:rsidP="00AA130D">
      <w:pPr>
        <w:jc w:val="both"/>
        <w:rPr>
          <w:rFonts w:ascii="Times New Roman" w:hAnsi="Times New Roman"/>
          <w:szCs w:val="24"/>
          <w:lang w:val="pt-PT"/>
        </w:rPr>
      </w:pPr>
    </w:p>
    <w:tbl>
      <w:tblPr>
        <w:tblStyle w:val="TableNormal"/>
        <w:tblW w:w="89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2"/>
        <w:gridCol w:w="851"/>
        <w:gridCol w:w="4678"/>
      </w:tblGrid>
      <w:tr w:rsidR="00AA130D" w:rsidRPr="00AA130D" w14:paraId="6C3002CA" w14:textId="77777777" w:rsidTr="00AA130D">
        <w:trPr>
          <w:trHeight w:val="490"/>
        </w:trPr>
        <w:tc>
          <w:tcPr>
            <w:tcW w:w="8931" w:type="dxa"/>
            <w:gridSpan w:val="3"/>
            <w:shd w:val="clear" w:color="auto" w:fill="B6B6B6"/>
          </w:tcPr>
          <w:p w14:paraId="7298D4FE" w14:textId="77777777" w:rsidR="00AA130D" w:rsidRPr="00AA130D" w:rsidRDefault="00AA130D" w:rsidP="00AA130D">
            <w:pPr>
              <w:autoSpaceDE/>
              <w:jc w:val="both"/>
              <w:rPr>
                <w:rFonts w:ascii="Times New Roman" w:hAnsi="Times New Roman" w:cs="Times New Roman"/>
                <w:b/>
                <w:szCs w:val="24"/>
                <w:lang w:val="pt-PT"/>
              </w:rPr>
            </w:pPr>
            <w:r w:rsidRPr="00AA130D">
              <w:rPr>
                <w:rFonts w:ascii="Times New Roman" w:hAnsi="Times New Roman" w:cs="Times New Roman"/>
                <w:b/>
                <w:szCs w:val="24"/>
                <w:lang w:val="pt-PT"/>
              </w:rPr>
              <w:t>ESCALA DE IMPACTO</w:t>
            </w:r>
          </w:p>
        </w:tc>
      </w:tr>
      <w:tr w:rsidR="00AA130D" w:rsidRPr="00AA130D" w14:paraId="5D5E4B4F" w14:textId="77777777" w:rsidTr="00AA130D">
        <w:trPr>
          <w:trHeight w:val="775"/>
        </w:trPr>
        <w:tc>
          <w:tcPr>
            <w:tcW w:w="3402" w:type="dxa"/>
            <w:tcBorders>
              <w:bottom w:val="single" w:sz="4" w:space="0" w:color="auto"/>
            </w:tcBorders>
            <w:shd w:val="clear" w:color="auto" w:fill="B6B6B6"/>
          </w:tcPr>
          <w:p w14:paraId="08E7FC97" w14:textId="77777777" w:rsidR="00AA130D" w:rsidRPr="00AA130D" w:rsidRDefault="00AA130D" w:rsidP="00AA130D">
            <w:pPr>
              <w:autoSpaceDE/>
              <w:jc w:val="both"/>
              <w:rPr>
                <w:rFonts w:ascii="Times New Roman" w:hAnsi="Times New Roman" w:cs="Times New Roman"/>
                <w:b/>
                <w:szCs w:val="24"/>
                <w:lang w:val="pt-PT"/>
              </w:rPr>
            </w:pPr>
            <w:r w:rsidRPr="00AA130D">
              <w:rPr>
                <w:rFonts w:ascii="Times New Roman" w:hAnsi="Times New Roman" w:cs="Times New Roman"/>
                <w:b/>
                <w:szCs w:val="24"/>
                <w:lang w:val="pt-PT"/>
              </w:rPr>
              <w:t>Níveis</w:t>
            </w:r>
          </w:p>
        </w:tc>
        <w:tc>
          <w:tcPr>
            <w:tcW w:w="851" w:type="dxa"/>
            <w:tcBorders>
              <w:bottom w:val="single" w:sz="4" w:space="0" w:color="auto"/>
            </w:tcBorders>
            <w:shd w:val="clear" w:color="auto" w:fill="B6B6B6"/>
          </w:tcPr>
          <w:p w14:paraId="46D1F469" w14:textId="77777777" w:rsidR="00AA130D" w:rsidRPr="00AA130D" w:rsidRDefault="00AA130D" w:rsidP="00AA130D">
            <w:pPr>
              <w:autoSpaceDE/>
              <w:jc w:val="both"/>
              <w:rPr>
                <w:rFonts w:ascii="Times New Roman" w:hAnsi="Times New Roman" w:cs="Times New Roman"/>
                <w:b/>
                <w:szCs w:val="24"/>
                <w:lang w:val="pt-PT"/>
              </w:rPr>
            </w:pPr>
            <w:r w:rsidRPr="00AA130D">
              <w:rPr>
                <w:rFonts w:ascii="Times New Roman" w:hAnsi="Times New Roman" w:cs="Times New Roman"/>
                <w:b/>
                <w:szCs w:val="24"/>
                <w:lang w:val="pt-PT"/>
              </w:rPr>
              <w:t>Peso</w:t>
            </w:r>
          </w:p>
        </w:tc>
        <w:tc>
          <w:tcPr>
            <w:tcW w:w="4678" w:type="dxa"/>
            <w:tcBorders>
              <w:bottom w:val="single" w:sz="4" w:space="0" w:color="auto"/>
            </w:tcBorders>
            <w:shd w:val="clear" w:color="auto" w:fill="B6B6B6"/>
          </w:tcPr>
          <w:p w14:paraId="7F9A4BE3" w14:textId="77777777" w:rsidR="00AA130D" w:rsidRPr="00AA130D" w:rsidRDefault="00AA130D" w:rsidP="00AA130D">
            <w:pPr>
              <w:autoSpaceDE/>
              <w:jc w:val="both"/>
              <w:rPr>
                <w:rFonts w:ascii="Times New Roman" w:hAnsi="Times New Roman" w:cs="Times New Roman"/>
                <w:b/>
                <w:szCs w:val="24"/>
                <w:lang w:val="pt-PT"/>
              </w:rPr>
            </w:pPr>
            <w:r w:rsidRPr="00AA130D">
              <w:rPr>
                <w:rFonts w:ascii="Times New Roman" w:hAnsi="Times New Roman" w:cs="Times New Roman"/>
                <w:b/>
                <w:szCs w:val="24"/>
                <w:lang w:val="pt-PT"/>
              </w:rPr>
              <w:t>Classificação</w:t>
            </w:r>
          </w:p>
        </w:tc>
      </w:tr>
      <w:tr w:rsidR="00AA130D" w:rsidRPr="00AA130D" w14:paraId="41C57A25" w14:textId="77777777" w:rsidTr="00AA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5"/>
        </w:trPr>
        <w:tc>
          <w:tcPr>
            <w:tcW w:w="3402" w:type="dxa"/>
            <w:tcBorders>
              <w:top w:val="single" w:sz="4" w:space="0" w:color="auto"/>
              <w:left w:val="single" w:sz="4" w:space="0" w:color="auto"/>
              <w:bottom w:val="single" w:sz="4" w:space="0" w:color="auto"/>
              <w:right w:val="single" w:sz="4" w:space="0" w:color="auto"/>
            </w:tcBorders>
          </w:tcPr>
          <w:p w14:paraId="057BFBAE"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RC – RISCO CRÍTICO</w:t>
            </w:r>
          </w:p>
        </w:tc>
        <w:tc>
          <w:tcPr>
            <w:tcW w:w="851" w:type="dxa"/>
            <w:tcBorders>
              <w:top w:val="single" w:sz="4" w:space="0" w:color="auto"/>
              <w:left w:val="single" w:sz="4" w:space="0" w:color="auto"/>
              <w:bottom w:val="single" w:sz="4" w:space="0" w:color="auto"/>
              <w:right w:val="single" w:sz="4" w:space="0" w:color="auto"/>
            </w:tcBorders>
          </w:tcPr>
          <w:p w14:paraId="0072FDDC"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5</w:t>
            </w:r>
          </w:p>
        </w:tc>
        <w:tc>
          <w:tcPr>
            <w:tcW w:w="4678" w:type="dxa"/>
            <w:tcBorders>
              <w:top w:val="single" w:sz="4" w:space="0" w:color="auto"/>
              <w:left w:val="single" w:sz="4" w:space="0" w:color="auto"/>
              <w:bottom w:val="single" w:sz="4" w:space="0" w:color="auto"/>
              <w:right w:val="single" w:sz="4" w:space="0" w:color="auto"/>
            </w:tcBorders>
          </w:tcPr>
          <w:p w14:paraId="56818483"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BR"/>
              </w:rPr>
              <w:t>Catastrófico - o impacto ocasiona colapso às ações de gestão, a viabilidade estratégica pode ser comprometida;</w:t>
            </w:r>
          </w:p>
        </w:tc>
      </w:tr>
      <w:tr w:rsidR="00AA130D" w:rsidRPr="00AA130D" w14:paraId="638DC64A" w14:textId="77777777" w:rsidTr="00AA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5"/>
        </w:trPr>
        <w:tc>
          <w:tcPr>
            <w:tcW w:w="3402" w:type="dxa"/>
            <w:tcBorders>
              <w:top w:val="single" w:sz="4" w:space="0" w:color="auto"/>
              <w:left w:val="single" w:sz="4" w:space="0" w:color="auto"/>
              <w:bottom w:val="single" w:sz="4" w:space="0" w:color="auto"/>
              <w:right w:val="single" w:sz="4" w:space="0" w:color="auto"/>
            </w:tcBorders>
          </w:tcPr>
          <w:p w14:paraId="4FEBB99A"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RA – RISCO ALTO</w:t>
            </w:r>
          </w:p>
        </w:tc>
        <w:tc>
          <w:tcPr>
            <w:tcW w:w="851" w:type="dxa"/>
            <w:tcBorders>
              <w:top w:val="single" w:sz="4" w:space="0" w:color="auto"/>
              <w:left w:val="single" w:sz="4" w:space="0" w:color="auto"/>
              <w:bottom w:val="single" w:sz="4" w:space="0" w:color="auto"/>
              <w:right w:val="single" w:sz="4" w:space="0" w:color="auto"/>
            </w:tcBorders>
          </w:tcPr>
          <w:p w14:paraId="213C32D2"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4</w:t>
            </w:r>
          </w:p>
        </w:tc>
        <w:tc>
          <w:tcPr>
            <w:tcW w:w="4678" w:type="dxa"/>
            <w:tcBorders>
              <w:top w:val="single" w:sz="4" w:space="0" w:color="auto"/>
              <w:left w:val="single" w:sz="4" w:space="0" w:color="auto"/>
              <w:bottom w:val="single" w:sz="4" w:space="0" w:color="auto"/>
              <w:right w:val="single" w:sz="4" w:space="0" w:color="auto"/>
            </w:tcBorders>
          </w:tcPr>
          <w:p w14:paraId="1D766F05"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BR"/>
              </w:rPr>
              <w:t>Grande - o impacto compromete acentuadamente às ações de gestão, os objetivos estratégicos podem ser fortemente comprometidos;</w:t>
            </w:r>
          </w:p>
        </w:tc>
      </w:tr>
      <w:tr w:rsidR="00AA130D" w:rsidRPr="00AA130D" w14:paraId="68BB5EED" w14:textId="77777777" w:rsidTr="00AA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0"/>
        </w:trPr>
        <w:tc>
          <w:tcPr>
            <w:tcW w:w="3402" w:type="dxa"/>
            <w:tcBorders>
              <w:top w:val="single" w:sz="4" w:space="0" w:color="auto"/>
              <w:left w:val="single" w:sz="4" w:space="0" w:color="auto"/>
              <w:bottom w:val="single" w:sz="4" w:space="0" w:color="auto"/>
              <w:right w:val="single" w:sz="4" w:space="0" w:color="auto"/>
            </w:tcBorders>
          </w:tcPr>
          <w:p w14:paraId="50FCFCEB"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RM – RISCO MÉDIO</w:t>
            </w:r>
          </w:p>
        </w:tc>
        <w:tc>
          <w:tcPr>
            <w:tcW w:w="851" w:type="dxa"/>
            <w:tcBorders>
              <w:top w:val="single" w:sz="4" w:space="0" w:color="auto"/>
              <w:left w:val="single" w:sz="4" w:space="0" w:color="auto"/>
              <w:bottom w:val="single" w:sz="4" w:space="0" w:color="auto"/>
              <w:right w:val="single" w:sz="4" w:space="0" w:color="auto"/>
            </w:tcBorders>
          </w:tcPr>
          <w:p w14:paraId="147F9CC3"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3</w:t>
            </w:r>
          </w:p>
        </w:tc>
        <w:tc>
          <w:tcPr>
            <w:tcW w:w="4678" w:type="dxa"/>
            <w:tcBorders>
              <w:top w:val="single" w:sz="4" w:space="0" w:color="auto"/>
              <w:left w:val="single" w:sz="4" w:space="0" w:color="auto"/>
              <w:bottom w:val="single" w:sz="4" w:space="0" w:color="auto"/>
              <w:right w:val="single" w:sz="4" w:space="0" w:color="auto"/>
            </w:tcBorders>
          </w:tcPr>
          <w:p w14:paraId="7EADB310"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Moderado - o impacto é significativo no alcance das ações de gestão;</w:t>
            </w:r>
          </w:p>
        </w:tc>
      </w:tr>
      <w:tr w:rsidR="00AA130D" w:rsidRPr="00AA130D" w14:paraId="31E8D18A" w14:textId="77777777" w:rsidTr="00AA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0"/>
        </w:trPr>
        <w:tc>
          <w:tcPr>
            <w:tcW w:w="3402" w:type="dxa"/>
            <w:tcBorders>
              <w:top w:val="single" w:sz="4" w:space="0" w:color="auto"/>
              <w:left w:val="single" w:sz="4" w:space="0" w:color="auto"/>
              <w:bottom w:val="single" w:sz="4" w:space="0" w:color="auto"/>
              <w:right w:val="single" w:sz="4" w:space="0" w:color="auto"/>
            </w:tcBorders>
          </w:tcPr>
          <w:p w14:paraId="77359C83"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RP – RISCO PEQUENO</w:t>
            </w:r>
          </w:p>
        </w:tc>
        <w:tc>
          <w:tcPr>
            <w:tcW w:w="851" w:type="dxa"/>
            <w:tcBorders>
              <w:top w:val="single" w:sz="4" w:space="0" w:color="auto"/>
              <w:left w:val="single" w:sz="4" w:space="0" w:color="auto"/>
              <w:bottom w:val="single" w:sz="4" w:space="0" w:color="auto"/>
              <w:right w:val="single" w:sz="4" w:space="0" w:color="auto"/>
            </w:tcBorders>
          </w:tcPr>
          <w:p w14:paraId="5EC23570"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2</w:t>
            </w:r>
          </w:p>
        </w:tc>
        <w:tc>
          <w:tcPr>
            <w:tcW w:w="4678" w:type="dxa"/>
            <w:tcBorders>
              <w:top w:val="single" w:sz="4" w:space="0" w:color="auto"/>
              <w:left w:val="single" w:sz="4" w:space="0" w:color="auto"/>
              <w:bottom w:val="single" w:sz="4" w:space="0" w:color="auto"/>
              <w:right w:val="single" w:sz="4" w:space="0" w:color="auto"/>
            </w:tcBorders>
          </w:tcPr>
          <w:p w14:paraId="5B890099"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Pequeno - o impacto é pouco relevante ao alcance das ações de gestão;</w:t>
            </w:r>
          </w:p>
        </w:tc>
      </w:tr>
      <w:tr w:rsidR="00AA130D" w:rsidRPr="00AA130D" w14:paraId="49ED24C2" w14:textId="77777777" w:rsidTr="00AA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5"/>
        </w:trPr>
        <w:tc>
          <w:tcPr>
            <w:tcW w:w="3402" w:type="dxa"/>
            <w:tcBorders>
              <w:top w:val="single" w:sz="4" w:space="0" w:color="auto"/>
              <w:left w:val="single" w:sz="4" w:space="0" w:color="auto"/>
              <w:bottom w:val="single" w:sz="4" w:space="0" w:color="auto"/>
              <w:right w:val="single" w:sz="4" w:space="0" w:color="auto"/>
            </w:tcBorders>
          </w:tcPr>
          <w:p w14:paraId="4BBB5A72"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RI – RISCO INSIGNIFICANTE</w:t>
            </w:r>
          </w:p>
        </w:tc>
        <w:tc>
          <w:tcPr>
            <w:tcW w:w="851" w:type="dxa"/>
            <w:tcBorders>
              <w:top w:val="single" w:sz="4" w:space="0" w:color="auto"/>
              <w:left w:val="single" w:sz="4" w:space="0" w:color="auto"/>
              <w:bottom w:val="single" w:sz="4" w:space="0" w:color="auto"/>
              <w:right w:val="single" w:sz="4" w:space="0" w:color="auto"/>
            </w:tcBorders>
          </w:tcPr>
          <w:p w14:paraId="6D89B3E8"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1</w:t>
            </w:r>
          </w:p>
        </w:tc>
        <w:tc>
          <w:tcPr>
            <w:tcW w:w="4678" w:type="dxa"/>
            <w:tcBorders>
              <w:top w:val="single" w:sz="4" w:space="0" w:color="auto"/>
              <w:left w:val="single" w:sz="4" w:space="0" w:color="auto"/>
              <w:bottom w:val="single" w:sz="4" w:space="0" w:color="auto"/>
              <w:right w:val="single" w:sz="4" w:space="0" w:color="auto"/>
            </w:tcBorders>
          </w:tcPr>
          <w:p w14:paraId="56C7CC15"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Insignificante - o impacto é mínimo no alcance das ações de gestão;</w:t>
            </w:r>
          </w:p>
        </w:tc>
      </w:tr>
    </w:tbl>
    <w:p w14:paraId="29A80C3B" w14:textId="77777777" w:rsidR="00AA130D" w:rsidRPr="00AA130D" w:rsidRDefault="00AA130D" w:rsidP="00AA130D">
      <w:pPr>
        <w:jc w:val="both"/>
        <w:rPr>
          <w:rFonts w:ascii="Times New Roman" w:hAnsi="Times New Roman"/>
          <w:szCs w:val="24"/>
        </w:rPr>
      </w:pPr>
    </w:p>
    <w:p w14:paraId="2EEA0089" w14:textId="77777777" w:rsidR="00AA130D" w:rsidRPr="00AA130D" w:rsidRDefault="00AA130D" w:rsidP="00AA130D">
      <w:pPr>
        <w:jc w:val="both"/>
        <w:rPr>
          <w:rFonts w:ascii="Times New Roman" w:hAnsi="Times New Roman"/>
          <w:szCs w:val="24"/>
          <w:lang w:val="pt-PT"/>
        </w:rPr>
      </w:pPr>
      <w:r w:rsidRPr="00AA130D">
        <w:rPr>
          <w:rFonts w:ascii="Times New Roman" w:hAnsi="Times New Roman"/>
          <w:noProof/>
          <w:szCs w:val="24"/>
        </w:rPr>
        <mc:AlternateContent>
          <mc:Choice Requires="wps">
            <w:drawing>
              <wp:anchor distT="0" distB="0" distL="114300" distR="114300" simplePos="0" relativeHeight="251688960" behindDoc="1" locked="0" layoutInCell="1" allowOverlap="1" wp14:anchorId="4587AC60" wp14:editId="00ECB87E">
                <wp:simplePos x="0" y="0"/>
                <wp:positionH relativeFrom="page">
                  <wp:posOffset>5395595</wp:posOffset>
                </wp:positionH>
                <wp:positionV relativeFrom="paragraph">
                  <wp:posOffset>5129530</wp:posOffset>
                </wp:positionV>
                <wp:extent cx="829310" cy="9525"/>
                <wp:effectExtent l="0" t="0" r="0" b="0"/>
                <wp:wrapNone/>
                <wp:docPr id="1431209806"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AD22C" id="Retângulo 1" o:spid="_x0000_s1026" style="position:absolute;margin-left:424.85pt;margin-top:403.9pt;width:65.3pt;height:.7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" fillcolor="black" stroked="f">
                <w10:wrap anchorx="page"/>
              </v:rect>
            </w:pict>
          </mc:Fallback>
        </mc:AlternateContent>
      </w:r>
      <w:r w:rsidRPr="00AA130D">
        <w:rPr>
          <w:rFonts w:ascii="Times New Roman" w:hAnsi="Times New Roman"/>
          <w:szCs w:val="24"/>
          <w:lang w:val="pt-PT"/>
        </w:rPr>
        <w:t>A tabela a seguir apresenta uma síntese dos riscos identificados e classificados neste documento. Na presente situação, de acordo com os parâmetros acima, temos:</w:t>
      </w:r>
    </w:p>
    <w:p w14:paraId="62235E16" w14:textId="77777777" w:rsidR="00AA130D" w:rsidRPr="00AA130D" w:rsidRDefault="00AA130D" w:rsidP="00AA130D">
      <w:pPr>
        <w:jc w:val="both"/>
        <w:rPr>
          <w:rFonts w:ascii="Times New Roman" w:hAnsi="Times New Roman"/>
          <w:szCs w:val="24"/>
          <w:lang w:val="pt-PT"/>
        </w:rPr>
      </w:pPr>
    </w:p>
    <w:tbl>
      <w:tblPr>
        <w:tblStyle w:val="TableNormal"/>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6"/>
        <w:gridCol w:w="4783"/>
        <w:gridCol w:w="1984"/>
        <w:gridCol w:w="1559"/>
      </w:tblGrid>
      <w:tr w:rsidR="00AA130D" w:rsidRPr="00AA130D" w14:paraId="6080121E" w14:textId="77777777" w:rsidTr="00AA130D">
        <w:trPr>
          <w:trHeight w:val="1346"/>
        </w:trPr>
        <w:tc>
          <w:tcPr>
            <w:tcW w:w="736" w:type="dxa"/>
            <w:shd w:val="clear" w:color="auto" w:fill="D9D9D9"/>
          </w:tcPr>
          <w:p w14:paraId="01DD556D" w14:textId="77777777" w:rsidR="00AA130D" w:rsidRPr="00AA130D" w:rsidRDefault="00AA130D" w:rsidP="00AA130D">
            <w:pPr>
              <w:autoSpaceDE/>
              <w:jc w:val="both"/>
              <w:rPr>
                <w:rFonts w:ascii="Times New Roman" w:hAnsi="Times New Roman" w:cs="Times New Roman"/>
                <w:b/>
                <w:szCs w:val="24"/>
                <w:lang w:val="pt-PT"/>
              </w:rPr>
            </w:pPr>
            <w:r w:rsidRPr="00AA130D">
              <w:rPr>
                <w:rFonts w:ascii="Times New Roman" w:hAnsi="Times New Roman" w:cs="Times New Roman"/>
                <w:b/>
                <w:szCs w:val="24"/>
                <w:lang w:val="pt-PT"/>
              </w:rPr>
              <w:t>ID</w:t>
            </w:r>
          </w:p>
        </w:tc>
        <w:tc>
          <w:tcPr>
            <w:tcW w:w="4783" w:type="dxa"/>
            <w:shd w:val="clear" w:color="auto" w:fill="D9D9D9"/>
          </w:tcPr>
          <w:p w14:paraId="2322EB80" w14:textId="77777777" w:rsidR="00AA130D" w:rsidRPr="00AA130D" w:rsidRDefault="00AA130D" w:rsidP="00AA130D">
            <w:pPr>
              <w:autoSpaceDE/>
              <w:jc w:val="both"/>
              <w:rPr>
                <w:rFonts w:ascii="Times New Roman" w:hAnsi="Times New Roman" w:cs="Times New Roman"/>
                <w:b/>
                <w:szCs w:val="24"/>
                <w:lang w:val="pt-PT"/>
              </w:rPr>
            </w:pPr>
            <w:r w:rsidRPr="00AA130D">
              <w:rPr>
                <w:rFonts w:ascii="Times New Roman" w:hAnsi="Times New Roman" w:cs="Times New Roman"/>
                <w:b/>
                <w:szCs w:val="24"/>
                <w:lang w:val="pt-PT"/>
              </w:rPr>
              <w:t>Descrição do Risco</w:t>
            </w:r>
          </w:p>
        </w:tc>
        <w:tc>
          <w:tcPr>
            <w:tcW w:w="1984" w:type="dxa"/>
            <w:shd w:val="clear" w:color="auto" w:fill="D9D9D9"/>
          </w:tcPr>
          <w:p w14:paraId="0DB14A1F" w14:textId="77777777" w:rsidR="00AA130D" w:rsidRPr="00AA130D" w:rsidRDefault="00AA130D" w:rsidP="00AA130D">
            <w:pPr>
              <w:autoSpaceDE/>
              <w:jc w:val="both"/>
              <w:rPr>
                <w:rFonts w:ascii="Times New Roman" w:hAnsi="Times New Roman" w:cs="Times New Roman"/>
                <w:b/>
                <w:szCs w:val="24"/>
                <w:lang w:val="pt-PT"/>
              </w:rPr>
            </w:pPr>
            <w:r w:rsidRPr="00AA130D">
              <w:rPr>
                <w:rFonts w:ascii="Times New Roman" w:hAnsi="Times New Roman" w:cs="Times New Roman"/>
                <w:b/>
                <w:szCs w:val="24"/>
                <w:lang w:val="pt-PT"/>
              </w:rPr>
              <w:t>Probabilidade / Escala</w:t>
            </w:r>
          </w:p>
        </w:tc>
        <w:tc>
          <w:tcPr>
            <w:tcW w:w="1559" w:type="dxa"/>
            <w:shd w:val="clear" w:color="auto" w:fill="D9D9D9"/>
          </w:tcPr>
          <w:p w14:paraId="65754FB7" w14:textId="77777777" w:rsidR="00AA130D" w:rsidRPr="00AA130D" w:rsidRDefault="00AA130D" w:rsidP="00AA130D">
            <w:pPr>
              <w:autoSpaceDE/>
              <w:jc w:val="both"/>
              <w:rPr>
                <w:rFonts w:ascii="Times New Roman" w:hAnsi="Times New Roman" w:cs="Times New Roman"/>
                <w:b/>
                <w:szCs w:val="24"/>
                <w:lang w:val="pt-PT"/>
              </w:rPr>
            </w:pPr>
            <w:r w:rsidRPr="00AA130D">
              <w:rPr>
                <w:rFonts w:ascii="Times New Roman" w:hAnsi="Times New Roman" w:cs="Times New Roman"/>
                <w:b/>
                <w:szCs w:val="24"/>
                <w:lang w:val="pt-PT"/>
              </w:rPr>
              <w:t>Nível de impacto</w:t>
            </w:r>
          </w:p>
        </w:tc>
      </w:tr>
      <w:tr w:rsidR="00AA130D" w:rsidRPr="00AA130D" w14:paraId="12E27FF4" w14:textId="77777777" w:rsidTr="00AA130D">
        <w:trPr>
          <w:trHeight w:val="531"/>
        </w:trPr>
        <w:tc>
          <w:tcPr>
            <w:tcW w:w="736" w:type="dxa"/>
          </w:tcPr>
          <w:p w14:paraId="2C4405A8"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lastRenderedPageBreak/>
              <w:t>R01</w:t>
            </w:r>
          </w:p>
        </w:tc>
        <w:tc>
          <w:tcPr>
            <w:tcW w:w="4783" w:type="dxa"/>
          </w:tcPr>
          <w:p w14:paraId="4899C211"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Esclarecimentos e impugnação do edital;</w:t>
            </w:r>
          </w:p>
        </w:tc>
        <w:tc>
          <w:tcPr>
            <w:tcW w:w="1984" w:type="dxa"/>
          </w:tcPr>
          <w:p w14:paraId="4DB6DD51"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4 – Alta</w:t>
            </w:r>
          </w:p>
        </w:tc>
        <w:tc>
          <w:tcPr>
            <w:tcW w:w="1559" w:type="dxa"/>
          </w:tcPr>
          <w:p w14:paraId="7B554FC7"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3 – Moderado</w:t>
            </w:r>
          </w:p>
        </w:tc>
      </w:tr>
      <w:tr w:rsidR="00AA130D" w:rsidRPr="00AA130D" w14:paraId="477E4FDF" w14:textId="77777777" w:rsidTr="00AA130D">
        <w:trPr>
          <w:trHeight w:val="598"/>
        </w:trPr>
        <w:tc>
          <w:tcPr>
            <w:tcW w:w="736" w:type="dxa"/>
          </w:tcPr>
          <w:p w14:paraId="16537475"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R02</w:t>
            </w:r>
          </w:p>
        </w:tc>
        <w:tc>
          <w:tcPr>
            <w:tcW w:w="4783" w:type="dxa"/>
          </w:tcPr>
          <w:p w14:paraId="1AA7648E"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Apresentação de recursos</w:t>
            </w:r>
          </w:p>
        </w:tc>
        <w:tc>
          <w:tcPr>
            <w:tcW w:w="1984" w:type="dxa"/>
          </w:tcPr>
          <w:p w14:paraId="22C949F8"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3 – Possível</w:t>
            </w:r>
          </w:p>
        </w:tc>
        <w:tc>
          <w:tcPr>
            <w:tcW w:w="1559" w:type="dxa"/>
          </w:tcPr>
          <w:p w14:paraId="1F277348"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4 - Grande</w:t>
            </w:r>
          </w:p>
        </w:tc>
      </w:tr>
      <w:tr w:rsidR="00AA130D" w:rsidRPr="00AA130D" w14:paraId="7BAFAB05" w14:textId="77777777" w:rsidTr="00AA130D">
        <w:trPr>
          <w:trHeight w:val="536"/>
        </w:trPr>
        <w:tc>
          <w:tcPr>
            <w:tcW w:w="736" w:type="dxa"/>
          </w:tcPr>
          <w:p w14:paraId="53CAF920"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R03</w:t>
            </w:r>
          </w:p>
        </w:tc>
        <w:tc>
          <w:tcPr>
            <w:tcW w:w="4783" w:type="dxa"/>
          </w:tcPr>
          <w:p w14:paraId="2CC415AC"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Licitação deserta ou fracassada</w:t>
            </w:r>
          </w:p>
        </w:tc>
        <w:tc>
          <w:tcPr>
            <w:tcW w:w="1984" w:type="dxa"/>
          </w:tcPr>
          <w:p w14:paraId="7980212D"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2 – Baixa</w:t>
            </w:r>
          </w:p>
        </w:tc>
        <w:tc>
          <w:tcPr>
            <w:tcW w:w="1559" w:type="dxa"/>
          </w:tcPr>
          <w:p w14:paraId="4385B64E"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3 – Alto</w:t>
            </w:r>
          </w:p>
        </w:tc>
      </w:tr>
      <w:tr w:rsidR="00AA130D" w:rsidRPr="00AA130D" w14:paraId="593FA11C" w14:textId="77777777" w:rsidTr="00AA130D">
        <w:trPr>
          <w:trHeight w:val="775"/>
        </w:trPr>
        <w:tc>
          <w:tcPr>
            <w:tcW w:w="736" w:type="dxa"/>
          </w:tcPr>
          <w:p w14:paraId="1D40D31C"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R04</w:t>
            </w:r>
          </w:p>
        </w:tc>
        <w:tc>
          <w:tcPr>
            <w:tcW w:w="4783" w:type="dxa"/>
          </w:tcPr>
          <w:p w14:paraId="5AEF890D" w14:textId="77777777" w:rsidR="00AA130D" w:rsidRPr="00AA130D" w:rsidRDefault="00AA130D" w:rsidP="00AA130D">
            <w:pPr>
              <w:autoSpaceDE/>
              <w:jc w:val="both"/>
              <w:rPr>
                <w:rFonts w:ascii="Times New Roman" w:hAnsi="Times New Roman" w:cs="Times New Roman"/>
                <w:szCs w:val="24"/>
                <w:lang w:val="pt-BR"/>
              </w:rPr>
            </w:pPr>
            <w:r w:rsidRPr="00AA130D">
              <w:rPr>
                <w:rFonts w:ascii="Times New Roman" w:hAnsi="Times New Roman" w:cs="Times New Roman"/>
                <w:szCs w:val="24"/>
                <w:lang w:val="pt-BR"/>
              </w:rPr>
              <w:t>Serviços executados de forma insatisfatória</w:t>
            </w:r>
          </w:p>
        </w:tc>
        <w:tc>
          <w:tcPr>
            <w:tcW w:w="1984" w:type="dxa"/>
          </w:tcPr>
          <w:p w14:paraId="3269942F" w14:textId="77777777" w:rsidR="00AA130D" w:rsidRPr="00AA130D" w:rsidRDefault="00AA130D" w:rsidP="00F04C57">
            <w:pPr>
              <w:pStyle w:val="PargrafodaLista"/>
              <w:widowControl w:val="0"/>
              <w:numPr>
                <w:ilvl w:val="0"/>
                <w:numId w:val="35"/>
              </w:numPr>
              <w:tabs>
                <w:tab w:val="left" w:pos="-3"/>
                <w:tab w:val="left" w:pos="138"/>
              </w:tabs>
              <w:suppressAutoHyphens/>
              <w:autoSpaceDE w:val="0"/>
              <w:autoSpaceDN w:val="0"/>
              <w:spacing w:after="0" w:line="240" w:lineRule="auto"/>
              <w:ind w:left="0" w:firstLine="0"/>
              <w:contextualSpacing/>
              <w:jc w:val="both"/>
              <w:rPr>
                <w:rFonts w:ascii="Times New Roman" w:hAnsi="Times New Roman" w:cs="Times New Roman"/>
                <w:sz w:val="24"/>
                <w:szCs w:val="24"/>
                <w:lang w:val="pt-PT"/>
              </w:rPr>
            </w:pPr>
            <w:r w:rsidRPr="00AA130D">
              <w:rPr>
                <w:rFonts w:ascii="Times New Roman" w:hAnsi="Times New Roman" w:cs="Times New Roman"/>
                <w:sz w:val="24"/>
                <w:szCs w:val="24"/>
                <w:lang w:val="pt-PT"/>
              </w:rPr>
              <w:t xml:space="preserve"> – Possível </w:t>
            </w:r>
          </w:p>
        </w:tc>
        <w:tc>
          <w:tcPr>
            <w:tcW w:w="1559" w:type="dxa"/>
          </w:tcPr>
          <w:p w14:paraId="1766AE76" w14:textId="77777777" w:rsidR="00AA130D" w:rsidRPr="00AA130D" w:rsidRDefault="00AA130D" w:rsidP="00AA130D">
            <w:pPr>
              <w:autoSpaceDE/>
              <w:jc w:val="both"/>
              <w:rPr>
                <w:rFonts w:ascii="Times New Roman" w:hAnsi="Times New Roman" w:cs="Times New Roman"/>
                <w:szCs w:val="24"/>
                <w:lang w:val="pt-PT"/>
              </w:rPr>
            </w:pPr>
            <w:r w:rsidRPr="00AA130D">
              <w:rPr>
                <w:rFonts w:ascii="Times New Roman" w:hAnsi="Times New Roman" w:cs="Times New Roman"/>
                <w:szCs w:val="24"/>
                <w:lang w:val="pt-PT"/>
              </w:rPr>
              <w:t>5 – Alto</w:t>
            </w:r>
          </w:p>
        </w:tc>
      </w:tr>
    </w:tbl>
    <w:p w14:paraId="79148A82" w14:textId="77777777" w:rsidR="00AA130D" w:rsidRPr="00AA130D" w:rsidRDefault="00AA130D" w:rsidP="00AA130D">
      <w:pPr>
        <w:jc w:val="both"/>
        <w:rPr>
          <w:rFonts w:ascii="Times New Roman" w:hAnsi="Times New Roman"/>
          <w:b/>
          <w:bCs/>
          <w:szCs w:val="24"/>
          <w:lang w:val="pt-PT"/>
        </w:rPr>
      </w:pPr>
    </w:p>
    <w:p w14:paraId="2412872D" w14:textId="77777777" w:rsidR="00AA130D" w:rsidRPr="00AA130D" w:rsidRDefault="00AA130D" w:rsidP="00AA130D">
      <w:pPr>
        <w:jc w:val="both"/>
        <w:rPr>
          <w:rFonts w:ascii="Times New Roman" w:hAnsi="Times New Roman"/>
          <w:b/>
          <w:bCs/>
          <w:szCs w:val="24"/>
          <w:lang w:val="pt-PT"/>
        </w:rPr>
      </w:pPr>
      <w:r w:rsidRPr="00AA130D">
        <w:rPr>
          <w:rFonts w:ascii="Times New Roman" w:hAnsi="Times New Roman"/>
          <w:b/>
          <w:bCs/>
          <w:szCs w:val="24"/>
          <w:lang w:val="pt-PT"/>
        </w:rPr>
        <w:t>TRATAMENTO DE RISCOS</w:t>
      </w:r>
    </w:p>
    <w:p w14:paraId="75D89D31" w14:textId="77777777" w:rsidR="00AA130D" w:rsidRPr="00AA130D" w:rsidRDefault="00AA130D" w:rsidP="00AA130D">
      <w:pPr>
        <w:jc w:val="both"/>
        <w:rPr>
          <w:rFonts w:ascii="Times New Roman" w:hAnsi="Times New Roman"/>
          <w:szCs w:val="24"/>
          <w:lang w:val="pt-PT"/>
        </w:rPr>
      </w:pPr>
    </w:p>
    <w:p w14:paraId="12134475" w14:textId="77777777" w:rsidR="00AA130D" w:rsidRPr="00AA130D" w:rsidRDefault="00AA130D" w:rsidP="00AA130D">
      <w:pPr>
        <w:jc w:val="both"/>
        <w:rPr>
          <w:rFonts w:ascii="Times New Roman" w:hAnsi="Times New Roman"/>
          <w:szCs w:val="24"/>
          <w:lang w:val="pt-PT"/>
        </w:rPr>
      </w:pPr>
    </w:p>
    <w:tbl>
      <w:tblPr>
        <w:tblW w:w="90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6"/>
        <w:gridCol w:w="4084"/>
        <w:gridCol w:w="4189"/>
        <w:gridCol w:w="6"/>
      </w:tblGrid>
      <w:tr w:rsidR="00AA130D" w:rsidRPr="00AA130D" w14:paraId="48235F26" w14:textId="77777777" w:rsidTr="00AA130D">
        <w:trPr>
          <w:trHeight w:val="490"/>
        </w:trPr>
        <w:tc>
          <w:tcPr>
            <w:tcW w:w="736" w:type="dxa"/>
            <w:shd w:val="clear" w:color="auto" w:fill="D9D9D9"/>
          </w:tcPr>
          <w:p w14:paraId="08360676"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ID</w:t>
            </w:r>
          </w:p>
        </w:tc>
        <w:tc>
          <w:tcPr>
            <w:tcW w:w="8279" w:type="dxa"/>
            <w:gridSpan w:val="3"/>
            <w:shd w:val="clear" w:color="auto" w:fill="D9D9D9"/>
          </w:tcPr>
          <w:p w14:paraId="1BA29B0F"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RISCO 01</w:t>
            </w:r>
          </w:p>
        </w:tc>
      </w:tr>
      <w:tr w:rsidR="00AA130D" w:rsidRPr="00AA130D" w14:paraId="39CB9618" w14:textId="77777777" w:rsidTr="00AA130D">
        <w:trPr>
          <w:gridAfter w:val="1"/>
          <w:wAfter w:w="6" w:type="dxa"/>
          <w:trHeight w:val="775"/>
        </w:trPr>
        <w:tc>
          <w:tcPr>
            <w:tcW w:w="736" w:type="dxa"/>
            <w:vMerge w:val="restart"/>
            <w:shd w:val="clear" w:color="auto" w:fill="D9D9D9"/>
          </w:tcPr>
          <w:p w14:paraId="10060056"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R 01</w:t>
            </w:r>
          </w:p>
        </w:tc>
        <w:tc>
          <w:tcPr>
            <w:tcW w:w="4084" w:type="dxa"/>
            <w:shd w:val="clear" w:color="auto" w:fill="D9D9D9"/>
          </w:tcPr>
          <w:p w14:paraId="51479A50"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Risco</w:t>
            </w:r>
          </w:p>
        </w:tc>
        <w:tc>
          <w:tcPr>
            <w:tcW w:w="4189" w:type="dxa"/>
            <w:shd w:val="clear" w:color="auto" w:fill="D9D9D9"/>
          </w:tcPr>
          <w:p w14:paraId="42F7DC4F"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rPr>
              <w:t>Esclarecimentos e impugnação do edital.</w:t>
            </w:r>
          </w:p>
        </w:tc>
      </w:tr>
      <w:tr w:rsidR="00AA130D" w:rsidRPr="00AA130D" w14:paraId="47C247C7" w14:textId="77777777" w:rsidTr="00AA130D">
        <w:trPr>
          <w:gridAfter w:val="1"/>
          <w:wAfter w:w="6" w:type="dxa"/>
          <w:trHeight w:val="490"/>
        </w:trPr>
        <w:tc>
          <w:tcPr>
            <w:tcW w:w="736" w:type="dxa"/>
            <w:vMerge/>
            <w:tcBorders>
              <w:top w:val="nil"/>
            </w:tcBorders>
            <w:shd w:val="clear" w:color="auto" w:fill="D9D9D9"/>
          </w:tcPr>
          <w:p w14:paraId="5249F6ED" w14:textId="77777777" w:rsidR="00AA130D" w:rsidRPr="00AA130D" w:rsidRDefault="00AA130D" w:rsidP="00AA130D">
            <w:pPr>
              <w:jc w:val="both"/>
              <w:rPr>
                <w:rFonts w:ascii="Times New Roman" w:hAnsi="Times New Roman"/>
                <w:szCs w:val="24"/>
                <w:lang w:val="pt-PT"/>
              </w:rPr>
            </w:pPr>
          </w:p>
        </w:tc>
        <w:tc>
          <w:tcPr>
            <w:tcW w:w="4084" w:type="dxa"/>
            <w:shd w:val="clear" w:color="auto" w:fill="EFEFEF"/>
          </w:tcPr>
          <w:p w14:paraId="7A92C4A0"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Probabilidade</w:t>
            </w:r>
          </w:p>
        </w:tc>
        <w:tc>
          <w:tcPr>
            <w:tcW w:w="4189" w:type="dxa"/>
          </w:tcPr>
          <w:p w14:paraId="6B8E28DB"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Alta</w:t>
            </w:r>
          </w:p>
        </w:tc>
      </w:tr>
      <w:tr w:rsidR="00AA130D" w:rsidRPr="00AA130D" w14:paraId="167F8A8C" w14:textId="77777777" w:rsidTr="00AA130D">
        <w:trPr>
          <w:gridAfter w:val="1"/>
          <w:wAfter w:w="6" w:type="dxa"/>
          <w:trHeight w:val="490"/>
        </w:trPr>
        <w:tc>
          <w:tcPr>
            <w:tcW w:w="736" w:type="dxa"/>
            <w:vMerge/>
            <w:tcBorders>
              <w:top w:val="nil"/>
            </w:tcBorders>
            <w:shd w:val="clear" w:color="auto" w:fill="D9D9D9"/>
          </w:tcPr>
          <w:p w14:paraId="03487EA1" w14:textId="77777777" w:rsidR="00AA130D" w:rsidRPr="00AA130D" w:rsidRDefault="00AA130D" w:rsidP="00AA130D">
            <w:pPr>
              <w:jc w:val="both"/>
              <w:rPr>
                <w:rFonts w:ascii="Times New Roman" w:hAnsi="Times New Roman"/>
                <w:szCs w:val="24"/>
                <w:lang w:val="pt-PT"/>
              </w:rPr>
            </w:pPr>
          </w:p>
        </w:tc>
        <w:tc>
          <w:tcPr>
            <w:tcW w:w="4084" w:type="dxa"/>
            <w:shd w:val="clear" w:color="auto" w:fill="EFEFEF"/>
          </w:tcPr>
          <w:p w14:paraId="0F2E9818"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Impacto</w:t>
            </w:r>
          </w:p>
        </w:tc>
        <w:tc>
          <w:tcPr>
            <w:tcW w:w="4189" w:type="dxa"/>
          </w:tcPr>
          <w:p w14:paraId="098D8DA4"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Médio</w:t>
            </w:r>
          </w:p>
        </w:tc>
      </w:tr>
      <w:tr w:rsidR="00AA130D" w:rsidRPr="00AA130D" w14:paraId="43A743C9" w14:textId="77777777" w:rsidTr="00AA130D">
        <w:trPr>
          <w:gridAfter w:val="1"/>
          <w:wAfter w:w="6" w:type="dxa"/>
          <w:trHeight w:val="775"/>
        </w:trPr>
        <w:tc>
          <w:tcPr>
            <w:tcW w:w="736" w:type="dxa"/>
            <w:vMerge/>
            <w:tcBorders>
              <w:top w:val="nil"/>
            </w:tcBorders>
            <w:shd w:val="clear" w:color="auto" w:fill="D9D9D9"/>
          </w:tcPr>
          <w:p w14:paraId="35F2D8A7" w14:textId="77777777" w:rsidR="00AA130D" w:rsidRPr="00AA130D" w:rsidRDefault="00AA130D" w:rsidP="00AA130D">
            <w:pPr>
              <w:jc w:val="both"/>
              <w:rPr>
                <w:rFonts w:ascii="Times New Roman" w:hAnsi="Times New Roman"/>
                <w:szCs w:val="24"/>
                <w:lang w:val="pt-PT"/>
              </w:rPr>
            </w:pPr>
          </w:p>
        </w:tc>
        <w:tc>
          <w:tcPr>
            <w:tcW w:w="4084" w:type="dxa"/>
            <w:shd w:val="clear" w:color="auto" w:fill="EFEFEF"/>
          </w:tcPr>
          <w:p w14:paraId="406E568F"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Dano</w:t>
            </w:r>
          </w:p>
        </w:tc>
        <w:tc>
          <w:tcPr>
            <w:tcW w:w="4189" w:type="dxa"/>
          </w:tcPr>
          <w:p w14:paraId="63FB8842"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Atraso na realização da licitação e, consequentimente, na aquisição do objeto.</w:t>
            </w:r>
          </w:p>
        </w:tc>
      </w:tr>
      <w:tr w:rsidR="00AA130D" w:rsidRPr="00AA130D" w14:paraId="5C7C91CA" w14:textId="77777777" w:rsidTr="00AA130D">
        <w:trPr>
          <w:gridAfter w:val="1"/>
          <w:wAfter w:w="6" w:type="dxa"/>
          <w:trHeight w:val="490"/>
        </w:trPr>
        <w:tc>
          <w:tcPr>
            <w:tcW w:w="736" w:type="dxa"/>
            <w:shd w:val="clear" w:color="auto" w:fill="CCCCCC"/>
          </w:tcPr>
          <w:p w14:paraId="02E060DF"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ID</w:t>
            </w:r>
          </w:p>
        </w:tc>
        <w:tc>
          <w:tcPr>
            <w:tcW w:w="8273" w:type="dxa"/>
            <w:gridSpan w:val="2"/>
            <w:shd w:val="clear" w:color="auto" w:fill="EFEFEF"/>
          </w:tcPr>
          <w:p w14:paraId="74F0FF3C"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Ação Preventiva</w:t>
            </w:r>
          </w:p>
        </w:tc>
      </w:tr>
      <w:tr w:rsidR="00AA130D" w:rsidRPr="00AA130D" w14:paraId="44982DC3" w14:textId="77777777" w:rsidTr="00AA130D">
        <w:trPr>
          <w:gridAfter w:val="1"/>
          <w:wAfter w:w="6" w:type="dxa"/>
          <w:trHeight w:val="401"/>
        </w:trPr>
        <w:tc>
          <w:tcPr>
            <w:tcW w:w="736" w:type="dxa"/>
            <w:shd w:val="clear" w:color="auto" w:fill="CCCCCC"/>
          </w:tcPr>
          <w:p w14:paraId="31F1E001"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1</w:t>
            </w:r>
          </w:p>
        </w:tc>
        <w:tc>
          <w:tcPr>
            <w:tcW w:w="8273" w:type="dxa"/>
            <w:gridSpan w:val="2"/>
          </w:tcPr>
          <w:p w14:paraId="272B563D"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Elabora o edital de forma mais clara e objetiva possível.</w:t>
            </w:r>
          </w:p>
        </w:tc>
      </w:tr>
      <w:tr w:rsidR="00AA130D" w:rsidRPr="00AA130D" w14:paraId="1D62E114" w14:textId="77777777" w:rsidTr="00AA130D">
        <w:trPr>
          <w:gridAfter w:val="1"/>
          <w:wAfter w:w="6" w:type="dxa"/>
          <w:trHeight w:val="468"/>
        </w:trPr>
        <w:tc>
          <w:tcPr>
            <w:tcW w:w="736" w:type="dxa"/>
            <w:shd w:val="clear" w:color="auto" w:fill="CCCCCC"/>
          </w:tcPr>
          <w:p w14:paraId="1D20763F"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2</w:t>
            </w:r>
          </w:p>
        </w:tc>
        <w:tc>
          <w:tcPr>
            <w:tcW w:w="8273" w:type="dxa"/>
            <w:gridSpan w:val="2"/>
          </w:tcPr>
          <w:p w14:paraId="016511A7"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Ter um setor técnico para apresentar os esclarecimentos necessários</w:t>
            </w:r>
          </w:p>
        </w:tc>
      </w:tr>
      <w:tr w:rsidR="00AA130D" w:rsidRPr="00AA130D" w14:paraId="63C38315" w14:textId="77777777" w:rsidTr="00AA130D">
        <w:trPr>
          <w:gridAfter w:val="1"/>
          <w:wAfter w:w="6" w:type="dxa"/>
          <w:trHeight w:val="404"/>
        </w:trPr>
        <w:tc>
          <w:tcPr>
            <w:tcW w:w="736" w:type="dxa"/>
            <w:shd w:val="clear" w:color="auto" w:fill="CCCCCC"/>
          </w:tcPr>
          <w:p w14:paraId="75617296"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3</w:t>
            </w:r>
          </w:p>
        </w:tc>
        <w:tc>
          <w:tcPr>
            <w:tcW w:w="8273" w:type="dxa"/>
            <w:gridSpan w:val="2"/>
          </w:tcPr>
          <w:p w14:paraId="3675E449"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Elborar as especificações dos itens de forma objetiva, clara e suficiente.</w:t>
            </w:r>
          </w:p>
        </w:tc>
      </w:tr>
    </w:tbl>
    <w:p w14:paraId="5E88B02B" w14:textId="77777777" w:rsidR="00AA130D" w:rsidRPr="00AA130D" w:rsidRDefault="00AA130D" w:rsidP="00AA130D">
      <w:pPr>
        <w:jc w:val="both"/>
        <w:rPr>
          <w:rFonts w:ascii="Times New Roman" w:hAnsi="Times New Roman"/>
          <w:szCs w:val="24"/>
          <w:lang w:val="pt-PT"/>
        </w:rPr>
      </w:pPr>
    </w:p>
    <w:p w14:paraId="3CDB3EE8" w14:textId="77777777" w:rsidR="00AA130D" w:rsidRPr="00AA130D" w:rsidRDefault="00AA130D" w:rsidP="00AA130D">
      <w:pPr>
        <w:jc w:val="both"/>
        <w:rPr>
          <w:rFonts w:ascii="Times New Roman" w:hAnsi="Times New Roman"/>
          <w:szCs w:val="24"/>
          <w:lang w:val="pt-PT"/>
        </w:rPr>
      </w:pPr>
    </w:p>
    <w:p w14:paraId="42092997" w14:textId="77777777" w:rsidR="00AA130D" w:rsidRPr="00AA130D" w:rsidRDefault="00AA130D" w:rsidP="00AA130D">
      <w:pPr>
        <w:jc w:val="both"/>
        <w:rPr>
          <w:rFonts w:ascii="Times New Roman" w:hAnsi="Times New Roman"/>
          <w:szCs w:val="24"/>
          <w:lang w:val="pt-PT"/>
        </w:rPr>
      </w:pPr>
    </w:p>
    <w:p w14:paraId="748D617D" w14:textId="77777777" w:rsidR="00AA130D" w:rsidRPr="00AA130D" w:rsidRDefault="00AA130D" w:rsidP="00AA130D">
      <w:pPr>
        <w:jc w:val="both"/>
        <w:rPr>
          <w:rFonts w:ascii="Times New Roman" w:hAnsi="Times New Roman"/>
          <w:szCs w:val="24"/>
          <w:lang w:val="pt-PT"/>
        </w:rPr>
      </w:pPr>
    </w:p>
    <w:p w14:paraId="6EE1FE3B" w14:textId="77777777" w:rsidR="00AA130D" w:rsidRPr="00AA130D" w:rsidRDefault="00AA130D" w:rsidP="00AA130D">
      <w:pPr>
        <w:jc w:val="both"/>
        <w:rPr>
          <w:rFonts w:ascii="Times New Roman" w:hAnsi="Times New Roman"/>
          <w:szCs w:val="24"/>
          <w:lang w:val="pt-PT"/>
        </w:rPr>
      </w:pPr>
    </w:p>
    <w:p w14:paraId="6EE30728" w14:textId="77777777" w:rsidR="00AA130D" w:rsidRPr="00AA130D" w:rsidRDefault="00AA130D" w:rsidP="00AA130D">
      <w:pPr>
        <w:jc w:val="both"/>
        <w:rPr>
          <w:rFonts w:ascii="Times New Roman" w:hAnsi="Times New Roman"/>
          <w:szCs w:val="24"/>
          <w:lang w:val="pt-PT"/>
        </w:rPr>
      </w:pPr>
    </w:p>
    <w:p w14:paraId="16966EC3" w14:textId="77777777" w:rsidR="00AA130D" w:rsidRPr="00AA130D" w:rsidRDefault="00AA130D" w:rsidP="00AA130D">
      <w:pPr>
        <w:jc w:val="both"/>
        <w:rPr>
          <w:rFonts w:ascii="Times New Roman" w:hAnsi="Times New Roman"/>
          <w:szCs w:val="24"/>
          <w:lang w:val="pt-PT"/>
        </w:rPr>
      </w:pPr>
    </w:p>
    <w:tbl>
      <w:tblPr>
        <w:tblW w:w="90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6"/>
        <w:gridCol w:w="4084"/>
        <w:gridCol w:w="4189"/>
        <w:gridCol w:w="6"/>
      </w:tblGrid>
      <w:tr w:rsidR="00AA130D" w:rsidRPr="00AA130D" w14:paraId="03A26D2C" w14:textId="77777777" w:rsidTr="00AA130D">
        <w:trPr>
          <w:trHeight w:val="490"/>
        </w:trPr>
        <w:tc>
          <w:tcPr>
            <w:tcW w:w="736" w:type="dxa"/>
            <w:shd w:val="clear" w:color="auto" w:fill="D9D9D9"/>
          </w:tcPr>
          <w:p w14:paraId="2423F19A"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ID</w:t>
            </w:r>
          </w:p>
        </w:tc>
        <w:tc>
          <w:tcPr>
            <w:tcW w:w="8279" w:type="dxa"/>
            <w:gridSpan w:val="3"/>
            <w:shd w:val="clear" w:color="auto" w:fill="D9D9D9"/>
          </w:tcPr>
          <w:p w14:paraId="11F874B8"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RISCO 02</w:t>
            </w:r>
          </w:p>
        </w:tc>
      </w:tr>
      <w:tr w:rsidR="00AA130D" w:rsidRPr="00AA130D" w14:paraId="0FD411AB" w14:textId="77777777" w:rsidTr="00AA130D">
        <w:trPr>
          <w:gridAfter w:val="1"/>
          <w:wAfter w:w="6" w:type="dxa"/>
          <w:trHeight w:val="775"/>
        </w:trPr>
        <w:tc>
          <w:tcPr>
            <w:tcW w:w="736" w:type="dxa"/>
            <w:vMerge w:val="restart"/>
            <w:shd w:val="clear" w:color="auto" w:fill="D9D9D9"/>
          </w:tcPr>
          <w:p w14:paraId="0942D88D"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R 02</w:t>
            </w:r>
          </w:p>
        </w:tc>
        <w:tc>
          <w:tcPr>
            <w:tcW w:w="4084" w:type="dxa"/>
            <w:shd w:val="clear" w:color="auto" w:fill="D9D9D9"/>
          </w:tcPr>
          <w:p w14:paraId="647A491A"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Risco</w:t>
            </w:r>
          </w:p>
        </w:tc>
        <w:tc>
          <w:tcPr>
            <w:tcW w:w="4189" w:type="dxa"/>
            <w:shd w:val="clear" w:color="auto" w:fill="D9D9D9"/>
          </w:tcPr>
          <w:p w14:paraId="425346E8"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rPr>
              <w:t>Apresentação de recursos.</w:t>
            </w:r>
          </w:p>
        </w:tc>
      </w:tr>
      <w:tr w:rsidR="00AA130D" w:rsidRPr="00AA130D" w14:paraId="4330EE50" w14:textId="77777777" w:rsidTr="00AA130D">
        <w:trPr>
          <w:gridAfter w:val="1"/>
          <w:wAfter w:w="6" w:type="dxa"/>
          <w:trHeight w:val="490"/>
        </w:trPr>
        <w:tc>
          <w:tcPr>
            <w:tcW w:w="736" w:type="dxa"/>
            <w:vMerge/>
            <w:tcBorders>
              <w:top w:val="nil"/>
            </w:tcBorders>
            <w:shd w:val="clear" w:color="auto" w:fill="D9D9D9"/>
          </w:tcPr>
          <w:p w14:paraId="55B6895D" w14:textId="77777777" w:rsidR="00AA130D" w:rsidRPr="00AA130D" w:rsidRDefault="00AA130D" w:rsidP="00AA130D">
            <w:pPr>
              <w:jc w:val="both"/>
              <w:rPr>
                <w:rFonts w:ascii="Times New Roman" w:hAnsi="Times New Roman"/>
                <w:szCs w:val="24"/>
                <w:lang w:val="pt-PT"/>
              </w:rPr>
            </w:pPr>
          </w:p>
        </w:tc>
        <w:tc>
          <w:tcPr>
            <w:tcW w:w="4084" w:type="dxa"/>
            <w:shd w:val="clear" w:color="auto" w:fill="EFEFEF"/>
          </w:tcPr>
          <w:p w14:paraId="56C0901F"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Probabilidade</w:t>
            </w:r>
          </w:p>
        </w:tc>
        <w:tc>
          <w:tcPr>
            <w:tcW w:w="4189" w:type="dxa"/>
          </w:tcPr>
          <w:p w14:paraId="3465DF36"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Possível</w:t>
            </w:r>
          </w:p>
        </w:tc>
      </w:tr>
      <w:tr w:rsidR="00AA130D" w:rsidRPr="00AA130D" w14:paraId="4F41F8F6" w14:textId="77777777" w:rsidTr="00AA130D">
        <w:trPr>
          <w:gridAfter w:val="1"/>
          <w:wAfter w:w="6" w:type="dxa"/>
          <w:trHeight w:val="490"/>
        </w:trPr>
        <w:tc>
          <w:tcPr>
            <w:tcW w:w="736" w:type="dxa"/>
            <w:vMerge/>
            <w:tcBorders>
              <w:top w:val="nil"/>
            </w:tcBorders>
            <w:shd w:val="clear" w:color="auto" w:fill="D9D9D9"/>
          </w:tcPr>
          <w:p w14:paraId="473348C8" w14:textId="77777777" w:rsidR="00AA130D" w:rsidRPr="00AA130D" w:rsidRDefault="00AA130D" w:rsidP="00AA130D">
            <w:pPr>
              <w:jc w:val="both"/>
              <w:rPr>
                <w:rFonts w:ascii="Times New Roman" w:hAnsi="Times New Roman"/>
                <w:szCs w:val="24"/>
                <w:lang w:val="pt-PT"/>
              </w:rPr>
            </w:pPr>
          </w:p>
        </w:tc>
        <w:tc>
          <w:tcPr>
            <w:tcW w:w="4084" w:type="dxa"/>
            <w:shd w:val="clear" w:color="auto" w:fill="EFEFEF"/>
          </w:tcPr>
          <w:p w14:paraId="157BF2B5"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Impacto</w:t>
            </w:r>
          </w:p>
        </w:tc>
        <w:tc>
          <w:tcPr>
            <w:tcW w:w="4189" w:type="dxa"/>
          </w:tcPr>
          <w:p w14:paraId="4F1AB942"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Alto</w:t>
            </w:r>
          </w:p>
        </w:tc>
      </w:tr>
      <w:tr w:rsidR="00AA130D" w:rsidRPr="00AA130D" w14:paraId="58029E95" w14:textId="77777777" w:rsidTr="00AA130D">
        <w:trPr>
          <w:gridAfter w:val="1"/>
          <w:wAfter w:w="6" w:type="dxa"/>
          <w:trHeight w:val="775"/>
        </w:trPr>
        <w:tc>
          <w:tcPr>
            <w:tcW w:w="736" w:type="dxa"/>
            <w:vMerge/>
            <w:tcBorders>
              <w:top w:val="nil"/>
            </w:tcBorders>
            <w:shd w:val="clear" w:color="auto" w:fill="D9D9D9"/>
          </w:tcPr>
          <w:p w14:paraId="30F8C2FF" w14:textId="77777777" w:rsidR="00AA130D" w:rsidRPr="00AA130D" w:rsidRDefault="00AA130D" w:rsidP="00AA130D">
            <w:pPr>
              <w:jc w:val="both"/>
              <w:rPr>
                <w:rFonts w:ascii="Times New Roman" w:hAnsi="Times New Roman"/>
                <w:szCs w:val="24"/>
                <w:lang w:val="pt-PT"/>
              </w:rPr>
            </w:pPr>
          </w:p>
        </w:tc>
        <w:tc>
          <w:tcPr>
            <w:tcW w:w="4084" w:type="dxa"/>
            <w:shd w:val="clear" w:color="auto" w:fill="EFEFEF"/>
          </w:tcPr>
          <w:p w14:paraId="525D6B01"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Dano</w:t>
            </w:r>
          </w:p>
        </w:tc>
        <w:tc>
          <w:tcPr>
            <w:tcW w:w="4189" w:type="dxa"/>
          </w:tcPr>
          <w:p w14:paraId="64DEF24F"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Anulação do Processo / Atraso na contratação do objeto.</w:t>
            </w:r>
          </w:p>
        </w:tc>
      </w:tr>
      <w:tr w:rsidR="00AA130D" w:rsidRPr="00AA130D" w14:paraId="20CCFB52" w14:textId="77777777" w:rsidTr="00AA130D">
        <w:trPr>
          <w:gridAfter w:val="1"/>
          <w:wAfter w:w="6" w:type="dxa"/>
          <w:trHeight w:val="490"/>
        </w:trPr>
        <w:tc>
          <w:tcPr>
            <w:tcW w:w="736" w:type="dxa"/>
            <w:shd w:val="clear" w:color="auto" w:fill="CCCCCC"/>
          </w:tcPr>
          <w:p w14:paraId="778AAAD1"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ID</w:t>
            </w:r>
          </w:p>
        </w:tc>
        <w:tc>
          <w:tcPr>
            <w:tcW w:w="8273" w:type="dxa"/>
            <w:gridSpan w:val="2"/>
            <w:shd w:val="clear" w:color="auto" w:fill="EFEFEF"/>
          </w:tcPr>
          <w:p w14:paraId="1DC81B53"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Ação Preventiva</w:t>
            </w:r>
          </w:p>
        </w:tc>
      </w:tr>
      <w:tr w:rsidR="00AA130D" w:rsidRPr="00AA130D" w14:paraId="1D031858" w14:textId="77777777" w:rsidTr="00AA130D">
        <w:trPr>
          <w:gridAfter w:val="1"/>
          <w:wAfter w:w="6" w:type="dxa"/>
          <w:trHeight w:val="396"/>
        </w:trPr>
        <w:tc>
          <w:tcPr>
            <w:tcW w:w="736" w:type="dxa"/>
            <w:shd w:val="clear" w:color="auto" w:fill="CCCCCC"/>
          </w:tcPr>
          <w:p w14:paraId="72D24D28"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1</w:t>
            </w:r>
          </w:p>
        </w:tc>
        <w:tc>
          <w:tcPr>
            <w:tcW w:w="8273" w:type="dxa"/>
            <w:gridSpan w:val="2"/>
          </w:tcPr>
          <w:p w14:paraId="08E6E59B"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Consultar os ógãos de assessoramento antes da tomada de decisão.</w:t>
            </w:r>
          </w:p>
        </w:tc>
      </w:tr>
      <w:tr w:rsidR="00AA130D" w:rsidRPr="00AA130D" w14:paraId="0751EC17" w14:textId="77777777" w:rsidTr="00AA130D">
        <w:trPr>
          <w:gridAfter w:val="1"/>
          <w:wAfter w:w="6" w:type="dxa"/>
          <w:trHeight w:val="448"/>
        </w:trPr>
        <w:tc>
          <w:tcPr>
            <w:tcW w:w="736" w:type="dxa"/>
            <w:shd w:val="clear" w:color="auto" w:fill="CCCCCC"/>
          </w:tcPr>
          <w:p w14:paraId="1AC9A1D1"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2</w:t>
            </w:r>
          </w:p>
        </w:tc>
        <w:tc>
          <w:tcPr>
            <w:tcW w:w="8273" w:type="dxa"/>
            <w:gridSpan w:val="2"/>
          </w:tcPr>
          <w:p w14:paraId="44518B18"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Realizar diligências para subsidiar as decisões tomadas.</w:t>
            </w:r>
          </w:p>
        </w:tc>
      </w:tr>
    </w:tbl>
    <w:p w14:paraId="6CDAF60F" w14:textId="77777777" w:rsidR="00AA130D" w:rsidRPr="00AA130D" w:rsidRDefault="00AA130D" w:rsidP="00AA130D">
      <w:pPr>
        <w:jc w:val="both"/>
        <w:rPr>
          <w:rFonts w:ascii="Times New Roman" w:hAnsi="Times New Roman"/>
          <w:szCs w:val="24"/>
          <w:lang w:val="pt-PT"/>
        </w:rPr>
      </w:pPr>
    </w:p>
    <w:p w14:paraId="271E9722" w14:textId="77777777" w:rsidR="00AA130D" w:rsidRPr="00AA130D" w:rsidRDefault="00AA130D" w:rsidP="00AA130D">
      <w:pPr>
        <w:jc w:val="both"/>
        <w:rPr>
          <w:rFonts w:ascii="Times New Roman" w:hAnsi="Times New Roman"/>
          <w:szCs w:val="24"/>
          <w:lang w:val="pt-PT"/>
        </w:rPr>
      </w:pPr>
    </w:p>
    <w:tbl>
      <w:tblPr>
        <w:tblW w:w="90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6"/>
        <w:gridCol w:w="4084"/>
        <w:gridCol w:w="4189"/>
        <w:gridCol w:w="6"/>
      </w:tblGrid>
      <w:tr w:rsidR="00AA130D" w:rsidRPr="00AA130D" w14:paraId="2AA68639" w14:textId="77777777" w:rsidTr="00AA130D">
        <w:trPr>
          <w:trHeight w:val="490"/>
        </w:trPr>
        <w:tc>
          <w:tcPr>
            <w:tcW w:w="736" w:type="dxa"/>
            <w:shd w:val="clear" w:color="auto" w:fill="D9D9D9"/>
          </w:tcPr>
          <w:p w14:paraId="5B98CC97"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ID</w:t>
            </w:r>
          </w:p>
        </w:tc>
        <w:tc>
          <w:tcPr>
            <w:tcW w:w="8279" w:type="dxa"/>
            <w:gridSpan w:val="3"/>
            <w:shd w:val="clear" w:color="auto" w:fill="D9D9D9"/>
          </w:tcPr>
          <w:p w14:paraId="0FEDA383"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RISCO 03</w:t>
            </w:r>
          </w:p>
        </w:tc>
      </w:tr>
      <w:tr w:rsidR="00AA130D" w:rsidRPr="00AA130D" w14:paraId="1245E0CC" w14:textId="77777777" w:rsidTr="00AA130D">
        <w:trPr>
          <w:gridAfter w:val="1"/>
          <w:wAfter w:w="6" w:type="dxa"/>
          <w:trHeight w:val="775"/>
        </w:trPr>
        <w:tc>
          <w:tcPr>
            <w:tcW w:w="736" w:type="dxa"/>
            <w:vMerge w:val="restart"/>
            <w:shd w:val="clear" w:color="auto" w:fill="D9D9D9"/>
          </w:tcPr>
          <w:p w14:paraId="517803EF"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R 02</w:t>
            </w:r>
          </w:p>
        </w:tc>
        <w:tc>
          <w:tcPr>
            <w:tcW w:w="4084" w:type="dxa"/>
            <w:shd w:val="clear" w:color="auto" w:fill="D9D9D9"/>
          </w:tcPr>
          <w:p w14:paraId="043BCFC1"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Risco</w:t>
            </w:r>
          </w:p>
        </w:tc>
        <w:tc>
          <w:tcPr>
            <w:tcW w:w="4189" w:type="dxa"/>
            <w:shd w:val="clear" w:color="auto" w:fill="D9D9D9"/>
          </w:tcPr>
          <w:p w14:paraId="059DD01F"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rPr>
              <w:t>Licitação deserta ou fracassada</w:t>
            </w:r>
          </w:p>
        </w:tc>
      </w:tr>
      <w:tr w:rsidR="00AA130D" w:rsidRPr="00AA130D" w14:paraId="1B922F0A" w14:textId="77777777" w:rsidTr="00AA130D">
        <w:trPr>
          <w:gridAfter w:val="1"/>
          <w:wAfter w:w="6" w:type="dxa"/>
          <w:trHeight w:val="490"/>
        </w:trPr>
        <w:tc>
          <w:tcPr>
            <w:tcW w:w="736" w:type="dxa"/>
            <w:vMerge/>
            <w:tcBorders>
              <w:top w:val="nil"/>
            </w:tcBorders>
            <w:shd w:val="clear" w:color="auto" w:fill="D9D9D9"/>
          </w:tcPr>
          <w:p w14:paraId="1DCDBA0B" w14:textId="77777777" w:rsidR="00AA130D" w:rsidRPr="00AA130D" w:rsidRDefault="00AA130D" w:rsidP="00AA130D">
            <w:pPr>
              <w:jc w:val="both"/>
              <w:rPr>
                <w:rFonts w:ascii="Times New Roman" w:hAnsi="Times New Roman"/>
                <w:szCs w:val="24"/>
                <w:lang w:val="pt-PT"/>
              </w:rPr>
            </w:pPr>
          </w:p>
        </w:tc>
        <w:tc>
          <w:tcPr>
            <w:tcW w:w="4084" w:type="dxa"/>
            <w:shd w:val="clear" w:color="auto" w:fill="EFEFEF"/>
          </w:tcPr>
          <w:p w14:paraId="7866F9DB"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Probabilidade</w:t>
            </w:r>
          </w:p>
        </w:tc>
        <w:tc>
          <w:tcPr>
            <w:tcW w:w="4189" w:type="dxa"/>
          </w:tcPr>
          <w:p w14:paraId="218C39CD"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Baixa</w:t>
            </w:r>
          </w:p>
        </w:tc>
      </w:tr>
      <w:tr w:rsidR="00AA130D" w:rsidRPr="00AA130D" w14:paraId="2BE12375" w14:textId="77777777" w:rsidTr="00AA130D">
        <w:trPr>
          <w:gridAfter w:val="1"/>
          <w:wAfter w:w="6" w:type="dxa"/>
          <w:trHeight w:val="490"/>
        </w:trPr>
        <w:tc>
          <w:tcPr>
            <w:tcW w:w="736" w:type="dxa"/>
            <w:vMerge/>
            <w:tcBorders>
              <w:top w:val="nil"/>
            </w:tcBorders>
            <w:shd w:val="clear" w:color="auto" w:fill="D9D9D9"/>
          </w:tcPr>
          <w:p w14:paraId="522343A3" w14:textId="77777777" w:rsidR="00AA130D" w:rsidRPr="00AA130D" w:rsidRDefault="00AA130D" w:rsidP="00AA130D">
            <w:pPr>
              <w:jc w:val="both"/>
              <w:rPr>
                <w:rFonts w:ascii="Times New Roman" w:hAnsi="Times New Roman"/>
                <w:szCs w:val="24"/>
                <w:lang w:val="pt-PT"/>
              </w:rPr>
            </w:pPr>
          </w:p>
        </w:tc>
        <w:tc>
          <w:tcPr>
            <w:tcW w:w="4084" w:type="dxa"/>
            <w:shd w:val="clear" w:color="auto" w:fill="EFEFEF"/>
          </w:tcPr>
          <w:p w14:paraId="2DE6961D"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Impacto</w:t>
            </w:r>
          </w:p>
        </w:tc>
        <w:tc>
          <w:tcPr>
            <w:tcW w:w="4189" w:type="dxa"/>
          </w:tcPr>
          <w:p w14:paraId="02199E78"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Pequeno</w:t>
            </w:r>
          </w:p>
        </w:tc>
      </w:tr>
      <w:tr w:rsidR="00AA130D" w:rsidRPr="00AA130D" w14:paraId="14E343AD" w14:textId="77777777" w:rsidTr="00AA130D">
        <w:trPr>
          <w:gridAfter w:val="1"/>
          <w:wAfter w:w="6" w:type="dxa"/>
          <w:trHeight w:val="775"/>
        </w:trPr>
        <w:tc>
          <w:tcPr>
            <w:tcW w:w="736" w:type="dxa"/>
            <w:vMerge/>
            <w:tcBorders>
              <w:top w:val="nil"/>
            </w:tcBorders>
            <w:shd w:val="clear" w:color="auto" w:fill="D9D9D9"/>
          </w:tcPr>
          <w:p w14:paraId="771A0C61" w14:textId="77777777" w:rsidR="00AA130D" w:rsidRPr="00AA130D" w:rsidRDefault="00AA130D" w:rsidP="00AA130D">
            <w:pPr>
              <w:jc w:val="both"/>
              <w:rPr>
                <w:rFonts w:ascii="Times New Roman" w:hAnsi="Times New Roman"/>
                <w:szCs w:val="24"/>
                <w:lang w:val="pt-PT"/>
              </w:rPr>
            </w:pPr>
          </w:p>
        </w:tc>
        <w:tc>
          <w:tcPr>
            <w:tcW w:w="4084" w:type="dxa"/>
            <w:shd w:val="clear" w:color="auto" w:fill="EFEFEF"/>
          </w:tcPr>
          <w:p w14:paraId="3D59E404"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Dano</w:t>
            </w:r>
          </w:p>
        </w:tc>
        <w:tc>
          <w:tcPr>
            <w:tcW w:w="4189" w:type="dxa"/>
          </w:tcPr>
          <w:p w14:paraId="3C8D542E"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Repetição do procedimento / atraso na contratação.</w:t>
            </w:r>
          </w:p>
        </w:tc>
      </w:tr>
      <w:tr w:rsidR="00AA130D" w:rsidRPr="00AA130D" w14:paraId="724B6365" w14:textId="77777777" w:rsidTr="00AA130D">
        <w:trPr>
          <w:gridAfter w:val="1"/>
          <w:wAfter w:w="6" w:type="dxa"/>
          <w:trHeight w:val="490"/>
        </w:trPr>
        <w:tc>
          <w:tcPr>
            <w:tcW w:w="736" w:type="dxa"/>
            <w:shd w:val="clear" w:color="auto" w:fill="CCCCCC"/>
          </w:tcPr>
          <w:p w14:paraId="6DA80AF4"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ID</w:t>
            </w:r>
          </w:p>
        </w:tc>
        <w:tc>
          <w:tcPr>
            <w:tcW w:w="8273" w:type="dxa"/>
            <w:gridSpan w:val="2"/>
            <w:shd w:val="clear" w:color="auto" w:fill="EFEFEF"/>
          </w:tcPr>
          <w:p w14:paraId="62B91AF0"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Ação Preventiva</w:t>
            </w:r>
          </w:p>
        </w:tc>
      </w:tr>
      <w:tr w:rsidR="00AA130D" w:rsidRPr="00AA130D" w14:paraId="01951A14" w14:textId="77777777" w:rsidTr="00AA130D">
        <w:trPr>
          <w:gridAfter w:val="1"/>
          <w:wAfter w:w="6" w:type="dxa"/>
          <w:trHeight w:val="401"/>
        </w:trPr>
        <w:tc>
          <w:tcPr>
            <w:tcW w:w="736" w:type="dxa"/>
            <w:shd w:val="clear" w:color="auto" w:fill="CCCCCC"/>
          </w:tcPr>
          <w:p w14:paraId="5130FD58"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1</w:t>
            </w:r>
          </w:p>
        </w:tc>
        <w:tc>
          <w:tcPr>
            <w:tcW w:w="8273" w:type="dxa"/>
            <w:gridSpan w:val="2"/>
          </w:tcPr>
          <w:p w14:paraId="5F740949"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Realizar uma verificação criteriosa dos valores obtidos na pesquisa de preços;</w:t>
            </w:r>
          </w:p>
        </w:tc>
      </w:tr>
      <w:tr w:rsidR="00AA130D" w:rsidRPr="00AA130D" w14:paraId="228B40DC" w14:textId="77777777" w:rsidTr="00AA130D">
        <w:trPr>
          <w:gridAfter w:val="1"/>
          <w:wAfter w:w="6" w:type="dxa"/>
          <w:trHeight w:val="326"/>
        </w:trPr>
        <w:tc>
          <w:tcPr>
            <w:tcW w:w="736" w:type="dxa"/>
            <w:shd w:val="clear" w:color="auto" w:fill="CCCCCC"/>
          </w:tcPr>
          <w:p w14:paraId="50161B99"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2</w:t>
            </w:r>
          </w:p>
        </w:tc>
        <w:tc>
          <w:tcPr>
            <w:tcW w:w="8273" w:type="dxa"/>
            <w:gridSpan w:val="2"/>
          </w:tcPr>
          <w:p w14:paraId="7B2DAE79"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Excluir da pesquisa de preços os valores inexequíveis ou excessivos;</w:t>
            </w:r>
          </w:p>
        </w:tc>
      </w:tr>
      <w:tr w:rsidR="00AA130D" w:rsidRPr="00AA130D" w14:paraId="73DB8D56" w14:textId="77777777" w:rsidTr="00AA130D">
        <w:trPr>
          <w:gridAfter w:val="1"/>
          <w:wAfter w:w="6" w:type="dxa"/>
          <w:trHeight w:val="684"/>
        </w:trPr>
        <w:tc>
          <w:tcPr>
            <w:tcW w:w="736" w:type="dxa"/>
            <w:shd w:val="clear" w:color="auto" w:fill="CCCCCC"/>
          </w:tcPr>
          <w:p w14:paraId="5343F6C9"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3</w:t>
            </w:r>
          </w:p>
        </w:tc>
        <w:tc>
          <w:tcPr>
            <w:tcW w:w="8273" w:type="dxa"/>
            <w:gridSpan w:val="2"/>
          </w:tcPr>
          <w:p w14:paraId="715F6611"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Elaborar a descrição do objeto de forma precisa, clara e objetiva, sem condições restritivas e ou irrelevantes.</w:t>
            </w:r>
          </w:p>
        </w:tc>
      </w:tr>
    </w:tbl>
    <w:p w14:paraId="48CA237D" w14:textId="77777777" w:rsidR="00AA130D" w:rsidRPr="00AA130D" w:rsidRDefault="00AA130D" w:rsidP="00AA130D">
      <w:pPr>
        <w:jc w:val="both"/>
        <w:rPr>
          <w:rFonts w:ascii="Times New Roman" w:hAnsi="Times New Roman"/>
          <w:szCs w:val="24"/>
          <w:lang w:val="pt-PT"/>
        </w:rPr>
      </w:pPr>
    </w:p>
    <w:p w14:paraId="11056B1F" w14:textId="77777777" w:rsidR="00AA130D" w:rsidRPr="00AA130D" w:rsidRDefault="00AA130D" w:rsidP="00AA130D">
      <w:pPr>
        <w:jc w:val="both"/>
        <w:rPr>
          <w:rFonts w:ascii="Times New Roman" w:hAnsi="Times New Roman"/>
          <w:szCs w:val="24"/>
          <w:lang w:val="pt-PT"/>
        </w:rPr>
      </w:pPr>
    </w:p>
    <w:tbl>
      <w:tblPr>
        <w:tblW w:w="90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6"/>
        <w:gridCol w:w="4084"/>
        <w:gridCol w:w="4189"/>
        <w:gridCol w:w="6"/>
      </w:tblGrid>
      <w:tr w:rsidR="00AA130D" w:rsidRPr="00AA130D" w14:paraId="2BF4E60A" w14:textId="77777777" w:rsidTr="00AA130D">
        <w:trPr>
          <w:trHeight w:val="490"/>
        </w:trPr>
        <w:tc>
          <w:tcPr>
            <w:tcW w:w="736" w:type="dxa"/>
            <w:shd w:val="clear" w:color="auto" w:fill="D9D9D9"/>
          </w:tcPr>
          <w:p w14:paraId="17EB40CE"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ID</w:t>
            </w:r>
          </w:p>
        </w:tc>
        <w:tc>
          <w:tcPr>
            <w:tcW w:w="8279" w:type="dxa"/>
            <w:gridSpan w:val="3"/>
            <w:shd w:val="clear" w:color="auto" w:fill="D9D9D9"/>
          </w:tcPr>
          <w:p w14:paraId="3721EFAF"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RISCO 04</w:t>
            </w:r>
          </w:p>
        </w:tc>
      </w:tr>
      <w:tr w:rsidR="00AA130D" w:rsidRPr="00AA130D" w14:paraId="5D14DC77" w14:textId="77777777" w:rsidTr="00AA130D">
        <w:trPr>
          <w:gridAfter w:val="1"/>
          <w:wAfter w:w="6" w:type="dxa"/>
          <w:trHeight w:val="775"/>
        </w:trPr>
        <w:tc>
          <w:tcPr>
            <w:tcW w:w="736" w:type="dxa"/>
            <w:vMerge w:val="restart"/>
            <w:shd w:val="clear" w:color="auto" w:fill="D9D9D9"/>
          </w:tcPr>
          <w:p w14:paraId="6D29E2D3"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R 02</w:t>
            </w:r>
          </w:p>
        </w:tc>
        <w:tc>
          <w:tcPr>
            <w:tcW w:w="4084" w:type="dxa"/>
            <w:shd w:val="clear" w:color="auto" w:fill="D9D9D9"/>
          </w:tcPr>
          <w:p w14:paraId="7AEFA6A5"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Risco</w:t>
            </w:r>
          </w:p>
        </w:tc>
        <w:tc>
          <w:tcPr>
            <w:tcW w:w="4189" w:type="dxa"/>
            <w:shd w:val="clear" w:color="auto" w:fill="D9D9D9"/>
          </w:tcPr>
          <w:p w14:paraId="56D8FAA8"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rPr>
              <w:t>Entrega de produto de má qualidade ou serviços executados de forma insatisfatória</w:t>
            </w:r>
          </w:p>
        </w:tc>
      </w:tr>
      <w:tr w:rsidR="00AA130D" w:rsidRPr="00AA130D" w14:paraId="33237778" w14:textId="77777777" w:rsidTr="00AA130D">
        <w:trPr>
          <w:gridAfter w:val="1"/>
          <w:wAfter w:w="6" w:type="dxa"/>
          <w:trHeight w:val="490"/>
        </w:trPr>
        <w:tc>
          <w:tcPr>
            <w:tcW w:w="736" w:type="dxa"/>
            <w:vMerge/>
            <w:tcBorders>
              <w:top w:val="nil"/>
            </w:tcBorders>
            <w:shd w:val="clear" w:color="auto" w:fill="D9D9D9"/>
          </w:tcPr>
          <w:p w14:paraId="045AAE7B" w14:textId="77777777" w:rsidR="00AA130D" w:rsidRPr="00AA130D" w:rsidRDefault="00AA130D" w:rsidP="00AA130D">
            <w:pPr>
              <w:jc w:val="both"/>
              <w:rPr>
                <w:rFonts w:ascii="Times New Roman" w:hAnsi="Times New Roman"/>
                <w:szCs w:val="24"/>
                <w:lang w:val="pt-PT"/>
              </w:rPr>
            </w:pPr>
          </w:p>
        </w:tc>
        <w:tc>
          <w:tcPr>
            <w:tcW w:w="4084" w:type="dxa"/>
            <w:shd w:val="clear" w:color="auto" w:fill="EFEFEF"/>
          </w:tcPr>
          <w:p w14:paraId="25E451B8"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Probabilidade</w:t>
            </w:r>
          </w:p>
        </w:tc>
        <w:tc>
          <w:tcPr>
            <w:tcW w:w="4189" w:type="dxa"/>
          </w:tcPr>
          <w:p w14:paraId="431FB9B0"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Baixa</w:t>
            </w:r>
          </w:p>
        </w:tc>
      </w:tr>
      <w:tr w:rsidR="00AA130D" w:rsidRPr="00AA130D" w14:paraId="071846D7" w14:textId="77777777" w:rsidTr="00AA130D">
        <w:trPr>
          <w:gridAfter w:val="1"/>
          <w:wAfter w:w="6" w:type="dxa"/>
          <w:trHeight w:val="490"/>
        </w:trPr>
        <w:tc>
          <w:tcPr>
            <w:tcW w:w="736" w:type="dxa"/>
            <w:vMerge/>
            <w:tcBorders>
              <w:top w:val="nil"/>
            </w:tcBorders>
            <w:shd w:val="clear" w:color="auto" w:fill="D9D9D9"/>
          </w:tcPr>
          <w:p w14:paraId="72AB0AF6" w14:textId="77777777" w:rsidR="00AA130D" w:rsidRPr="00AA130D" w:rsidRDefault="00AA130D" w:rsidP="00AA130D">
            <w:pPr>
              <w:jc w:val="both"/>
              <w:rPr>
                <w:rFonts w:ascii="Times New Roman" w:hAnsi="Times New Roman"/>
                <w:szCs w:val="24"/>
                <w:lang w:val="pt-PT"/>
              </w:rPr>
            </w:pPr>
          </w:p>
        </w:tc>
        <w:tc>
          <w:tcPr>
            <w:tcW w:w="4084" w:type="dxa"/>
            <w:shd w:val="clear" w:color="auto" w:fill="EFEFEF"/>
          </w:tcPr>
          <w:p w14:paraId="26D06D70"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Impacto</w:t>
            </w:r>
          </w:p>
        </w:tc>
        <w:tc>
          <w:tcPr>
            <w:tcW w:w="4189" w:type="dxa"/>
          </w:tcPr>
          <w:p w14:paraId="25033516"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Alto</w:t>
            </w:r>
          </w:p>
        </w:tc>
      </w:tr>
      <w:tr w:rsidR="00AA130D" w:rsidRPr="00AA130D" w14:paraId="6B78BB07" w14:textId="77777777" w:rsidTr="00AA130D">
        <w:trPr>
          <w:gridAfter w:val="1"/>
          <w:wAfter w:w="6" w:type="dxa"/>
          <w:trHeight w:val="775"/>
        </w:trPr>
        <w:tc>
          <w:tcPr>
            <w:tcW w:w="736" w:type="dxa"/>
            <w:vMerge/>
            <w:tcBorders>
              <w:top w:val="nil"/>
            </w:tcBorders>
            <w:shd w:val="clear" w:color="auto" w:fill="D9D9D9"/>
          </w:tcPr>
          <w:p w14:paraId="49626246" w14:textId="77777777" w:rsidR="00AA130D" w:rsidRPr="00AA130D" w:rsidRDefault="00AA130D" w:rsidP="00AA130D">
            <w:pPr>
              <w:jc w:val="both"/>
              <w:rPr>
                <w:rFonts w:ascii="Times New Roman" w:hAnsi="Times New Roman"/>
                <w:szCs w:val="24"/>
                <w:lang w:val="pt-PT"/>
              </w:rPr>
            </w:pPr>
          </w:p>
        </w:tc>
        <w:tc>
          <w:tcPr>
            <w:tcW w:w="4084" w:type="dxa"/>
            <w:shd w:val="clear" w:color="auto" w:fill="EFEFEF"/>
          </w:tcPr>
          <w:p w14:paraId="5E60EBCC"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Dano</w:t>
            </w:r>
          </w:p>
        </w:tc>
        <w:tc>
          <w:tcPr>
            <w:tcW w:w="4189" w:type="dxa"/>
          </w:tcPr>
          <w:p w14:paraId="4742DF2E"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Má prestação dos serviços públicos / Prejuizos e Danos ao Erário.</w:t>
            </w:r>
          </w:p>
        </w:tc>
      </w:tr>
      <w:tr w:rsidR="00AA130D" w:rsidRPr="00AA130D" w14:paraId="4B09C995" w14:textId="77777777" w:rsidTr="00AA130D">
        <w:trPr>
          <w:gridAfter w:val="1"/>
          <w:wAfter w:w="6" w:type="dxa"/>
          <w:trHeight w:val="490"/>
        </w:trPr>
        <w:tc>
          <w:tcPr>
            <w:tcW w:w="736" w:type="dxa"/>
            <w:shd w:val="clear" w:color="auto" w:fill="CCCCCC"/>
          </w:tcPr>
          <w:p w14:paraId="11ABFB26"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ID</w:t>
            </w:r>
          </w:p>
        </w:tc>
        <w:tc>
          <w:tcPr>
            <w:tcW w:w="8273" w:type="dxa"/>
            <w:gridSpan w:val="2"/>
            <w:shd w:val="clear" w:color="auto" w:fill="EFEFEF"/>
          </w:tcPr>
          <w:p w14:paraId="0DCEA12C" w14:textId="77777777" w:rsidR="00AA130D" w:rsidRPr="00AA130D" w:rsidRDefault="00AA130D" w:rsidP="00AA130D">
            <w:pPr>
              <w:jc w:val="both"/>
              <w:rPr>
                <w:rFonts w:ascii="Times New Roman" w:hAnsi="Times New Roman"/>
                <w:b/>
                <w:szCs w:val="24"/>
                <w:lang w:val="pt-PT"/>
              </w:rPr>
            </w:pPr>
            <w:r w:rsidRPr="00AA130D">
              <w:rPr>
                <w:rFonts w:ascii="Times New Roman" w:hAnsi="Times New Roman"/>
                <w:b/>
                <w:szCs w:val="24"/>
                <w:lang w:val="pt-PT"/>
              </w:rPr>
              <w:t>Ação Preventiva</w:t>
            </w:r>
          </w:p>
        </w:tc>
      </w:tr>
      <w:tr w:rsidR="00AA130D" w:rsidRPr="00AA130D" w14:paraId="64B508F2" w14:textId="77777777" w:rsidTr="00AA130D">
        <w:trPr>
          <w:gridAfter w:val="1"/>
          <w:wAfter w:w="6" w:type="dxa"/>
          <w:trHeight w:val="492"/>
        </w:trPr>
        <w:tc>
          <w:tcPr>
            <w:tcW w:w="736" w:type="dxa"/>
            <w:shd w:val="clear" w:color="auto" w:fill="CCCCCC"/>
          </w:tcPr>
          <w:p w14:paraId="51874699"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1</w:t>
            </w:r>
          </w:p>
        </w:tc>
        <w:tc>
          <w:tcPr>
            <w:tcW w:w="8273" w:type="dxa"/>
            <w:gridSpan w:val="2"/>
          </w:tcPr>
          <w:p w14:paraId="4DAC43E2"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Fiscalizar a execução do contrato;</w:t>
            </w:r>
          </w:p>
        </w:tc>
      </w:tr>
      <w:tr w:rsidR="00AA130D" w:rsidRPr="00AA130D" w14:paraId="562CBE16" w14:textId="77777777" w:rsidTr="00AA130D">
        <w:trPr>
          <w:gridAfter w:val="1"/>
          <w:wAfter w:w="6" w:type="dxa"/>
          <w:trHeight w:val="413"/>
        </w:trPr>
        <w:tc>
          <w:tcPr>
            <w:tcW w:w="736" w:type="dxa"/>
            <w:shd w:val="clear" w:color="auto" w:fill="CCCCCC"/>
          </w:tcPr>
          <w:p w14:paraId="10250F92"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2</w:t>
            </w:r>
          </w:p>
        </w:tc>
        <w:tc>
          <w:tcPr>
            <w:tcW w:w="8273" w:type="dxa"/>
            <w:gridSpan w:val="2"/>
          </w:tcPr>
          <w:p w14:paraId="78D31DD7"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Conferir o bem/serviço  de forma critériosa quando liquidado;</w:t>
            </w:r>
          </w:p>
        </w:tc>
      </w:tr>
      <w:tr w:rsidR="00AA130D" w:rsidRPr="00AA130D" w14:paraId="765E416C" w14:textId="77777777" w:rsidTr="00AA130D">
        <w:trPr>
          <w:gridAfter w:val="1"/>
          <w:wAfter w:w="6" w:type="dxa"/>
          <w:trHeight w:val="673"/>
        </w:trPr>
        <w:tc>
          <w:tcPr>
            <w:tcW w:w="736" w:type="dxa"/>
            <w:shd w:val="clear" w:color="auto" w:fill="CCCCCC"/>
          </w:tcPr>
          <w:p w14:paraId="0D852AEF"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lastRenderedPageBreak/>
              <w:t>3</w:t>
            </w:r>
          </w:p>
        </w:tc>
        <w:tc>
          <w:tcPr>
            <w:tcW w:w="8273" w:type="dxa"/>
            <w:gridSpan w:val="2"/>
          </w:tcPr>
          <w:p w14:paraId="48CCDD9A"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Requisitar o setor de engenharia, quando necessário, para analisar a qualidade do produto;</w:t>
            </w:r>
          </w:p>
        </w:tc>
      </w:tr>
      <w:tr w:rsidR="00AA130D" w:rsidRPr="00AA130D" w14:paraId="28D0D252" w14:textId="77777777" w:rsidTr="00AA130D">
        <w:trPr>
          <w:gridAfter w:val="1"/>
          <w:wAfter w:w="6" w:type="dxa"/>
          <w:trHeight w:val="414"/>
        </w:trPr>
        <w:tc>
          <w:tcPr>
            <w:tcW w:w="736" w:type="dxa"/>
            <w:shd w:val="clear" w:color="auto" w:fill="CCCCCC"/>
          </w:tcPr>
          <w:p w14:paraId="1900BC54"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4</w:t>
            </w:r>
          </w:p>
        </w:tc>
        <w:tc>
          <w:tcPr>
            <w:tcW w:w="8273" w:type="dxa"/>
            <w:gridSpan w:val="2"/>
          </w:tcPr>
          <w:p w14:paraId="4C45B22A" w14:textId="77777777" w:rsidR="00AA130D" w:rsidRPr="00AA130D" w:rsidRDefault="00AA130D" w:rsidP="00AA130D">
            <w:pPr>
              <w:jc w:val="both"/>
              <w:rPr>
                <w:rFonts w:ascii="Times New Roman" w:hAnsi="Times New Roman"/>
                <w:szCs w:val="24"/>
                <w:lang w:val="pt-PT"/>
              </w:rPr>
            </w:pPr>
            <w:r w:rsidRPr="00AA130D">
              <w:rPr>
                <w:rFonts w:ascii="Times New Roman" w:hAnsi="Times New Roman"/>
                <w:szCs w:val="24"/>
                <w:lang w:val="pt-PT"/>
              </w:rPr>
              <w:t>Quando necessário, requisitar a emissão de laudo técnico.</w:t>
            </w:r>
          </w:p>
        </w:tc>
      </w:tr>
    </w:tbl>
    <w:p w14:paraId="6E215E31" w14:textId="77777777" w:rsidR="00AA130D" w:rsidRPr="00AA130D" w:rsidRDefault="00AA130D" w:rsidP="00AA130D">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cs="Times New Roman"/>
          <w:lang w:val="pt-PT"/>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AA130D" w:rsidRPr="00AA130D" w14:paraId="2F7947CF" w14:textId="77777777" w:rsidTr="00AA130D">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112765CE" w14:textId="77777777" w:rsidR="00AA130D" w:rsidRPr="00AA130D" w:rsidRDefault="00AA130D" w:rsidP="00F04C57">
            <w:pPr>
              <w:pStyle w:val="PargrafodaLista"/>
              <w:widowControl w:val="0"/>
              <w:numPr>
                <w:ilvl w:val="0"/>
                <w:numId w:val="33"/>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imes New Roman" w:hAnsi="Times New Roman" w:cs="Times New Roman"/>
                <w:sz w:val="24"/>
                <w:szCs w:val="24"/>
              </w:rPr>
            </w:pPr>
            <w:r w:rsidRPr="00AA130D">
              <w:rPr>
                <w:rFonts w:ascii="Times New Roman" w:hAnsi="Times New Roman" w:cs="Times New Roman"/>
                <w:b/>
                <w:bCs/>
                <w:sz w:val="24"/>
                <w:szCs w:val="24"/>
              </w:rPr>
              <w:t>DECLARAÇÃO DE VIABILIDADE</w:t>
            </w:r>
          </w:p>
        </w:tc>
      </w:tr>
    </w:tbl>
    <w:p w14:paraId="5AC49DF9" w14:textId="77777777" w:rsidR="00AA130D" w:rsidRPr="00AA130D" w:rsidRDefault="00AA130D" w:rsidP="00AA130D">
      <w:pPr>
        <w:jc w:val="both"/>
        <w:rPr>
          <w:rFonts w:ascii="Times New Roman" w:hAnsi="Times New Roman"/>
          <w:szCs w:val="24"/>
          <w:lang w:eastAsia="zh-CN"/>
        </w:rPr>
      </w:pPr>
    </w:p>
    <w:p w14:paraId="43ED4820" w14:textId="77777777" w:rsidR="00AA130D" w:rsidRPr="00AA130D" w:rsidRDefault="00AA130D" w:rsidP="00AA130D">
      <w:pPr>
        <w:spacing w:line="276" w:lineRule="auto"/>
        <w:jc w:val="both"/>
        <w:rPr>
          <w:rFonts w:ascii="Times New Roman" w:hAnsi="Times New Roman"/>
          <w:color w:val="0D0D0D" w:themeColor="text1" w:themeTint="F2"/>
          <w:szCs w:val="24"/>
          <w:lang w:val="pt-PT"/>
        </w:rPr>
      </w:pPr>
      <w:r w:rsidRPr="00AA130D">
        <w:rPr>
          <w:rFonts w:ascii="Times New Roman" w:hAnsi="Times New Roman"/>
          <w:color w:val="0D0D0D" w:themeColor="text1" w:themeTint="F2"/>
          <w:szCs w:val="24"/>
          <w:lang w:val="pt-PT"/>
        </w:rPr>
        <w:t xml:space="preserve">A Secretaria Munidipal de Educação, por meio de sua secretária, declara </w:t>
      </w:r>
      <w:r w:rsidRPr="00AA130D">
        <w:rPr>
          <w:rFonts w:ascii="Times New Roman" w:hAnsi="Times New Roman"/>
          <w:b/>
          <w:color w:val="0D0D0D" w:themeColor="text1" w:themeTint="F2"/>
          <w:szCs w:val="24"/>
          <w:lang w:val="pt-PT"/>
        </w:rPr>
        <w:t xml:space="preserve">VIÁVEL </w:t>
      </w:r>
      <w:r w:rsidRPr="00AA130D">
        <w:rPr>
          <w:rFonts w:ascii="Times New Roman" w:hAnsi="Times New Roman"/>
          <w:color w:val="0D0D0D" w:themeColor="text1" w:themeTint="F2"/>
          <w:szCs w:val="24"/>
          <w:lang w:val="pt-PT"/>
        </w:rPr>
        <w:t xml:space="preserve">esta contratação. A Secretaria Municipal de Educação indica a servidora </w:t>
      </w:r>
      <w:r w:rsidRPr="00AA130D">
        <w:rPr>
          <w:rFonts w:ascii="Times New Roman" w:hAnsi="Times New Roman"/>
          <w:color w:val="0D0D0D" w:themeColor="text1" w:themeTint="F2"/>
          <w:szCs w:val="24"/>
        </w:rPr>
        <w:t>Jaqueline Cardoso, CPF nº 899.453.446-68</w:t>
      </w:r>
      <w:r w:rsidRPr="00AA130D">
        <w:rPr>
          <w:rFonts w:ascii="Times New Roman" w:hAnsi="Times New Roman"/>
          <w:color w:val="0D0D0D" w:themeColor="text1" w:themeTint="F2"/>
          <w:szCs w:val="24"/>
          <w:lang w:val="pt-PT"/>
        </w:rPr>
        <w:t xml:space="preserve"> para fiscal do referido objeto.</w:t>
      </w:r>
    </w:p>
    <w:p w14:paraId="00F4D855" w14:textId="77777777" w:rsidR="00AA130D" w:rsidRPr="00AA130D" w:rsidRDefault="00AA130D" w:rsidP="00AA130D">
      <w:pPr>
        <w:jc w:val="both"/>
        <w:rPr>
          <w:rFonts w:ascii="Times New Roman" w:hAnsi="Times New Roman"/>
          <w:szCs w:val="24"/>
          <w:lang w:val="pt-PT"/>
        </w:rPr>
      </w:pPr>
    </w:p>
    <w:tbl>
      <w:tblPr>
        <w:tblW w:w="8799" w:type="dxa"/>
        <w:tblInd w:w="-16" w:type="dxa"/>
        <w:tblLayout w:type="fixed"/>
        <w:tblCellMar>
          <w:left w:w="10" w:type="dxa"/>
          <w:right w:w="10" w:type="dxa"/>
        </w:tblCellMar>
        <w:tblLook w:val="04A0" w:firstRow="1" w:lastRow="0" w:firstColumn="1" w:lastColumn="0" w:noHBand="0" w:noVBand="1"/>
      </w:tblPr>
      <w:tblGrid>
        <w:gridCol w:w="8788"/>
        <w:gridCol w:w="11"/>
      </w:tblGrid>
      <w:tr w:rsidR="00AA130D" w:rsidRPr="00AA130D" w14:paraId="6665B474" w14:textId="77777777" w:rsidTr="00AA130D">
        <w:trPr>
          <w:gridAfter w:val="1"/>
          <w:wAfter w:w="8" w:type="dxa"/>
        </w:trPr>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4C1BED26" w14:textId="77777777" w:rsidR="00AA130D" w:rsidRPr="00AA130D" w:rsidRDefault="00AA130D" w:rsidP="00F04C57">
            <w:pPr>
              <w:pStyle w:val="PargrafodaLista"/>
              <w:widowControl w:val="0"/>
              <w:numPr>
                <w:ilvl w:val="0"/>
                <w:numId w:val="33"/>
              </w:numPr>
              <w:tabs>
                <w:tab w:val="left" w:pos="555"/>
                <w:tab w:val="left" w:pos="840"/>
                <w:tab w:val="left" w:pos="1140"/>
                <w:tab w:val="left" w:pos="1395"/>
                <w:tab w:val="left" w:pos="1650"/>
                <w:tab w:val="left" w:pos="1965"/>
                <w:tab w:val="left" w:pos="2220"/>
                <w:tab w:val="left" w:pos="7336"/>
              </w:tabs>
              <w:suppressAutoHyphens/>
              <w:autoSpaceDN w:val="0"/>
              <w:spacing w:before="120" w:after="120" w:line="240" w:lineRule="auto"/>
              <w:ind w:left="357" w:hanging="357"/>
              <w:contextualSpacing/>
              <w:jc w:val="both"/>
              <w:textAlignment w:val="baseline"/>
              <w:rPr>
                <w:rFonts w:ascii="Times New Roman" w:hAnsi="Times New Roman" w:cs="Times New Roman"/>
                <w:sz w:val="24"/>
                <w:szCs w:val="24"/>
              </w:rPr>
            </w:pPr>
            <w:r w:rsidRPr="00AA130D">
              <w:rPr>
                <w:rFonts w:ascii="Times New Roman" w:hAnsi="Times New Roman" w:cs="Times New Roman"/>
                <w:b/>
                <w:bCs/>
                <w:sz w:val="24"/>
                <w:szCs w:val="24"/>
              </w:rPr>
              <w:t>RESPONSÁVEIS</w:t>
            </w:r>
          </w:p>
        </w:tc>
      </w:tr>
      <w:tr w:rsidR="00AA130D" w:rsidRPr="00AA130D" w14:paraId="34128511" w14:textId="77777777" w:rsidTr="00AA130D">
        <w:tc>
          <w:tcPr>
            <w:tcW w:w="8799" w:type="dxa"/>
            <w:gridSpan w:val="2"/>
            <w:shd w:val="clear" w:color="auto" w:fill="FFFFFF"/>
            <w:tcMar>
              <w:top w:w="55" w:type="dxa"/>
              <w:left w:w="55" w:type="dxa"/>
              <w:bottom w:w="55" w:type="dxa"/>
              <w:right w:w="55" w:type="dxa"/>
            </w:tcMar>
          </w:tcPr>
          <w:p w14:paraId="66C8AFCA" w14:textId="77777777" w:rsidR="00AA130D" w:rsidRPr="00AA130D" w:rsidRDefault="00AA130D" w:rsidP="00AA130D">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both"/>
              <w:rPr>
                <w:rFonts w:cs="Times New Roman"/>
              </w:rPr>
            </w:pPr>
          </w:p>
          <w:tbl>
            <w:tblPr>
              <w:tblW w:w="8625" w:type="dxa"/>
              <w:tblLayout w:type="fixed"/>
              <w:tblCellMar>
                <w:left w:w="10" w:type="dxa"/>
                <w:right w:w="10" w:type="dxa"/>
              </w:tblCellMar>
              <w:tblLook w:val="04A0" w:firstRow="1" w:lastRow="0" w:firstColumn="1" w:lastColumn="0" w:noHBand="0" w:noVBand="1"/>
            </w:tblPr>
            <w:tblGrid>
              <w:gridCol w:w="8625"/>
            </w:tblGrid>
            <w:tr w:rsidR="00AA130D" w:rsidRPr="00AA130D" w14:paraId="4AEDB817" w14:textId="77777777" w:rsidTr="00AA130D">
              <w:trPr>
                <w:trHeight w:val="1633"/>
              </w:trPr>
              <w:tc>
                <w:tcPr>
                  <w:tcW w:w="8625" w:type="dxa"/>
                  <w:shd w:val="clear" w:color="auto" w:fill="FFFFFF"/>
                  <w:tcMar>
                    <w:top w:w="55" w:type="dxa"/>
                    <w:left w:w="55" w:type="dxa"/>
                    <w:bottom w:w="55" w:type="dxa"/>
                    <w:right w:w="55" w:type="dxa"/>
                  </w:tcMar>
                </w:tcPr>
                <w:p w14:paraId="3C0CB691" w14:textId="77777777" w:rsidR="00AA130D" w:rsidRPr="00AA130D" w:rsidRDefault="00AA130D" w:rsidP="00AA130D">
                  <w:pPr>
                    <w:pStyle w:val="TableContents"/>
                    <w:tabs>
                      <w:tab w:val="left" w:pos="555"/>
                      <w:tab w:val="left" w:pos="840"/>
                      <w:tab w:val="left" w:pos="1140"/>
                      <w:tab w:val="left" w:pos="1395"/>
                      <w:tab w:val="left" w:pos="1650"/>
                      <w:tab w:val="left" w:pos="1965"/>
                      <w:tab w:val="left" w:pos="2220"/>
                      <w:tab w:val="left" w:leader="underscore" w:pos="7336"/>
                    </w:tabs>
                    <w:spacing w:line="276" w:lineRule="auto"/>
                    <w:jc w:val="center"/>
                    <w:rPr>
                      <w:rFonts w:cs="Times New Roman"/>
                      <w:color w:val="0D0D0D" w:themeColor="text1" w:themeTint="F2"/>
                    </w:rPr>
                  </w:pPr>
                </w:p>
                <w:p w14:paraId="4EC4BEE1" w14:textId="77777777" w:rsidR="00AA130D" w:rsidRPr="00AA130D" w:rsidRDefault="00AA130D" w:rsidP="00AA130D">
                  <w:pPr>
                    <w:pStyle w:val="TableContents"/>
                    <w:tabs>
                      <w:tab w:val="left" w:pos="555"/>
                      <w:tab w:val="left" w:pos="840"/>
                      <w:tab w:val="left" w:pos="1140"/>
                      <w:tab w:val="left" w:pos="1395"/>
                      <w:tab w:val="left" w:pos="1650"/>
                      <w:tab w:val="left" w:pos="1965"/>
                      <w:tab w:val="left" w:pos="2220"/>
                      <w:tab w:val="left" w:leader="underscore" w:pos="7336"/>
                    </w:tabs>
                    <w:spacing w:line="276" w:lineRule="auto"/>
                    <w:jc w:val="center"/>
                    <w:rPr>
                      <w:rFonts w:cs="Times New Roman"/>
                      <w:color w:val="0D0D0D" w:themeColor="text1" w:themeTint="F2"/>
                    </w:rPr>
                  </w:pPr>
                </w:p>
                <w:p w14:paraId="6CDB8E49" w14:textId="77777777" w:rsidR="00AA130D" w:rsidRPr="00AA130D" w:rsidRDefault="00AA130D" w:rsidP="00AA130D">
                  <w:pPr>
                    <w:pStyle w:val="TableContents"/>
                    <w:tabs>
                      <w:tab w:val="left" w:pos="555"/>
                      <w:tab w:val="left" w:pos="840"/>
                      <w:tab w:val="left" w:pos="1140"/>
                      <w:tab w:val="left" w:pos="1395"/>
                      <w:tab w:val="left" w:pos="1650"/>
                      <w:tab w:val="left" w:pos="1965"/>
                      <w:tab w:val="left" w:pos="2220"/>
                      <w:tab w:val="left" w:leader="underscore" w:pos="7336"/>
                    </w:tabs>
                    <w:spacing w:line="276" w:lineRule="auto"/>
                    <w:jc w:val="center"/>
                    <w:rPr>
                      <w:rFonts w:cs="Times New Roman"/>
                      <w:color w:val="0D0D0D" w:themeColor="text1" w:themeTint="F2"/>
                    </w:rPr>
                  </w:pPr>
                  <w:r w:rsidRPr="00AA130D">
                    <w:rPr>
                      <w:rFonts w:cs="Times New Roman"/>
                      <w:color w:val="0D0D0D" w:themeColor="text1" w:themeTint="F2"/>
                    </w:rPr>
                    <w:t>____________________________</w:t>
                  </w:r>
                </w:p>
                <w:p w14:paraId="3DEE6A79" w14:textId="77777777" w:rsidR="00AA130D" w:rsidRPr="00AA130D" w:rsidRDefault="00AA130D" w:rsidP="00AA130D">
                  <w:pPr>
                    <w:pStyle w:val="TableContents"/>
                    <w:tabs>
                      <w:tab w:val="left" w:pos="555"/>
                      <w:tab w:val="left" w:pos="840"/>
                      <w:tab w:val="left" w:pos="1140"/>
                      <w:tab w:val="left" w:pos="1395"/>
                      <w:tab w:val="left" w:pos="1650"/>
                      <w:tab w:val="left" w:pos="1965"/>
                      <w:tab w:val="left" w:pos="2220"/>
                      <w:tab w:val="left" w:leader="underscore" w:pos="7336"/>
                    </w:tabs>
                    <w:jc w:val="center"/>
                    <w:rPr>
                      <w:rFonts w:cs="Times New Roman"/>
                      <w:color w:val="0D0D0D" w:themeColor="text1" w:themeTint="F2"/>
                    </w:rPr>
                  </w:pPr>
                  <w:r w:rsidRPr="00AA130D">
                    <w:rPr>
                      <w:rFonts w:cs="Times New Roman"/>
                      <w:color w:val="0D0D0D" w:themeColor="text1" w:themeTint="F2"/>
                    </w:rPr>
                    <w:t>Quênia Lourenço Cardoso</w:t>
                  </w:r>
                </w:p>
                <w:p w14:paraId="7E7789C8" w14:textId="77777777" w:rsidR="00AA130D" w:rsidRPr="00AA130D" w:rsidRDefault="00AA130D" w:rsidP="00AA130D">
                  <w:pPr>
                    <w:pStyle w:val="TableContents"/>
                    <w:tabs>
                      <w:tab w:val="left" w:pos="555"/>
                      <w:tab w:val="left" w:pos="840"/>
                      <w:tab w:val="left" w:pos="1140"/>
                      <w:tab w:val="left" w:pos="1395"/>
                      <w:tab w:val="left" w:pos="1650"/>
                      <w:tab w:val="left" w:pos="1965"/>
                      <w:tab w:val="left" w:pos="2220"/>
                      <w:tab w:val="left" w:leader="underscore" w:pos="7336"/>
                    </w:tabs>
                    <w:jc w:val="center"/>
                    <w:rPr>
                      <w:rFonts w:cs="Times New Roman"/>
                      <w:color w:val="0D0D0D" w:themeColor="text1" w:themeTint="F2"/>
                    </w:rPr>
                  </w:pPr>
                  <w:r w:rsidRPr="00AA130D">
                    <w:rPr>
                      <w:rFonts w:cs="Times New Roman"/>
                      <w:color w:val="0D0D0D" w:themeColor="text1" w:themeTint="F2"/>
                    </w:rPr>
                    <w:t>Secretária Municipal de Educação</w:t>
                  </w:r>
                </w:p>
              </w:tc>
            </w:tr>
          </w:tbl>
          <w:p w14:paraId="1CBC1CB4" w14:textId="77777777" w:rsidR="00AA130D" w:rsidRPr="00AA130D" w:rsidRDefault="00AA130D" w:rsidP="00AA130D">
            <w:pPr>
              <w:pStyle w:val="SemEspaamento"/>
              <w:spacing w:line="360" w:lineRule="auto"/>
              <w:rPr>
                <w:rFonts w:ascii="Times New Roman" w:hAnsi="Times New Roman" w:cs="Times New Roman"/>
                <w:szCs w:val="24"/>
              </w:rPr>
            </w:pPr>
          </w:p>
          <w:p w14:paraId="77A5F0C4" w14:textId="77777777" w:rsidR="00AA130D" w:rsidRPr="00AA130D" w:rsidRDefault="00AA130D" w:rsidP="00AA130D">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both"/>
              <w:rPr>
                <w:rFonts w:cs="Times New Roman"/>
              </w:rPr>
            </w:pPr>
          </w:p>
        </w:tc>
      </w:tr>
    </w:tbl>
    <w:p w14:paraId="16292BC6" w14:textId="77777777" w:rsidR="00AA130D" w:rsidRDefault="00AA130D" w:rsidP="00AA130D">
      <w:pPr>
        <w:tabs>
          <w:tab w:val="left" w:pos="426"/>
          <w:tab w:val="left" w:pos="851"/>
        </w:tabs>
        <w:jc w:val="both"/>
        <w:rPr>
          <w:rFonts w:ascii="Times New Roman" w:hAnsi="Times New Roman"/>
          <w:b/>
          <w:szCs w:val="24"/>
        </w:rPr>
      </w:pPr>
    </w:p>
    <w:p w14:paraId="35646F0E" w14:textId="77777777" w:rsidR="00E2430C" w:rsidRDefault="00E2430C" w:rsidP="00AA130D">
      <w:pPr>
        <w:tabs>
          <w:tab w:val="left" w:pos="426"/>
          <w:tab w:val="left" w:pos="851"/>
        </w:tabs>
        <w:jc w:val="both"/>
        <w:rPr>
          <w:rFonts w:ascii="Times New Roman" w:hAnsi="Times New Roman"/>
          <w:b/>
          <w:szCs w:val="24"/>
        </w:rPr>
      </w:pPr>
    </w:p>
    <w:p w14:paraId="690537D6" w14:textId="77777777" w:rsidR="00E2430C" w:rsidRDefault="00E2430C" w:rsidP="00AA130D">
      <w:pPr>
        <w:tabs>
          <w:tab w:val="left" w:pos="426"/>
          <w:tab w:val="left" w:pos="851"/>
        </w:tabs>
        <w:jc w:val="both"/>
        <w:rPr>
          <w:rFonts w:ascii="Times New Roman" w:hAnsi="Times New Roman"/>
          <w:b/>
          <w:szCs w:val="24"/>
        </w:rPr>
      </w:pPr>
    </w:p>
    <w:p w14:paraId="083BFF16" w14:textId="77777777" w:rsidR="00E2430C" w:rsidRDefault="00E2430C" w:rsidP="00AA130D">
      <w:pPr>
        <w:tabs>
          <w:tab w:val="left" w:pos="426"/>
          <w:tab w:val="left" w:pos="851"/>
        </w:tabs>
        <w:jc w:val="both"/>
        <w:rPr>
          <w:rFonts w:ascii="Times New Roman" w:hAnsi="Times New Roman"/>
          <w:b/>
          <w:szCs w:val="24"/>
        </w:rPr>
      </w:pPr>
    </w:p>
    <w:p w14:paraId="00B5A984" w14:textId="77777777" w:rsidR="00E2430C" w:rsidRDefault="00E2430C" w:rsidP="00AA130D">
      <w:pPr>
        <w:tabs>
          <w:tab w:val="left" w:pos="426"/>
          <w:tab w:val="left" w:pos="851"/>
        </w:tabs>
        <w:jc w:val="both"/>
        <w:rPr>
          <w:rFonts w:ascii="Times New Roman" w:hAnsi="Times New Roman"/>
          <w:b/>
          <w:szCs w:val="24"/>
        </w:rPr>
      </w:pPr>
    </w:p>
    <w:p w14:paraId="5434DB1C" w14:textId="77777777" w:rsidR="00E2430C" w:rsidRDefault="00E2430C" w:rsidP="00AA130D">
      <w:pPr>
        <w:tabs>
          <w:tab w:val="left" w:pos="426"/>
          <w:tab w:val="left" w:pos="851"/>
        </w:tabs>
        <w:jc w:val="both"/>
        <w:rPr>
          <w:rFonts w:ascii="Times New Roman" w:hAnsi="Times New Roman"/>
          <w:b/>
          <w:szCs w:val="24"/>
        </w:rPr>
      </w:pPr>
    </w:p>
    <w:p w14:paraId="0AC696D2" w14:textId="77777777" w:rsidR="00E2430C" w:rsidRDefault="00E2430C" w:rsidP="00AA130D">
      <w:pPr>
        <w:tabs>
          <w:tab w:val="left" w:pos="426"/>
          <w:tab w:val="left" w:pos="851"/>
        </w:tabs>
        <w:jc w:val="both"/>
        <w:rPr>
          <w:rFonts w:ascii="Times New Roman" w:hAnsi="Times New Roman"/>
          <w:b/>
          <w:szCs w:val="24"/>
        </w:rPr>
      </w:pPr>
    </w:p>
    <w:p w14:paraId="7F94A677" w14:textId="77777777" w:rsidR="00E2430C" w:rsidRDefault="00E2430C" w:rsidP="00AA130D">
      <w:pPr>
        <w:tabs>
          <w:tab w:val="left" w:pos="426"/>
          <w:tab w:val="left" w:pos="851"/>
        </w:tabs>
        <w:jc w:val="both"/>
        <w:rPr>
          <w:rFonts w:ascii="Times New Roman" w:hAnsi="Times New Roman"/>
          <w:b/>
          <w:szCs w:val="24"/>
        </w:rPr>
      </w:pPr>
    </w:p>
    <w:p w14:paraId="04C31B92" w14:textId="77777777" w:rsidR="00E2430C" w:rsidRDefault="00E2430C" w:rsidP="00AA130D">
      <w:pPr>
        <w:tabs>
          <w:tab w:val="left" w:pos="426"/>
          <w:tab w:val="left" w:pos="851"/>
        </w:tabs>
        <w:jc w:val="both"/>
        <w:rPr>
          <w:rFonts w:ascii="Times New Roman" w:hAnsi="Times New Roman"/>
          <w:b/>
          <w:szCs w:val="24"/>
        </w:rPr>
      </w:pPr>
    </w:p>
    <w:p w14:paraId="0B6A58D9" w14:textId="77777777" w:rsidR="009B5B97" w:rsidRDefault="009B5B97" w:rsidP="00AA130D">
      <w:pPr>
        <w:tabs>
          <w:tab w:val="left" w:pos="426"/>
          <w:tab w:val="left" w:pos="851"/>
        </w:tabs>
        <w:jc w:val="both"/>
        <w:rPr>
          <w:rFonts w:ascii="Times New Roman" w:hAnsi="Times New Roman"/>
          <w:b/>
          <w:szCs w:val="24"/>
        </w:rPr>
      </w:pPr>
    </w:p>
    <w:p w14:paraId="09DF39AD" w14:textId="77777777" w:rsidR="009B5B97" w:rsidRDefault="009B5B97" w:rsidP="00AA130D">
      <w:pPr>
        <w:tabs>
          <w:tab w:val="left" w:pos="426"/>
          <w:tab w:val="left" w:pos="851"/>
        </w:tabs>
        <w:jc w:val="both"/>
        <w:rPr>
          <w:rFonts w:ascii="Times New Roman" w:hAnsi="Times New Roman"/>
          <w:b/>
          <w:szCs w:val="24"/>
        </w:rPr>
      </w:pPr>
    </w:p>
    <w:p w14:paraId="53B46834" w14:textId="77777777" w:rsidR="009B5B97" w:rsidRDefault="009B5B97" w:rsidP="00AA130D">
      <w:pPr>
        <w:tabs>
          <w:tab w:val="left" w:pos="426"/>
          <w:tab w:val="left" w:pos="851"/>
        </w:tabs>
        <w:jc w:val="both"/>
        <w:rPr>
          <w:rFonts w:ascii="Times New Roman" w:hAnsi="Times New Roman"/>
          <w:b/>
          <w:szCs w:val="24"/>
        </w:rPr>
      </w:pPr>
    </w:p>
    <w:p w14:paraId="4B0E823C" w14:textId="77777777" w:rsidR="009B5B97" w:rsidRDefault="009B5B97" w:rsidP="00AA130D">
      <w:pPr>
        <w:tabs>
          <w:tab w:val="left" w:pos="426"/>
          <w:tab w:val="left" w:pos="851"/>
        </w:tabs>
        <w:jc w:val="both"/>
        <w:rPr>
          <w:rFonts w:ascii="Times New Roman" w:hAnsi="Times New Roman"/>
          <w:b/>
          <w:szCs w:val="24"/>
        </w:rPr>
      </w:pPr>
    </w:p>
    <w:p w14:paraId="06A70E7E" w14:textId="77777777" w:rsidR="009B5B97" w:rsidRDefault="009B5B97" w:rsidP="00AA130D">
      <w:pPr>
        <w:tabs>
          <w:tab w:val="left" w:pos="426"/>
          <w:tab w:val="left" w:pos="851"/>
        </w:tabs>
        <w:jc w:val="both"/>
        <w:rPr>
          <w:rFonts w:ascii="Times New Roman" w:hAnsi="Times New Roman"/>
          <w:b/>
          <w:szCs w:val="24"/>
        </w:rPr>
      </w:pPr>
    </w:p>
    <w:p w14:paraId="51E3B151" w14:textId="77777777" w:rsidR="009B5B97" w:rsidRDefault="009B5B97" w:rsidP="00AA130D">
      <w:pPr>
        <w:tabs>
          <w:tab w:val="left" w:pos="426"/>
          <w:tab w:val="left" w:pos="851"/>
        </w:tabs>
        <w:jc w:val="both"/>
        <w:rPr>
          <w:rFonts w:ascii="Times New Roman" w:hAnsi="Times New Roman"/>
          <w:b/>
          <w:szCs w:val="24"/>
        </w:rPr>
      </w:pPr>
    </w:p>
    <w:p w14:paraId="27165D73" w14:textId="77777777" w:rsidR="009B5B97" w:rsidRDefault="009B5B97" w:rsidP="00AA130D">
      <w:pPr>
        <w:tabs>
          <w:tab w:val="left" w:pos="426"/>
          <w:tab w:val="left" w:pos="851"/>
        </w:tabs>
        <w:jc w:val="both"/>
        <w:rPr>
          <w:rFonts w:ascii="Times New Roman" w:hAnsi="Times New Roman"/>
          <w:b/>
          <w:szCs w:val="24"/>
        </w:rPr>
      </w:pPr>
    </w:p>
    <w:p w14:paraId="200BC345" w14:textId="77777777" w:rsidR="009B5B97" w:rsidRDefault="009B5B97" w:rsidP="00AA130D">
      <w:pPr>
        <w:tabs>
          <w:tab w:val="left" w:pos="426"/>
          <w:tab w:val="left" w:pos="851"/>
        </w:tabs>
        <w:jc w:val="both"/>
        <w:rPr>
          <w:rFonts w:ascii="Times New Roman" w:hAnsi="Times New Roman"/>
          <w:b/>
          <w:szCs w:val="24"/>
        </w:rPr>
      </w:pPr>
    </w:p>
    <w:p w14:paraId="7E4EF445" w14:textId="77777777" w:rsidR="009B5B97" w:rsidRDefault="009B5B97" w:rsidP="00AA130D">
      <w:pPr>
        <w:tabs>
          <w:tab w:val="left" w:pos="426"/>
          <w:tab w:val="left" w:pos="851"/>
        </w:tabs>
        <w:jc w:val="both"/>
        <w:rPr>
          <w:rFonts w:ascii="Times New Roman" w:hAnsi="Times New Roman"/>
          <w:b/>
          <w:szCs w:val="24"/>
        </w:rPr>
      </w:pPr>
    </w:p>
    <w:p w14:paraId="6CBFAAAD" w14:textId="77777777" w:rsidR="009B5B97" w:rsidRDefault="009B5B97" w:rsidP="00AA130D">
      <w:pPr>
        <w:tabs>
          <w:tab w:val="left" w:pos="426"/>
          <w:tab w:val="left" w:pos="851"/>
        </w:tabs>
        <w:jc w:val="both"/>
        <w:rPr>
          <w:rFonts w:ascii="Times New Roman" w:hAnsi="Times New Roman"/>
          <w:b/>
          <w:szCs w:val="24"/>
        </w:rPr>
      </w:pPr>
    </w:p>
    <w:p w14:paraId="4C0558BA" w14:textId="77777777" w:rsidR="00E2430C" w:rsidRDefault="00E2430C" w:rsidP="00AA130D">
      <w:pPr>
        <w:tabs>
          <w:tab w:val="left" w:pos="426"/>
          <w:tab w:val="left" w:pos="851"/>
        </w:tabs>
        <w:jc w:val="both"/>
        <w:rPr>
          <w:rFonts w:ascii="Times New Roman" w:hAnsi="Times New Roman"/>
          <w:b/>
          <w:szCs w:val="24"/>
        </w:rPr>
      </w:pPr>
    </w:p>
    <w:p w14:paraId="0429A340" w14:textId="77777777" w:rsidR="00E2430C" w:rsidRDefault="00E2430C" w:rsidP="00AA130D">
      <w:pPr>
        <w:tabs>
          <w:tab w:val="left" w:pos="426"/>
          <w:tab w:val="left" w:pos="851"/>
        </w:tabs>
        <w:jc w:val="both"/>
        <w:rPr>
          <w:rFonts w:ascii="Times New Roman" w:hAnsi="Times New Roman"/>
          <w:b/>
          <w:szCs w:val="24"/>
        </w:rPr>
      </w:pPr>
    </w:p>
    <w:p w14:paraId="33CB8454" w14:textId="77777777" w:rsidR="00E2430C" w:rsidRDefault="00E2430C" w:rsidP="00AA130D">
      <w:pPr>
        <w:tabs>
          <w:tab w:val="left" w:pos="426"/>
          <w:tab w:val="left" w:pos="851"/>
        </w:tabs>
        <w:jc w:val="both"/>
        <w:rPr>
          <w:rFonts w:ascii="Times New Roman" w:hAnsi="Times New Roman"/>
          <w:b/>
          <w:szCs w:val="24"/>
        </w:rPr>
      </w:pPr>
    </w:p>
    <w:p w14:paraId="7C7B43B9" w14:textId="77777777" w:rsidR="00E2430C" w:rsidRDefault="00E2430C" w:rsidP="00E2430C">
      <w:pPr>
        <w:tabs>
          <w:tab w:val="left" w:pos="426"/>
          <w:tab w:val="left" w:pos="851"/>
        </w:tabs>
        <w:jc w:val="center"/>
        <w:rPr>
          <w:rFonts w:ascii="Times New Roman" w:hAnsi="Times New Roman"/>
          <w:b/>
          <w:color w:val="FF0000"/>
          <w:szCs w:val="24"/>
        </w:rPr>
      </w:pPr>
    </w:p>
    <w:p w14:paraId="5EC9314E" w14:textId="77777777" w:rsidR="00E2430C" w:rsidRDefault="00E2430C" w:rsidP="00E2430C">
      <w:pPr>
        <w:tabs>
          <w:tab w:val="left" w:pos="426"/>
          <w:tab w:val="left" w:pos="851"/>
        </w:tabs>
        <w:jc w:val="center"/>
        <w:rPr>
          <w:rFonts w:ascii="Times New Roman" w:hAnsi="Times New Roman"/>
          <w:b/>
          <w:color w:val="FF0000"/>
          <w:szCs w:val="24"/>
        </w:rPr>
      </w:pPr>
    </w:p>
    <w:p w14:paraId="1E054F59" w14:textId="07FE43E5" w:rsidR="00E2430C" w:rsidRPr="00E2430C" w:rsidRDefault="00E2430C" w:rsidP="00E2430C">
      <w:pPr>
        <w:tabs>
          <w:tab w:val="left" w:pos="426"/>
          <w:tab w:val="left" w:pos="851"/>
        </w:tabs>
        <w:jc w:val="center"/>
        <w:rPr>
          <w:rFonts w:ascii="Times New Roman" w:hAnsi="Times New Roman"/>
          <w:b/>
          <w:iCs/>
          <w:sz w:val="30"/>
          <w:szCs w:val="30"/>
          <w:lang w:val="pt-PT"/>
        </w:rPr>
      </w:pPr>
      <w:r w:rsidRPr="00E2430C">
        <w:rPr>
          <w:rFonts w:ascii="Times New Roman" w:hAnsi="Times New Roman"/>
          <w:b/>
          <w:iCs/>
          <w:sz w:val="30"/>
          <w:szCs w:val="30"/>
          <w:lang w:val="pt-PT"/>
        </w:rPr>
        <w:t>ANEXO III - DECLARAÇÃO DE QUE CUMPRE OS REQUISITOS DE HABILITAÇÃO</w:t>
      </w:r>
    </w:p>
    <w:p w14:paraId="1FB1A876" w14:textId="77777777" w:rsidR="00E2430C" w:rsidRDefault="00E2430C" w:rsidP="00E2430C">
      <w:pPr>
        <w:tabs>
          <w:tab w:val="left" w:pos="426"/>
          <w:tab w:val="left" w:pos="851"/>
        </w:tabs>
        <w:jc w:val="both"/>
        <w:rPr>
          <w:rFonts w:ascii="Times New Roman" w:hAnsi="Times New Roman"/>
          <w:i/>
          <w:iCs/>
          <w:color w:val="FF0000"/>
          <w:szCs w:val="24"/>
          <w:lang w:val="pt-PT"/>
        </w:rPr>
      </w:pPr>
    </w:p>
    <w:p w14:paraId="407F5466" w14:textId="77777777" w:rsidR="00E2430C" w:rsidRPr="009A103E" w:rsidRDefault="00E2430C" w:rsidP="00E2430C">
      <w:pPr>
        <w:spacing w:line="276" w:lineRule="auto"/>
        <w:jc w:val="both"/>
        <w:rPr>
          <w:rFonts w:ascii="Times New Roman" w:hAnsi="Times New Roman"/>
          <w:szCs w:val="24"/>
        </w:rPr>
      </w:pPr>
      <w:r w:rsidRPr="009A103E">
        <w:rPr>
          <w:rFonts w:ascii="Times New Roman" w:hAnsi="Times New Roman"/>
          <w:szCs w:val="24"/>
        </w:rPr>
        <w:t xml:space="preserve">A (empresa proponente), inscrita no cadastro de pessoas jurídicas sob o nº. </w:t>
      </w:r>
      <w:proofErr w:type="spellStart"/>
      <w:r w:rsidRPr="009A103E">
        <w:rPr>
          <w:rFonts w:ascii="Times New Roman" w:hAnsi="Times New Roman"/>
          <w:szCs w:val="24"/>
        </w:rPr>
        <w:t>xxx.xxx.xxx</w:t>
      </w:r>
      <w:proofErr w:type="spellEnd"/>
      <w:r w:rsidRPr="009A103E">
        <w:rPr>
          <w:rFonts w:ascii="Times New Roman" w:hAnsi="Times New Roman"/>
          <w:szCs w:val="24"/>
        </w:rPr>
        <w:t>/</w:t>
      </w:r>
      <w:proofErr w:type="spellStart"/>
      <w:r w:rsidRPr="009A103E">
        <w:rPr>
          <w:rFonts w:ascii="Times New Roman" w:hAnsi="Times New Roman"/>
          <w:szCs w:val="24"/>
        </w:rPr>
        <w:t>xxxx-</w:t>
      </w:r>
      <w:proofErr w:type="gramStart"/>
      <w:r w:rsidRPr="009A103E">
        <w:rPr>
          <w:rFonts w:ascii="Times New Roman" w:hAnsi="Times New Roman"/>
          <w:szCs w:val="24"/>
        </w:rPr>
        <w:t>xx</w:t>
      </w:r>
      <w:proofErr w:type="spellEnd"/>
      <w:r w:rsidRPr="009A103E">
        <w:rPr>
          <w:rFonts w:ascii="Times New Roman" w:hAnsi="Times New Roman"/>
          <w:szCs w:val="24"/>
        </w:rPr>
        <w:t xml:space="preserve"> ,</w:t>
      </w:r>
      <w:proofErr w:type="gramEnd"/>
      <w:r w:rsidRPr="009A103E">
        <w:rPr>
          <w:rFonts w:ascii="Times New Roman" w:hAnsi="Times New Roman"/>
          <w:szCs w:val="24"/>
        </w:rPr>
        <w:t xml:space="preserve"> sediada em </w:t>
      </w:r>
      <w:proofErr w:type="spellStart"/>
      <w:r w:rsidRPr="009A103E">
        <w:rPr>
          <w:rFonts w:ascii="Times New Roman" w:hAnsi="Times New Roman"/>
          <w:szCs w:val="24"/>
        </w:rPr>
        <w:t>xxxxxxxxx</w:t>
      </w:r>
      <w:proofErr w:type="spellEnd"/>
      <w:r w:rsidRPr="009A103E">
        <w:rPr>
          <w:rFonts w:ascii="Times New Roman" w:hAnsi="Times New Roman"/>
          <w:szCs w:val="24"/>
        </w:rPr>
        <w:t>/</w:t>
      </w:r>
      <w:proofErr w:type="spellStart"/>
      <w:r w:rsidRPr="009A103E">
        <w:rPr>
          <w:rFonts w:ascii="Times New Roman" w:hAnsi="Times New Roman"/>
          <w:szCs w:val="24"/>
        </w:rPr>
        <w:t>xx</w:t>
      </w:r>
      <w:proofErr w:type="spellEnd"/>
      <w:r w:rsidRPr="009A103E">
        <w:rPr>
          <w:rFonts w:ascii="Times New Roman" w:hAnsi="Times New Roman"/>
          <w:szCs w:val="24"/>
        </w:rPr>
        <w:t xml:space="preserve">, por intermédio de seu representante legal, infra-assinado, e para os fins do Pregão Eletrônico nº. ___/____, declara expressamente que </w:t>
      </w:r>
      <w:r w:rsidRPr="009A103E">
        <w:rPr>
          <w:rFonts w:ascii="Times New Roman" w:hAnsi="Times New Roman"/>
          <w:kern w:val="2"/>
          <w:szCs w:val="24"/>
        </w:rPr>
        <w:t>cumpre plenamente os requisitos de habilitação com todos os termos estabelecidos neste Edital.</w:t>
      </w:r>
    </w:p>
    <w:p w14:paraId="6FD5AD56" w14:textId="77777777" w:rsidR="00E2430C" w:rsidRPr="009A103E" w:rsidRDefault="00E2430C" w:rsidP="00E2430C">
      <w:pPr>
        <w:spacing w:line="276" w:lineRule="auto"/>
        <w:jc w:val="both"/>
        <w:rPr>
          <w:rFonts w:ascii="Times New Roman" w:hAnsi="Times New Roman"/>
          <w:szCs w:val="24"/>
        </w:rPr>
      </w:pPr>
    </w:p>
    <w:p w14:paraId="7367A5BD" w14:textId="77777777" w:rsidR="00E2430C" w:rsidRPr="009A103E" w:rsidRDefault="00E2430C" w:rsidP="00E2430C">
      <w:pPr>
        <w:spacing w:line="276" w:lineRule="auto"/>
        <w:jc w:val="center"/>
        <w:rPr>
          <w:rFonts w:ascii="Times New Roman" w:hAnsi="Times New Roman"/>
          <w:szCs w:val="24"/>
        </w:rPr>
      </w:pPr>
      <w:r w:rsidRPr="009A103E">
        <w:rPr>
          <w:rFonts w:ascii="Times New Roman" w:hAnsi="Times New Roman"/>
          <w:szCs w:val="24"/>
        </w:rPr>
        <w:t xml:space="preserve">___________________, __ de _____________ </w:t>
      </w:r>
      <w:proofErr w:type="spellStart"/>
      <w:r w:rsidRPr="009A103E">
        <w:rPr>
          <w:rFonts w:ascii="Times New Roman" w:hAnsi="Times New Roman"/>
          <w:szCs w:val="24"/>
        </w:rPr>
        <w:t>de</w:t>
      </w:r>
      <w:proofErr w:type="spellEnd"/>
      <w:r w:rsidRPr="009A103E">
        <w:rPr>
          <w:rFonts w:ascii="Times New Roman" w:hAnsi="Times New Roman"/>
          <w:szCs w:val="24"/>
        </w:rPr>
        <w:t xml:space="preserve"> ____.</w:t>
      </w:r>
    </w:p>
    <w:p w14:paraId="6A4E3A45" w14:textId="77777777" w:rsidR="00E2430C" w:rsidRPr="009A103E" w:rsidRDefault="00E2430C" w:rsidP="00E2430C">
      <w:pPr>
        <w:spacing w:line="276" w:lineRule="auto"/>
        <w:jc w:val="center"/>
        <w:rPr>
          <w:rFonts w:ascii="Times New Roman" w:hAnsi="Times New Roman"/>
          <w:szCs w:val="24"/>
        </w:rPr>
      </w:pPr>
    </w:p>
    <w:p w14:paraId="561E5796" w14:textId="77777777" w:rsidR="00E2430C" w:rsidRPr="009A103E" w:rsidRDefault="00E2430C" w:rsidP="00E2430C">
      <w:pPr>
        <w:spacing w:line="276" w:lineRule="auto"/>
        <w:jc w:val="center"/>
        <w:rPr>
          <w:rFonts w:ascii="Times New Roman" w:hAnsi="Times New Roman"/>
          <w:szCs w:val="24"/>
        </w:rPr>
      </w:pPr>
    </w:p>
    <w:p w14:paraId="6512EC42" w14:textId="77777777" w:rsidR="00E2430C" w:rsidRPr="009A103E" w:rsidRDefault="00E2430C" w:rsidP="00E2430C">
      <w:pPr>
        <w:spacing w:line="276" w:lineRule="auto"/>
        <w:jc w:val="center"/>
        <w:rPr>
          <w:rFonts w:ascii="Times New Roman" w:hAnsi="Times New Roman"/>
          <w:szCs w:val="24"/>
        </w:rPr>
      </w:pPr>
      <w:r w:rsidRPr="009A103E">
        <w:rPr>
          <w:rFonts w:ascii="Times New Roman" w:hAnsi="Times New Roman"/>
          <w:szCs w:val="24"/>
        </w:rPr>
        <w:t>_____________________________________</w:t>
      </w:r>
    </w:p>
    <w:p w14:paraId="21FE86DB" w14:textId="77777777" w:rsidR="00E2430C" w:rsidRPr="009A103E" w:rsidRDefault="00E2430C" w:rsidP="00E2430C">
      <w:pPr>
        <w:spacing w:line="276" w:lineRule="auto"/>
        <w:jc w:val="center"/>
        <w:rPr>
          <w:rFonts w:ascii="Times New Roman" w:hAnsi="Times New Roman"/>
          <w:szCs w:val="24"/>
        </w:rPr>
      </w:pPr>
      <w:r w:rsidRPr="009A103E">
        <w:rPr>
          <w:rFonts w:ascii="Times New Roman" w:hAnsi="Times New Roman"/>
          <w:szCs w:val="24"/>
        </w:rPr>
        <w:t>Identificação do Representante da Empresa</w:t>
      </w:r>
    </w:p>
    <w:p w14:paraId="7D988B62" w14:textId="77777777" w:rsidR="00E2430C" w:rsidRPr="009A103E" w:rsidRDefault="00E2430C" w:rsidP="00E2430C">
      <w:pPr>
        <w:tabs>
          <w:tab w:val="left" w:pos="426"/>
          <w:tab w:val="left" w:pos="851"/>
        </w:tabs>
        <w:jc w:val="both"/>
        <w:rPr>
          <w:rFonts w:ascii="Times New Roman" w:hAnsi="Times New Roman"/>
          <w:iCs/>
          <w:color w:val="FF0000"/>
          <w:szCs w:val="24"/>
          <w:lang w:val="pt-PT"/>
        </w:rPr>
      </w:pPr>
    </w:p>
    <w:p w14:paraId="60282A9B"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FF76DD2"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523D189C"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0CE5F450"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6CDA5A28"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0FC19A1C"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1141D51A"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25991160"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C3C5BED"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329F7AF3"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2B3C8CD4"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4CF35E9B"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2F8145FD"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0D66C10C"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3A089D6F"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78C8E60"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663EFE05"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19A3FD7B"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43400E3B"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0B6ED044"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35388A95"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552953B7"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2D7D684D"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3F171D20"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4C53594"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4CA5709E"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01DE2F00"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43BDBF0F"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615774CC"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328987D"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76EE034"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4CC1BCCF" w14:textId="3A053E2A" w:rsidR="00E2430C" w:rsidRPr="009A103E" w:rsidRDefault="00E2430C" w:rsidP="00975ACE">
      <w:pPr>
        <w:tabs>
          <w:tab w:val="left" w:pos="426"/>
          <w:tab w:val="left" w:pos="851"/>
        </w:tabs>
        <w:jc w:val="center"/>
        <w:rPr>
          <w:rFonts w:ascii="Times New Roman" w:hAnsi="Times New Roman"/>
          <w:b/>
          <w:iCs/>
          <w:sz w:val="30"/>
          <w:szCs w:val="30"/>
          <w:lang w:val="pt-PT"/>
        </w:rPr>
      </w:pPr>
      <w:r w:rsidRPr="009A103E">
        <w:rPr>
          <w:rFonts w:ascii="Times New Roman" w:hAnsi="Times New Roman"/>
          <w:b/>
          <w:iCs/>
          <w:sz w:val="30"/>
          <w:szCs w:val="30"/>
          <w:lang w:val="pt-PT"/>
        </w:rPr>
        <w:t>ANEXO IV - DECLARAÇÃO QUE NÃO EMPREGA MENOR</w:t>
      </w:r>
    </w:p>
    <w:p w14:paraId="3245A19A"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142F9483" w14:textId="77777777" w:rsidR="00E2430C" w:rsidRPr="009A103E" w:rsidRDefault="00E2430C" w:rsidP="00E2430C">
      <w:pPr>
        <w:spacing w:line="276" w:lineRule="auto"/>
        <w:jc w:val="both"/>
        <w:rPr>
          <w:rFonts w:ascii="Times New Roman" w:hAnsi="Times New Roman"/>
          <w:szCs w:val="24"/>
        </w:rPr>
      </w:pPr>
      <w:r w:rsidRPr="009A103E">
        <w:rPr>
          <w:rFonts w:ascii="Times New Roman" w:hAnsi="Times New Roman"/>
          <w:szCs w:val="24"/>
        </w:rPr>
        <w:t xml:space="preserve">A (empresa proponente) inscrita no cadastro de pessoas jurídicas sob nº. </w:t>
      </w:r>
      <w:proofErr w:type="spellStart"/>
      <w:r w:rsidRPr="009A103E">
        <w:rPr>
          <w:rFonts w:ascii="Times New Roman" w:hAnsi="Times New Roman"/>
          <w:szCs w:val="24"/>
        </w:rPr>
        <w:t>xx.xxx.xxx</w:t>
      </w:r>
      <w:proofErr w:type="spellEnd"/>
      <w:r w:rsidRPr="009A103E">
        <w:rPr>
          <w:rFonts w:ascii="Times New Roman" w:hAnsi="Times New Roman"/>
          <w:szCs w:val="24"/>
        </w:rPr>
        <w:t>/</w:t>
      </w:r>
      <w:proofErr w:type="spellStart"/>
      <w:r w:rsidRPr="009A103E">
        <w:rPr>
          <w:rFonts w:ascii="Times New Roman" w:hAnsi="Times New Roman"/>
          <w:szCs w:val="24"/>
        </w:rPr>
        <w:t>xxxx-xx</w:t>
      </w:r>
      <w:proofErr w:type="spellEnd"/>
      <w:r w:rsidRPr="009A103E">
        <w:rPr>
          <w:rFonts w:ascii="Times New Roman" w:hAnsi="Times New Roman"/>
          <w:szCs w:val="24"/>
        </w:rPr>
        <w:t xml:space="preserve"> por intermédio de seu representante legal a Sr.(a) ______________, inscrito (a) no cadastro de pessoas físicas sob o nº. ___________, declara, para fins do disposto no inciso V do art. 27 da Lei nº.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14:paraId="006129EE" w14:textId="77777777" w:rsidR="00E2430C" w:rsidRPr="009A103E" w:rsidRDefault="00E2430C" w:rsidP="00E2430C">
      <w:pPr>
        <w:spacing w:line="276" w:lineRule="auto"/>
        <w:jc w:val="center"/>
        <w:rPr>
          <w:rFonts w:ascii="Times New Roman" w:hAnsi="Times New Roman"/>
          <w:szCs w:val="24"/>
        </w:rPr>
      </w:pPr>
    </w:p>
    <w:p w14:paraId="2A9235C0" w14:textId="77777777" w:rsidR="00E2430C" w:rsidRPr="009A103E" w:rsidRDefault="00E2430C" w:rsidP="00E2430C">
      <w:pPr>
        <w:spacing w:line="276" w:lineRule="auto"/>
        <w:jc w:val="center"/>
        <w:rPr>
          <w:rFonts w:ascii="Times New Roman" w:hAnsi="Times New Roman"/>
          <w:szCs w:val="24"/>
        </w:rPr>
      </w:pPr>
    </w:p>
    <w:p w14:paraId="4624D99F" w14:textId="77777777" w:rsidR="00E2430C" w:rsidRPr="009A103E" w:rsidRDefault="00E2430C" w:rsidP="00E2430C">
      <w:pPr>
        <w:spacing w:line="276" w:lineRule="auto"/>
        <w:jc w:val="center"/>
        <w:rPr>
          <w:rFonts w:ascii="Times New Roman" w:hAnsi="Times New Roman"/>
          <w:szCs w:val="24"/>
        </w:rPr>
      </w:pPr>
      <w:r w:rsidRPr="009A103E">
        <w:rPr>
          <w:rFonts w:ascii="Times New Roman" w:hAnsi="Times New Roman"/>
          <w:szCs w:val="24"/>
        </w:rPr>
        <w:t xml:space="preserve">__________________, __ de _______________ </w:t>
      </w:r>
      <w:proofErr w:type="spellStart"/>
      <w:r w:rsidRPr="009A103E">
        <w:rPr>
          <w:rFonts w:ascii="Times New Roman" w:hAnsi="Times New Roman"/>
          <w:szCs w:val="24"/>
        </w:rPr>
        <w:t>de</w:t>
      </w:r>
      <w:proofErr w:type="spellEnd"/>
      <w:r w:rsidRPr="009A103E">
        <w:rPr>
          <w:rFonts w:ascii="Times New Roman" w:hAnsi="Times New Roman"/>
          <w:szCs w:val="24"/>
        </w:rPr>
        <w:t xml:space="preserve"> ______.</w:t>
      </w:r>
    </w:p>
    <w:p w14:paraId="0EBD8CF2" w14:textId="77777777" w:rsidR="00E2430C" w:rsidRPr="009A103E" w:rsidRDefault="00E2430C" w:rsidP="00E2430C">
      <w:pPr>
        <w:spacing w:line="276" w:lineRule="auto"/>
        <w:jc w:val="center"/>
        <w:rPr>
          <w:rFonts w:ascii="Times New Roman" w:hAnsi="Times New Roman"/>
          <w:szCs w:val="24"/>
        </w:rPr>
      </w:pPr>
    </w:p>
    <w:p w14:paraId="18D4CDC6" w14:textId="77777777" w:rsidR="00E2430C" w:rsidRPr="009A103E" w:rsidRDefault="00E2430C" w:rsidP="00E2430C">
      <w:pPr>
        <w:spacing w:line="276" w:lineRule="auto"/>
        <w:jc w:val="center"/>
        <w:rPr>
          <w:rFonts w:ascii="Times New Roman" w:hAnsi="Times New Roman"/>
          <w:szCs w:val="24"/>
        </w:rPr>
      </w:pPr>
    </w:p>
    <w:p w14:paraId="36E6DEB3" w14:textId="77777777" w:rsidR="00E2430C" w:rsidRPr="009A103E" w:rsidRDefault="00E2430C" w:rsidP="00E2430C">
      <w:pPr>
        <w:spacing w:line="276" w:lineRule="auto"/>
        <w:jc w:val="center"/>
        <w:rPr>
          <w:rFonts w:ascii="Times New Roman" w:hAnsi="Times New Roman"/>
          <w:szCs w:val="24"/>
        </w:rPr>
      </w:pPr>
      <w:r w:rsidRPr="009A103E">
        <w:rPr>
          <w:rFonts w:ascii="Times New Roman" w:hAnsi="Times New Roman"/>
          <w:szCs w:val="24"/>
        </w:rPr>
        <w:t>_____________________________________</w:t>
      </w:r>
    </w:p>
    <w:p w14:paraId="51FA5497" w14:textId="77777777" w:rsidR="00E2430C" w:rsidRPr="009A103E" w:rsidRDefault="00E2430C" w:rsidP="00E2430C">
      <w:pPr>
        <w:spacing w:line="276" w:lineRule="auto"/>
        <w:jc w:val="center"/>
        <w:rPr>
          <w:rFonts w:ascii="Times New Roman" w:hAnsi="Times New Roman"/>
          <w:szCs w:val="24"/>
        </w:rPr>
      </w:pPr>
      <w:r w:rsidRPr="009A103E">
        <w:rPr>
          <w:rFonts w:ascii="Times New Roman" w:hAnsi="Times New Roman"/>
          <w:szCs w:val="24"/>
        </w:rPr>
        <w:t>Identificação do Representante da Empresa</w:t>
      </w:r>
    </w:p>
    <w:p w14:paraId="3455623E"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4AA6C16F"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A57A227"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0EF4A26A"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5A0773E1"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6AF5617E"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62AA080C"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30039624"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14A3BE7E"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68CFB253"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02F91018"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27EB1873"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0115C24F"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3ACC029A"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3F8CA6BD"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11E568F8"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28F8B070"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679570F5"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6B1B50A7"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11F1F4DB"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0A4B357A"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024F3A7A"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348313CB"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239B1271"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0F1F2C4E"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39F3691A"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4A13F033"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9F2A1A0"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6C2F73CE"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37A8943"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3F7522DF" w14:textId="4909B761" w:rsidR="00E2430C" w:rsidRPr="009A103E" w:rsidRDefault="00E2430C" w:rsidP="00975ACE">
      <w:pPr>
        <w:tabs>
          <w:tab w:val="left" w:pos="426"/>
          <w:tab w:val="left" w:pos="851"/>
        </w:tabs>
        <w:jc w:val="center"/>
        <w:rPr>
          <w:rFonts w:ascii="Times New Roman" w:hAnsi="Times New Roman"/>
          <w:b/>
          <w:iCs/>
          <w:sz w:val="30"/>
          <w:szCs w:val="30"/>
          <w:lang w:val="pt-PT"/>
        </w:rPr>
      </w:pPr>
      <w:r w:rsidRPr="009A103E">
        <w:rPr>
          <w:rFonts w:ascii="Times New Roman" w:hAnsi="Times New Roman"/>
          <w:b/>
          <w:iCs/>
          <w:sz w:val="30"/>
          <w:szCs w:val="30"/>
          <w:lang w:val="pt-PT"/>
        </w:rPr>
        <w:t>ANEXO V - MINUTA DO CONTRATO ADMINISTRATIVO</w:t>
      </w:r>
    </w:p>
    <w:p w14:paraId="22065837"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281A0BD9" w14:textId="77777777" w:rsidR="002E11BC" w:rsidRPr="009A103E" w:rsidRDefault="002E11BC" w:rsidP="002E11BC">
      <w:pPr>
        <w:spacing w:before="120" w:after="120" w:line="276" w:lineRule="auto"/>
        <w:jc w:val="center"/>
        <w:rPr>
          <w:rFonts w:ascii="Times New Roman" w:hAnsi="Times New Roman"/>
          <w:b/>
          <w:bCs/>
          <w:color w:val="000000" w:themeColor="text1"/>
        </w:rPr>
      </w:pPr>
      <w:r w:rsidRPr="009A103E">
        <w:rPr>
          <w:rFonts w:ascii="Times New Roman" w:hAnsi="Times New Roman"/>
          <w:b/>
          <w:bCs/>
          <w:color w:val="000000" w:themeColor="text1"/>
        </w:rPr>
        <w:t>MINUTA DE TERMO DE CONTRATO Nº: XXX/2024</w:t>
      </w:r>
      <w:r w:rsidRPr="009A103E">
        <w:rPr>
          <w:rFonts w:ascii="Times New Roman" w:hAnsi="Times New Roman"/>
          <w:b/>
          <w:bCs/>
          <w:color w:val="000000" w:themeColor="text1"/>
        </w:rPr>
        <w:br/>
        <w:t>LEI FEDERAL Nº: 14.133, DE 1º DE ABRIL DE 2021</w:t>
      </w:r>
      <w:r w:rsidRPr="009A103E">
        <w:rPr>
          <w:rFonts w:ascii="Times New Roman" w:hAnsi="Times New Roman"/>
          <w:b/>
          <w:bCs/>
          <w:color w:val="000000" w:themeColor="text1"/>
        </w:rPr>
        <w:br/>
        <w:t>AQUISIÇÕES – LICITAÇÃO</w:t>
      </w:r>
    </w:p>
    <w:p w14:paraId="0A455761" w14:textId="77777777" w:rsidR="002E11BC" w:rsidRPr="009A103E" w:rsidRDefault="002E11BC" w:rsidP="002E11BC">
      <w:pPr>
        <w:spacing w:before="120" w:after="120" w:line="276" w:lineRule="auto"/>
        <w:ind w:right="-15"/>
        <w:jc w:val="center"/>
        <w:rPr>
          <w:rFonts w:ascii="Times New Roman" w:hAnsi="Times New Roman"/>
          <w:b/>
          <w:bCs/>
          <w:iCs/>
        </w:rPr>
      </w:pPr>
    </w:p>
    <w:p w14:paraId="2135EC06" w14:textId="77777777" w:rsidR="002E11BC" w:rsidRPr="009A103E" w:rsidRDefault="002E11BC" w:rsidP="002E11BC">
      <w:pPr>
        <w:spacing w:before="120" w:after="120" w:line="276" w:lineRule="auto"/>
        <w:ind w:right="-15"/>
        <w:jc w:val="center"/>
        <w:rPr>
          <w:rFonts w:ascii="Times New Roman" w:hAnsi="Times New Roman"/>
          <w:b/>
          <w:bCs/>
          <w:iCs/>
        </w:rPr>
      </w:pPr>
      <w:r w:rsidRPr="009A103E">
        <w:rPr>
          <w:rFonts w:ascii="Times New Roman" w:hAnsi="Times New Roman"/>
          <w:b/>
          <w:bCs/>
          <w:iCs/>
        </w:rPr>
        <w:t>PREFEITURA MUNICIPAL DE TUPACIGUARA</w:t>
      </w:r>
    </w:p>
    <w:p w14:paraId="2CAC561B" w14:textId="77777777" w:rsidR="002E11BC" w:rsidRPr="009A103E" w:rsidRDefault="002E11BC" w:rsidP="002E11BC">
      <w:pPr>
        <w:pStyle w:val="Prembulo"/>
        <w:spacing w:before="120" w:line="276" w:lineRule="auto"/>
        <w:ind w:left="3402"/>
        <w:rPr>
          <w:rFonts w:ascii="Times New Roman" w:hAnsi="Times New Roman" w:cs="Times New Roman"/>
          <w:bCs w:val="0"/>
          <w:sz w:val="24"/>
          <w:szCs w:val="24"/>
        </w:rPr>
      </w:pPr>
    </w:p>
    <w:p w14:paraId="6A701EED" w14:textId="77777777" w:rsidR="002E11BC" w:rsidRPr="009A103E" w:rsidRDefault="002E11BC" w:rsidP="002E11BC">
      <w:pPr>
        <w:pStyle w:val="Prembulo"/>
        <w:spacing w:before="120" w:line="276" w:lineRule="auto"/>
        <w:ind w:left="3402"/>
        <w:rPr>
          <w:rFonts w:ascii="Times New Roman" w:hAnsi="Times New Roman" w:cs="Times New Roman"/>
          <w:bCs w:val="0"/>
          <w:sz w:val="24"/>
          <w:szCs w:val="24"/>
        </w:rPr>
      </w:pPr>
      <w:r w:rsidRPr="009A103E">
        <w:rPr>
          <w:rFonts w:ascii="Times New Roman" w:hAnsi="Times New Roman" w:cs="Times New Roman"/>
          <w:bCs w:val="0"/>
          <w:sz w:val="24"/>
          <w:szCs w:val="24"/>
        </w:rPr>
        <w:t>CONTRATO ADMINISTRATIVO Nº: ......../…, QUE FAZEM ENTRE SI A PREFEITURA MUNICIPAL DE TUPACIGUARA, POR INTERMÉDIO DO (A) SR. ............................ .............................. E A EMPRESA ......................................</w:t>
      </w:r>
    </w:p>
    <w:p w14:paraId="6A5F511F" w14:textId="77777777" w:rsidR="002E11BC" w:rsidRPr="009A103E" w:rsidRDefault="002E11BC" w:rsidP="002E11BC">
      <w:pPr>
        <w:pStyle w:val="Prembulo"/>
        <w:spacing w:before="120" w:line="276" w:lineRule="auto"/>
        <w:ind w:left="3402"/>
        <w:rPr>
          <w:rFonts w:ascii="Times New Roman" w:hAnsi="Times New Roman" w:cs="Times New Roman"/>
          <w:bCs w:val="0"/>
          <w:sz w:val="24"/>
          <w:szCs w:val="24"/>
        </w:rPr>
      </w:pPr>
    </w:p>
    <w:p w14:paraId="65B80919" w14:textId="77777777" w:rsidR="002E11BC" w:rsidRPr="009A103E" w:rsidRDefault="002E11BC" w:rsidP="002E11BC">
      <w:pPr>
        <w:spacing w:before="120" w:after="120" w:line="276" w:lineRule="auto"/>
        <w:jc w:val="both"/>
        <w:rPr>
          <w:rFonts w:ascii="Times New Roman" w:eastAsia="Arial" w:hAnsi="Times New Roman"/>
        </w:rPr>
      </w:pPr>
      <w:r w:rsidRPr="009A103E">
        <w:rPr>
          <w:rFonts w:ascii="Times New Roman" w:hAnsi="Times New Roman"/>
          <w:b/>
          <w:bCs/>
        </w:rPr>
        <w:t xml:space="preserve">O MUNICÍPIO DE TUPACIGUARA, </w:t>
      </w:r>
      <w:r w:rsidRPr="009A103E">
        <w:rPr>
          <w:rFonts w:ascii="Times New Roman" w:eastAsia="Arial Unicode MS" w:hAnsi="Times New Roman"/>
        </w:rPr>
        <w:t xml:space="preserve">inscrito no CNPJ: </w:t>
      </w:r>
      <w:r w:rsidRPr="009A103E">
        <w:rPr>
          <w:rFonts w:ascii="Times New Roman" w:hAnsi="Times New Roman"/>
          <w:lang w:val="x-none" w:eastAsia="x-none"/>
        </w:rPr>
        <w:t>.....................................</w:t>
      </w:r>
      <w:r w:rsidRPr="009A103E">
        <w:rPr>
          <w:rFonts w:ascii="Times New Roman" w:hAnsi="Times New Roman"/>
        </w:rPr>
        <w:t xml:space="preserve">, com sede na ......................................., neste ato representado pelo Senhor Prefeito Municipal ......................................., portador do CPF: </w:t>
      </w:r>
      <w:r w:rsidRPr="009A103E">
        <w:rPr>
          <w:rFonts w:ascii="Times New Roman" w:eastAsia="Arial Unicode MS" w:hAnsi="Times New Roman"/>
        </w:rPr>
        <w:t>.................................</w:t>
      </w:r>
      <w:r w:rsidRPr="009A103E">
        <w:rPr>
          <w:rFonts w:ascii="Times New Roman" w:hAnsi="Times New Roman"/>
        </w:rPr>
        <w:t xml:space="preserve">, doravante denominado </w:t>
      </w:r>
      <w:r w:rsidRPr="009A103E">
        <w:rPr>
          <w:rFonts w:ascii="Times New Roman" w:hAnsi="Times New Roman"/>
          <w:b/>
          <w:bCs/>
        </w:rPr>
        <w:t>CONTRATANTE</w:t>
      </w:r>
      <w:r w:rsidRPr="009A103E">
        <w:rPr>
          <w:rFonts w:ascii="Times New Roman" w:hAnsi="Times New Roman"/>
        </w:rPr>
        <w:t>, e XXXXXXXXXXXXXX, inscrita no CNPJ: XX.XXX.XXX/XXXX-XX, situada na XXXXXXXXXXXX, nº: XXX, Bairro XXXXXXXXXXXX, XXXXXXXXXX/XX, representado por seu representante legal XXXXXXXXXXXXXX portador do CPF: XXX.XXX.XXX-XX</w:t>
      </w:r>
      <w:r w:rsidRPr="009A103E">
        <w:rPr>
          <w:rFonts w:ascii="Times New Roman" w:eastAsia="Arial" w:hAnsi="Times New Roman"/>
        </w:rPr>
        <w:t xml:space="preserve">, tendo em vista o que consta no Processo Licitatório nº: 00X/202X, e em observância às disposições da </w:t>
      </w:r>
      <w:hyperlink r:id="rId40" w:history="1">
        <w:r w:rsidRPr="009A103E">
          <w:rPr>
            <w:rStyle w:val="Hyperlink"/>
            <w:rFonts w:ascii="Times New Roman" w:eastAsia="Arial" w:hAnsi="Times New Roman"/>
          </w:rPr>
          <w:t>Lei Federal nº: 14.133, de 1º de abril de 2021</w:t>
        </w:r>
      </w:hyperlink>
      <w:r w:rsidRPr="009A103E">
        <w:rPr>
          <w:rFonts w:ascii="Times New Roman" w:eastAsia="Arial" w:hAnsi="Times New Roman"/>
        </w:rPr>
        <w:t>, e demais legislação aplicável, resolvem celebrar o presente Termo de Contrato, decorrente do Pregão Eletrônico nº: XXX/2024, mediante as cláusulas e condições a seguir enunciadas.</w:t>
      </w:r>
    </w:p>
    <w:p w14:paraId="6041E111" w14:textId="77777777" w:rsidR="002E11BC" w:rsidRPr="009A103E" w:rsidRDefault="002E11BC" w:rsidP="00F70343">
      <w:pPr>
        <w:pStyle w:val="Nivel01"/>
      </w:pPr>
    </w:p>
    <w:p w14:paraId="5A6432F9" w14:textId="77777777" w:rsidR="002E11BC" w:rsidRPr="009A103E" w:rsidRDefault="002E11BC" w:rsidP="00F70343">
      <w:pPr>
        <w:pStyle w:val="Nivel01"/>
        <w:rPr>
          <w:rFonts w:ascii="Times New Roman" w:hAnsi="Times New Roman" w:cs="Times New Roman"/>
        </w:rPr>
      </w:pPr>
      <w:r w:rsidRPr="009A103E">
        <w:rPr>
          <w:rFonts w:ascii="Times New Roman" w:hAnsi="Times New Roman" w:cs="Times New Roman"/>
        </w:rPr>
        <w:t>CLÁUSULA PRIMEIRA - OBJETO (</w:t>
      </w:r>
      <w:hyperlink r:id="rId41" w:anchor="art92" w:history="1">
        <w:r w:rsidRPr="009A103E">
          <w:rPr>
            <w:rStyle w:val="Hyperlink"/>
            <w:rFonts w:ascii="Times New Roman" w:hAnsi="Times New Roman"/>
          </w:rPr>
          <w:t>art. 92, I e II</w:t>
        </w:r>
      </w:hyperlink>
      <w:r w:rsidRPr="009A103E">
        <w:rPr>
          <w:rFonts w:ascii="Times New Roman" w:hAnsi="Times New Roman" w:cs="Times New Roman"/>
        </w:rPr>
        <w:t>)</w:t>
      </w:r>
    </w:p>
    <w:p w14:paraId="51046694" w14:textId="77777777" w:rsidR="002E11BC" w:rsidRPr="009A103E" w:rsidRDefault="002E11BC" w:rsidP="002E11BC">
      <w:pPr>
        <w:tabs>
          <w:tab w:val="left" w:pos="426"/>
          <w:tab w:val="left" w:pos="851"/>
        </w:tabs>
        <w:jc w:val="both"/>
        <w:rPr>
          <w:rFonts w:ascii="Times New Roman" w:hAnsi="Times New Roman"/>
        </w:rPr>
      </w:pPr>
      <w:r w:rsidRPr="009A103E">
        <w:rPr>
          <w:rFonts w:ascii="Times New Roman" w:hAnsi="Times New Roman"/>
        </w:rPr>
        <w:t>O objeto do presente instrumento é a Contratação de empresa para prestação de serviços de Transporte Escolar dos alunos da rede municipal e estadual de ensino que residem na Zona Rural, para 200 dias letivos de 2024, conforme condições e exigências estabelecidas neste instrumento</w:t>
      </w:r>
      <w:r w:rsidRPr="009A103E">
        <w:rPr>
          <w:rFonts w:ascii="Times New Roman" w:hAnsi="Times New Roman"/>
          <w:b/>
          <w:color w:val="000000" w:themeColor="text1"/>
        </w:rPr>
        <w:t>,</w:t>
      </w:r>
      <w:r w:rsidRPr="009A103E">
        <w:rPr>
          <w:rFonts w:ascii="Times New Roman" w:hAnsi="Times New Roman"/>
        </w:rPr>
        <w:t xml:space="preserve"> nas condições estabelecidas no Termo de Referência.</w:t>
      </w:r>
    </w:p>
    <w:p w14:paraId="30E019BA" w14:textId="77777777" w:rsidR="002E11BC" w:rsidRPr="009A103E" w:rsidRDefault="002E11BC" w:rsidP="00F04C57">
      <w:pPr>
        <w:pStyle w:val="Nivel2"/>
        <w:numPr>
          <w:ilvl w:val="3"/>
          <w:numId w:val="40"/>
        </w:numPr>
        <w:ind w:left="426" w:hanging="426"/>
        <w:rPr>
          <w:rFonts w:ascii="Times New Roman" w:hAnsi="Times New Roman" w:cs="Times New Roman"/>
          <w:sz w:val="24"/>
          <w:szCs w:val="24"/>
        </w:rPr>
      </w:pPr>
      <w:r w:rsidRPr="009A103E">
        <w:rPr>
          <w:rFonts w:ascii="Times New Roman" w:hAnsi="Times New Roman" w:cs="Times New Roman"/>
          <w:sz w:val="24"/>
          <w:szCs w:val="24"/>
        </w:rPr>
        <w:t>Objeto da contratação:</w:t>
      </w:r>
    </w:p>
    <w:tbl>
      <w:tblPr>
        <w:tblW w:w="9922" w:type="dxa"/>
        <w:tblInd w:w="-714" w:type="dxa"/>
        <w:tblLayout w:type="fixed"/>
        <w:tblLook w:val="04A0" w:firstRow="1" w:lastRow="0" w:firstColumn="1" w:lastColumn="0" w:noHBand="0" w:noVBand="1"/>
      </w:tblPr>
      <w:tblGrid>
        <w:gridCol w:w="851"/>
        <w:gridCol w:w="3118"/>
        <w:gridCol w:w="992"/>
        <w:gridCol w:w="1276"/>
        <w:gridCol w:w="1134"/>
        <w:gridCol w:w="1134"/>
        <w:gridCol w:w="1417"/>
      </w:tblGrid>
      <w:tr w:rsidR="002E11BC" w:rsidRPr="009A103E" w14:paraId="39E51A6A" w14:textId="77777777" w:rsidTr="00975AC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7C5DF" w14:textId="77777777" w:rsidR="002E11BC" w:rsidRPr="009A103E" w:rsidRDefault="002E11BC" w:rsidP="003764AA">
            <w:pPr>
              <w:spacing w:before="120" w:after="120" w:line="276" w:lineRule="auto"/>
              <w:jc w:val="center"/>
              <w:rPr>
                <w:rFonts w:ascii="Times New Roman" w:eastAsia="Arial" w:hAnsi="Times New Roman"/>
                <w:b/>
                <w:bCs/>
                <w:color w:val="000000"/>
                <w:lang w:eastAsia="en-US"/>
              </w:rPr>
            </w:pPr>
            <w:r w:rsidRPr="009A103E">
              <w:rPr>
                <w:rFonts w:ascii="Times New Roman" w:eastAsia="Arial" w:hAnsi="Times New Roman"/>
                <w:b/>
                <w:bCs/>
                <w:color w:val="000000" w:themeColor="text1"/>
                <w:lang w:eastAsia="en-US"/>
              </w:rPr>
              <w:t>ITEM</w:t>
            </w:r>
          </w:p>
          <w:p w14:paraId="7C7EB28E" w14:textId="77777777" w:rsidR="002E11BC" w:rsidRPr="009A103E" w:rsidRDefault="002E11BC" w:rsidP="003764AA">
            <w:pPr>
              <w:spacing w:before="120" w:after="120" w:line="276" w:lineRule="auto"/>
              <w:jc w:val="center"/>
              <w:rPr>
                <w:rFonts w:ascii="Times New Roman" w:eastAsia="Arial" w:hAnsi="Times New Roman"/>
                <w:b/>
                <w:bCs/>
                <w:color w:val="000000"/>
                <w:lang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94FAC8" w14:textId="77777777" w:rsidR="002E11BC" w:rsidRPr="009A103E" w:rsidRDefault="002E11BC" w:rsidP="003764AA">
            <w:pPr>
              <w:spacing w:before="120" w:after="120" w:line="276" w:lineRule="auto"/>
              <w:jc w:val="center"/>
              <w:rPr>
                <w:rFonts w:ascii="Times New Roman" w:eastAsia="Arial" w:hAnsi="Times New Roman"/>
                <w:color w:val="000000"/>
                <w:lang w:eastAsia="en-US"/>
              </w:rPr>
            </w:pPr>
            <w:r w:rsidRPr="009A103E">
              <w:rPr>
                <w:rFonts w:ascii="Times New Roman" w:eastAsia="Arial" w:hAnsi="Times New Roman"/>
                <w:b/>
                <w:bCs/>
                <w:color w:val="000000" w:themeColor="text1"/>
                <w:lang w:eastAsia="en-US"/>
              </w:rPr>
              <w:lastRenderedPageBreak/>
              <w:t>ESPECIFICAÇÃO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5949D" w14:textId="77777777" w:rsidR="002E11BC" w:rsidRPr="009A103E" w:rsidRDefault="002E11BC" w:rsidP="003764AA">
            <w:pPr>
              <w:spacing w:before="120" w:after="120" w:line="276" w:lineRule="auto"/>
              <w:rPr>
                <w:rFonts w:ascii="Times New Roman" w:eastAsia="Arial" w:hAnsi="Times New Roman"/>
                <w:color w:val="000000"/>
                <w:lang w:eastAsia="en-US"/>
              </w:rPr>
            </w:pPr>
            <w:r w:rsidRPr="009A103E">
              <w:rPr>
                <w:rFonts w:ascii="Times New Roman" w:eastAsia="Arial" w:hAnsi="Times New Roman"/>
                <w:b/>
                <w:bCs/>
                <w:color w:val="000000" w:themeColor="text1"/>
                <w:lang w:eastAsia="en-US"/>
              </w:rPr>
              <w:t>UNID.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3093A" w14:textId="77777777" w:rsidR="002E11BC" w:rsidRPr="009A103E" w:rsidRDefault="002E11BC" w:rsidP="003764AA">
            <w:pPr>
              <w:spacing w:before="120" w:after="120" w:line="276" w:lineRule="auto"/>
              <w:jc w:val="center"/>
              <w:rPr>
                <w:rFonts w:ascii="Times New Roman" w:eastAsia="Arial" w:hAnsi="Times New Roman"/>
                <w:b/>
                <w:bCs/>
                <w:lang w:eastAsia="en-US"/>
              </w:rPr>
            </w:pPr>
            <w:r w:rsidRPr="009A103E">
              <w:rPr>
                <w:rFonts w:ascii="Times New Roman" w:eastAsia="Arial" w:hAnsi="Times New Roman"/>
                <w:b/>
                <w:bCs/>
                <w:lang w:eastAsia="en-US"/>
              </w:rPr>
              <w:t>QUANT.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5C6C5" w14:textId="77777777" w:rsidR="002E11BC" w:rsidRPr="009A103E" w:rsidRDefault="002E11BC" w:rsidP="003764AA">
            <w:pPr>
              <w:spacing w:before="120" w:after="120" w:line="276" w:lineRule="auto"/>
              <w:jc w:val="center"/>
              <w:rPr>
                <w:rFonts w:ascii="Times New Roman" w:eastAsia="Arial" w:hAnsi="Times New Roman"/>
                <w:b/>
                <w:bCs/>
                <w:lang w:eastAsia="en-US"/>
              </w:rPr>
            </w:pPr>
            <w:r w:rsidRPr="009A103E">
              <w:rPr>
                <w:rFonts w:ascii="Times New Roman" w:eastAsia="Arial" w:hAnsi="Times New Roman"/>
                <w:b/>
                <w:bCs/>
                <w:lang w:eastAsia="en-US"/>
              </w:rPr>
              <w:t>Marca/Modelo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273F18" w14:textId="77777777" w:rsidR="002E11BC" w:rsidRPr="009A103E" w:rsidRDefault="002E11BC" w:rsidP="003764AA">
            <w:pPr>
              <w:spacing w:before="120" w:after="120" w:line="276" w:lineRule="auto"/>
              <w:jc w:val="center"/>
              <w:rPr>
                <w:rFonts w:ascii="Times New Roman" w:eastAsia="Arial" w:hAnsi="Times New Roman"/>
                <w:b/>
                <w:bCs/>
                <w:lang w:eastAsia="en-US"/>
              </w:rPr>
            </w:pPr>
            <w:r w:rsidRPr="009A103E">
              <w:rPr>
                <w:rFonts w:ascii="Times New Roman" w:eastAsia="Arial" w:hAnsi="Times New Roman"/>
                <w:b/>
                <w:bCs/>
                <w:lang w:eastAsia="en-US"/>
              </w:rPr>
              <w:t>VALOR UNIT.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C5927" w14:textId="77777777" w:rsidR="002E11BC" w:rsidRPr="009A103E" w:rsidRDefault="002E11BC" w:rsidP="003764AA">
            <w:pPr>
              <w:spacing w:before="120" w:after="120" w:line="276" w:lineRule="auto"/>
              <w:jc w:val="center"/>
              <w:rPr>
                <w:rFonts w:ascii="Times New Roman" w:eastAsia="Arial" w:hAnsi="Times New Roman"/>
                <w:b/>
                <w:bCs/>
                <w:lang w:eastAsia="en-US"/>
              </w:rPr>
            </w:pPr>
            <w:r w:rsidRPr="009A103E">
              <w:rPr>
                <w:rFonts w:ascii="Times New Roman" w:eastAsia="Arial" w:hAnsi="Times New Roman"/>
                <w:b/>
                <w:bCs/>
                <w:lang w:eastAsia="en-US"/>
              </w:rPr>
              <w:t>VALOR TOTAL</w:t>
            </w:r>
          </w:p>
        </w:tc>
      </w:tr>
      <w:tr w:rsidR="002E11BC" w:rsidRPr="009A103E" w14:paraId="68AC5A51" w14:textId="77777777" w:rsidTr="00975AC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3327E8" w14:textId="77777777" w:rsidR="002E11BC" w:rsidRPr="009A103E" w:rsidRDefault="002E11BC" w:rsidP="003764AA">
            <w:pPr>
              <w:spacing w:before="120" w:after="120" w:line="276" w:lineRule="auto"/>
              <w:jc w:val="center"/>
              <w:rPr>
                <w:rFonts w:ascii="Times New Roman" w:eastAsia="Arial" w:hAnsi="Times New Roman"/>
                <w:b/>
                <w:bCs/>
                <w:color w:val="000000"/>
                <w:lang w:eastAsia="en-US"/>
              </w:rPr>
            </w:pPr>
            <w:r w:rsidRPr="009A103E">
              <w:rPr>
                <w:rFonts w:ascii="Times New Roman" w:eastAsia="Arial" w:hAnsi="Times New Roman"/>
                <w:b/>
                <w:bCs/>
                <w:color w:val="000000" w:themeColor="text1"/>
                <w:lang w:eastAsia="en-US"/>
              </w:rPr>
              <w:lastRenderedPageBreak/>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EA920" w14:textId="77777777" w:rsidR="002E11BC" w:rsidRPr="009A103E" w:rsidRDefault="002E11BC" w:rsidP="003764AA">
            <w:pPr>
              <w:spacing w:before="120" w:after="120" w:line="276" w:lineRule="auto"/>
              <w:rPr>
                <w:rFonts w:ascii="Times New Roman" w:eastAsia="Arial" w:hAnsi="Times New Roman"/>
                <w:color w:val="00000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B1329" w14:textId="77777777" w:rsidR="002E11BC" w:rsidRPr="009A103E" w:rsidRDefault="002E11BC" w:rsidP="003764AA">
            <w:pPr>
              <w:spacing w:before="120" w:after="120" w:line="276" w:lineRule="auto"/>
              <w:rPr>
                <w:rFonts w:ascii="Times New Roman" w:eastAsia="Arial" w:hAnsi="Times New Roman"/>
                <w:color w:val="000000"/>
                <w:lang w:eastAsia="en-US"/>
              </w:rPr>
            </w:pPr>
            <w:r w:rsidRPr="009A103E">
              <w:rPr>
                <w:rFonts w:ascii="Times New Roman" w:eastAsia="Arial" w:hAnsi="Times New Roman"/>
                <w:color w:val="000000"/>
                <w:lang w:eastAsia="en-US"/>
              </w:rPr>
              <w:t>Km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AB9E6" w14:textId="77777777" w:rsidR="002E11BC" w:rsidRPr="009A103E" w:rsidRDefault="002E11BC" w:rsidP="003764AA">
            <w:pPr>
              <w:spacing w:before="120" w:after="120" w:line="276" w:lineRule="auto"/>
              <w:rPr>
                <w:rFonts w:ascii="Times New Roman" w:eastAsia="Arial" w:hAnsi="Times New Roman"/>
                <w:color w:val="000000"/>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A9AA0" w14:textId="77777777" w:rsidR="002E11BC" w:rsidRPr="009A103E" w:rsidRDefault="002E11BC" w:rsidP="003764AA">
            <w:pPr>
              <w:spacing w:before="120" w:after="120" w:line="276" w:lineRule="auto"/>
              <w:rPr>
                <w:rFonts w:ascii="Times New Roman" w:eastAsia="Arial" w:hAnsi="Times New Roman"/>
                <w:color w:val="000000"/>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ABF72" w14:textId="77777777" w:rsidR="002E11BC" w:rsidRPr="009A103E" w:rsidRDefault="002E11BC" w:rsidP="003764AA">
            <w:pPr>
              <w:spacing w:before="120" w:after="120" w:line="276" w:lineRule="auto"/>
              <w:rPr>
                <w:rFonts w:ascii="Times New Roman" w:eastAsia="Arial" w:hAnsi="Times New Roman"/>
                <w:color w:val="00000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F51A8" w14:textId="77777777" w:rsidR="002E11BC" w:rsidRPr="009A103E" w:rsidRDefault="002E11BC" w:rsidP="003764AA">
            <w:pPr>
              <w:spacing w:before="120" w:after="120" w:line="276" w:lineRule="auto"/>
              <w:rPr>
                <w:rFonts w:ascii="Times New Roman" w:eastAsia="Arial" w:hAnsi="Times New Roman"/>
                <w:color w:val="000000"/>
                <w:lang w:eastAsia="en-US"/>
              </w:rPr>
            </w:pPr>
          </w:p>
        </w:tc>
      </w:tr>
      <w:tr w:rsidR="002E11BC" w:rsidRPr="009A103E" w14:paraId="08531C81" w14:textId="77777777" w:rsidTr="00975AC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1CFC9" w14:textId="77777777" w:rsidR="002E11BC" w:rsidRPr="009A103E" w:rsidRDefault="002E11BC" w:rsidP="003764AA">
            <w:pPr>
              <w:spacing w:before="120" w:after="120" w:line="276" w:lineRule="auto"/>
              <w:jc w:val="center"/>
              <w:rPr>
                <w:rFonts w:ascii="Times New Roman" w:eastAsia="Arial" w:hAnsi="Times New Roman"/>
                <w:b/>
                <w:bCs/>
                <w:color w:val="000000"/>
                <w:lang w:eastAsia="en-US"/>
              </w:rPr>
            </w:pPr>
            <w:r w:rsidRPr="009A103E">
              <w:rPr>
                <w:rFonts w:ascii="Times New Roman" w:eastAsia="Arial" w:hAnsi="Times New Roman"/>
                <w:b/>
                <w:bCs/>
                <w:color w:val="000000"/>
                <w:lang w:eastAsia="en-US"/>
              </w:rPr>
              <w:t>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D1D3F" w14:textId="77777777" w:rsidR="002E11BC" w:rsidRPr="009A103E" w:rsidRDefault="002E11BC" w:rsidP="003764AA">
            <w:pPr>
              <w:spacing w:before="120" w:after="120" w:line="276" w:lineRule="auto"/>
              <w:jc w:val="center"/>
              <w:rPr>
                <w:rFonts w:ascii="Times New Roman" w:eastAsia="Arial" w:hAnsi="Times New Roman"/>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7E1D0" w14:textId="77777777" w:rsidR="002E11BC" w:rsidRPr="009A103E" w:rsidRDefault="002E11BC" w:rsidP="003764AA">
            <w:pPr>
              <w:spacing w:before="120" w:after="120" w:line="276" w:lineRule="auto"/>
              <w:rPr>
                <w:rFonts w:ascii="Times New Roman" w:eastAsia="Arial" w:hAnsi="Times New Roman"/>
                <w:color w:val="000000"/>
                <w:lang w:eastAsia="en-US"/>
              </w:rPr>
            </w:pPr>
            <w:r w:rsidRPr="009A103E">
              <w:rPr>
                <w:rFonts w:ascii="Times New Roman" w:eastAsia="Arial" w:hAnsi="Times New Roman"/>
                <w:color w:val="000000"/>
                <w:lang w:eastAsia="en-US"/>
              </w:rPr>
              <w:t>Km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EBFED" w14:textId="77777777" w:rsidR="002E11BC" w:rsidRPr="009A103E" w:rsidRDefault="002E11BC" w:rsidP="003764AA">
            <w:pPr>
              <w:spacing w:before="120" w:after="120" w:line="276" w:lineRule="auto"/>
              <w:rPr>
                <w:rFonts w:ascii="Times New Roman" w:eastAsia="Arial" w:hAnsi="Times New Roman"/>
                <w:color w:val="000000"/>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5DF5B" w14:textId="77777777" w:rsidR="002E11BC" w:rsidRPr="009A103E" w:rsidRDefault="002E11BC" w:rsidP="003764AA">
            <w:pPr>
              <w:spacing w:before="120" w:after="120" w:line="276" w:lineRule="auto"/>
              <w:rPr>
                <w:rFonts w:ascii="Times New Roman" w:eastAsia="Arial" w:hAnsi="Times New Roman"/>
                <w:color w:val="000000"/>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6946D" w14:textId="77777777" w:rsidR="002E11BC" w:rsidRPr="009A103E" w:rsidRDefault="002E11BC" w:rsidP="003764AA">
            <w:pPr>
              <w:spacing w:before="120" w:after="120" w:line="276" w:lineRule="auto"/>
              <w:rPr>
                <w:rFonts w:ascii="Times New Roman" w:eastAsia="Arial" w:hAnsi="Times New Roman"/>
                <w:color w:val="00000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908CA" w14:textId="77777777" w:rsidR="002E11BC" w:rsidRPr="009A103E" w:rsidRDefault="002E11BC" w:rsidP="003764AA">
            <w:pPr>
              <w:spacing w:before="120" w:after="120" w:line="276" w:lineRule="auto"/>
              <w:rPr>
                <w:rFonts w:ascii="Times New Roman" w:eastAsia="Arial" w:hAnsi="Times New Roman"/>
                <w:color w:val="000000"/>
                <w:lang w:eastAsia="en-US"/>
              </w:rPr>
            </w:pPr>
          </w:p>
        </w:tc>
      </w:tr>
      <w:tr w:rsidR="002E11BC" w:rsidRPr="009A103E" w14:paraId="6624C702" w14:textId="77777777" w:rsidTr="00975AC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942A6" w14:textId="77777777" w:rsidR="002E11BC" w:rsidRPr="009A103E" w:rsidRDefault="002E11BC" w:rsidP="003764AA">
            <w:pPr>
              <w:spacing w:before="120" w:after="120" w:line="276" w:lineRule="auto"/>
              <w:jc w:val="center"/>
              <w:rPr>
                <w:rFonts w:ascii="Times New Roman" w:eastAsia="Arial" w:hAnsi="Times New Roman"/>
                <w:b/>
                <w:bCs/>
                <w:color w:val="000000"/>
                <w:lang w:eastAsia="en-US"/>
              </w:rPr>
            </w:pPr>
            <w:r w:rsidRPr="009A103E">
              <w:rPr>
                <w:rFonts w:ascii="Times New Roman" w:eastAsia="Arial" w:hAnsi="Times New Roman"/>
                <w:b/>
                <w:bCs/>
                <w:color w:val="000000"/>
                <w:lang w:eastAsia="en-US"/>
              </w:rPr>
              <w:t>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EC695" w14:textId="77777777" w:rsidR="002E11BC" w:rsidRPr="009A103E" w:rsidRDefault="002E11BC" w:rsidP="003764AA">
            <w:pPr>
              <w:spacing w:before="120" w:after="120" w:line="276" w:lineRule="auto"/>
              <w:jc w:val="center"/>
              <w:rPr>
                <w:rFonts w:ascii="Times New Roman" w:eastAsia="Arial" w:hAnsi="Times New Roman"/>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4E160" w14:textId="77777777" w:rsidR="002E11BC" w:rsidRPr="009A103E" w:rsidRDefault="002E11BC" w:rsidP="003764AA">
            <w:pPr>
              <w:spacing w:before="120" w:after="120" w:line="276" w:lineRule="auto"/>
              <w:rPr>
                <w:rFonts w:ascii="Times New Roman" w:eastAsia="Arial" w:hAnsi="Times New Roman"/>
                <w:color w:val="000000"/>
                <w:lang w:eastAsia="en-US"/>
              </w:rPr>
            </w:pPr>
            <w:r w:rsidRPr="009A103E">
              <w:rPr>
                <w:rFonts w:ascii="Times New Roman" w:eastAsia="Arial" w:hAnsi="Times New Roman"/>
                <w:color w:val="000000"/>
                <w:lang w:eastAsia="en-US"/>
              </w:rPr>
              <w:t>Km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6EFE8" w14:textId="77777777" w:rsidR="002E11BC" w:rsidRPr="009A103E" w:rsidRDefault="002E11BC" w:rsidP="003764AA">
            <w:pPr>
              <w:spacing w:before="120" w:after="120" w:line="276" w:lineRule="auto"/>
              <w:rPr>
                <w:rFonts w:ascii="Times New Roman" w:eastAsia="Arial" w:hAnsi="Times New Roman"/>
                <w:color w:val="000000"/>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E3B19" w14:textId="77777777" w:rsidR="002E11BC" w:rsidRPr="009A103E" w:rsidRDefault="002E11BC" w:rsidP="003764AA">
            <w:pPr>
              <w:spacing w:before="120" w:after="120" w:line="276" w:lineRule="auto"/>
              <w:rPr>
                <w:rFonts w:ascii="Times New Roman" w:eastAsia="Arial" w:hAnsi="Times New Roman"/>
                <w:color w:val="000000"/>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E012E" w14:textId="77777777" w:rsidR="002E11BC" w:rsidRPr="009A103E" w:rsidRDefault="002E11BC" w:rsidP="003764AA">
            <w:pPr>
              <w:spacing w:before="120" w:after="120" w:line="276" w:lineRule="auto"/>
              <w:rPr>
                <w:rFonts w:ascii="Times New Roman" w:eastAsia="Arial" w:hAnsi="Times New Roman"/>
                <w:color w:val="00000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0060B" w14:textId="77777777" w:rsidR="002E11BC" w:rsidRPr="009A103E" w:rsidRDefault="002E11BC" w:rsidP="003764AA">
            <w:pPr>
              <w:spacing w:before="120" w:after="120" w:line="276" w:lineRule="auto"/>
              <w:rPr>
                <w:rFonts w:ascii="Times New Roman" w:eastAsia="Arial" w:hAnsi="Times New Roman"/>
                <w:color w:val="000000"/>
                <w:lang w:eastAsia="en-US"/>
              </w:rPr>
            </w:pPr>
          </w:p>
        </w:tc>
      </w:tr>
    </w:tbl>
    <w:p w14:paraId="2BF39109" w14:textId="77777777" w:rsidR="002E11BC" w:rsidRPr="009A103E" w:rsidRDefault="002E11BC" w:rsidP="002E11BC">
      <w:pPr>
        <w:pStyle w:val="Nivel2"/>
        <w:numPr>
          <w:ilvl w:val="0"/>
          <w:numId w:val="0"/>
        </w:numPr>
        <w:ind w:left="709"/>
        <w:rPr>
          <w:rFonts w:ascii="Times New Roman" w:hAnsi="Times New Roman" w:cs="Times New Roman"/>
          <w:sz w:val="24"/>
          <w:szCs w:val="24"/>
        </w:rPr>
      </w:pPr>
    </w:p>
    <w:p w14:paraId="3A0FE308" w14:textId="77777777" w:rsidR="002E11BC" w:rsidRPr="009A103E" w:rsidRDefault="002E11BC" w:rsidP="00F04C57">
      <w:pPr>
        <w:pStyle w:val="Nivel2"/>
        <w:numPr>
          <w:ilvl w:val="1"/>
          <w:numId w:val="41"/>
        </w:numPr>
        <w:ind w:left="709"/>
        <w:rPr>
          <w:rFonts w:ascii="Times New Roman" w:hAnsi="Times New Roman" w:cs="Times New Roman"/>
          <w:sz w:val="24"/>
          <w:szCs w:val="24"/>
        </w:rPr>
      </w:pPr>
      <w:r w:rsidRPr="009A103E">
        <w:rPr>
          <w:rFonts w:ascii="Times New Roman" w:hAnsi="Times New Roman" w:cs="Times New Roman"/>
          <w:sz w:val="24"/>
          <w:szCs w:val="24"/>
        </w:rPr>
        <w:t>Vinculam-se a esta contratação, independentemente de transcrição:</w:t>
      </w:r>
    </w:p>
    <w:p w14:paraId="0E857ECE" w14:textId="77777777" w:rsidR="002E11BC" w:rsidRPr="009A103E" w:rsidRDefault="002E11BC" w:rsidP="002E11BC">
      <w:pPr>
        <w:pStyle w:val="Nivel3"/>
        <w:numPr>
          <w:ilvl w:val="0"/>
          <w:numId w:val="0"/>
        </w:numPr>
        <w:ind w:left="390"/>
        <w:rPr>
          <w:rFonts w:ascii="Times New Roman" w:hAnsi="Times New Roman" w:cs="Times New Roman"/>
          <w:sz w:val="24"/>
          <w:szCs w:val="24"/>
        </w:rPr>
      </w:pPr>
      <w:r w:rsidRPr="009A103E">
        <w:rPr>
          <w:rFonts w:ascii="Times New Roman" w:hAnsi="Times New Roman" w:cs="Times New Roman"/>
          <w:sz w:val="24"/>
          <w:szCs w:val="24"/>
        </w:rPr>
        <w:t>1.1.1. O Termo de Referência;</w:t>
      </w:r>
    </w:p>
    <w:p w14:paraId="325E5098" w14:textId="77777777" w:rsidR="002E11BC" w:rsidRPr="009A103E" w:rsidRDefault="002E11BC" w:rsidP="002E11BC">
      <w:pPr>
        <w:pStyle w:val="Nivel3"/>
        <w:numPr>
          <w:ilvl w:val="0"/>
          <w:numId w:val="0"/>
        </w:numPr>
        <w:ind w:left="390"/>
        <w:rPr>
          <w:rFonts w:ascii="Times New Roman" w:hAnsi="Times New Roman" w:cs="Times New Roman"/>
          <w:sz w:val="24"/>
          <w:szCs w:val="24"/>
        </w:rPr>
      </w:pPr>
      <w:r w:rsidRPr="009A103E">
        <w:rPr>
          <w:rFonts w:ascii="Times New Roman" w:hAnsi="Times New Roman" w:cs="Times New Roman"/>
          <w:sz w:val="24"/>
          <w:szCs w:val="24"/>
        </w:rPr>
        <w:t>1.1.2. O Edital da Licitação;</w:t>
      </w:r>
    </w:p>
    <w:p w14:paraId="6746B40E" w14:textId="77777777" w:rsidR="002E11BC" w:rsidRPr="009A103E" w:rsidRDefault="002E11BC" w:rsidP="002E11BC">
      <w:pPr>
        <w:pStyle w:val="Nivel3"/>
        <w:numPr>
          <w:ilvl w:val="0"/>
          <w:numId w:val="0"/>
        </w:numPr>
        <w:ind w:left="390"/>
        <w:rPr>
          <w:rFonts w:ascii="Times New Roman" w:hAnsi="Times New Roman" w:cs="Times New Roman"/>
          <w:sz w:val="24"/>
          <w:szCs w:val="24"/>
        </w:rPr>
      </w:pPr>
      <w:r w:rsidRPr="009A103E">
        <w:rPr>
          <w:rFonts w:ascii="Times New Roman" w:hAnsi="Times New Roman" w:cs="Times New Roman"/>
          <w:sz w:val="24"/>
          <w:szCs w:val="24"/>
        </w:rPr>
        <w:t>1.1.3. A Proposta do contratado;</w:t>
      </w:r>
    </w:p>
    <w:p w14:paraId="1E7658F3" w14:textId="77777777" w:rsidR="002E11BC" w:rsidRPr="009A103E" w:rsidRDefault="002E11BC" w:rsidP="002E11BC">
      <w:pPr>
        <w:pStyle w:val="Nivel2"/>
        <w:numPr>
          <w:ilvl w:val="0"/>
          <w:numId w:val="0"/>
        </w:numPr>
        <w:ind w:left="390"/>
        <w:rPr>
          <w:rFonts w:ascii="Times New Roman" w:hAnsi="Times New Roman" w:cs="Times New Roman"/>
          <w:sz w:val="24"/>
          <w:szCs w:val="24"/>
        </w:rPr>
      </w:pPr>
      <w:r w:rsidRPr="009A103E">
        <w:rPr>
          <w:rFonts w:ascii="Times New Roman" w:hAnsi="Times New Roman" w:cs="Times New Roman"/>
          <w:sz w:val="24"/>
          <w:szCs w:val="24"/>
        </w:rPr>
        <w:t>1.1.4. Eventuais anexos dos documentos supracitados.</w:t>
      </w:r>
    </w:p>
    <w:p w14:paraId="3D3F3047" w14:textId="77777777" w:rsidR="002E11BC" w:rsidRPr="009A103E" w:rsidRDefault="002E11BC" w:rsidP="002E11BC">
      <w:pPr>
        <w:pStyle w:val="Nivel3"/>
        <w:numPr>
          <w:ilvl w:val="0"/>
          <w:numId w:val="0"/>
        </w:numPr>
        <w:ind w:left="284"/>
        <w:rPr>
          <w:rFonts w:ascii="Times New Roman" w:hAnsi="Times New Roman" w:cs="Times New Roman"/>
          <w:sz w:val="24"/>
          <w:szCs w:val="24"/>
        </w:rPr>
      </w:pPr>
    </w:p>
    <w:p w14:paraId="3C2BF101" w14:textId="77777777" w:rsidR="002E11BC" w:rsidRPr="009A103E" w:rsidRDefault="002E11BC" w:rsidP="00F70343">
      <w:pPr>
        <w:pStyle w:val="Nivel01"/>
        <w:rPr>
          <w:color w:val="FFFFFF" w:themeColor="background1"/>
        </w:rPr>
      </w:pPr>
      <w:r w:rsidRPr="009A103E">
        <w:t>CLÁUSULA SEGUNDA - VIGÊNCIA E PRORROGAÇÃO</w:t>
      </w:r>
    </w:p>
    <w:p w14:paraId="7CC98BB3" w14:textId="77777777" w:rsidR="002E11BC" w:rsidRPr="009A103E" w:rsidRDefault="002E11BC" w:rsidP="00F04C57">
      <w:pPr>
        <w:pStyle w:val="PargrafodaLista"/>
        <w:numPr>
          <w:ilvl w:val="0"/>
          <w:numId w:val="21"/>
        </w:numPr>
        <w:spacing w:before="120" w:after="120"/>
        <w:jc w:val="both"/>
        <w:rPr>
          <w:rFonts w:ascii="Times New Roman" w:hAnsi="Times New Roman" w:cs="Times New Roman"/>
          <w:vanish/>
          <w:color w:val="000000"/>
        </w:rPr>
      </w:pPr>
    </w:p>
    <w:p w14:paraId="5B015826" w14:textId="77777777" w:rsidR="002E11BC" w:rsidRPr="009A103E" w:rsidRDefault="002E11BC" w:rsidP="00F04C57">
      <w:pPr>
        <w:pStyle w:val="PargrafodaLista"/>
        <w:numPr>
          <w:ilvl w:val="0"/>
          <w:numId w:val="21"/>
        </w:numPr>
        <w:spacing w:before="120" w:after="120"/>
        <w:jc w:val="both"/>
        <w:rPr>
          <w:rFonts w:ascii="Times New Roman" w:hAnsi="Times New Roman" w:cs="Times New Roman"/>
          <w:vanish/>
          <w:color w:val="000000"/>
        </w:rPr>
      </w:pPr>
    </w:p>
    <w:p w14:paraId="5D9F8909" w14:textId="77777777" w:rsidR="002E11BC" w:rsidRPr="009A103E" w:rsidRDefault="002E11BC" w:rsidP="00F04C57">
      <w:pPr>
        <w:pStyle w:val="Nivel2"/>
        <w:numPr>
          <w:ilvl w:val="1"/>
          <w:numId w:val="21"/>
        </w:numPr>
        <w:rPr>
          <w:rFonts w:ascii="Times New Roman" w:hAnsi="Times New Roman" w:cs="Times New Roman"/>
          <w:sz w:val="24"/>
          <w:szCs w:val="24"/>
        </w:rPr>
      </w:pPr>
      <w:r w:rsidRPr="009A103E">
        <w:rPr>
          <w:rFonts w:ascii="Times New Roman" w:hAnsi="Times New Roman" w:cs="Times New Roman"/>
          <w:sz w:val="24"/>
          <w:szCs w:val="24"/>
        </w:rPr>
        <w:t xml:space="preserve">O prazo de vigência da contratação é de .............................. contados da assinatura do contrato, prorrogável por até 10 (dez) anos, na forma dos </w:t>
      </w:r>
      <w:hyperlink r:id="rId42" w:anchor="art106" w:history="1">
        <w:r w:rsidRPr="009A103E">
          <w:rPr>
            <w:rStyle w:val="Hyperlink"/>
            <w:rFonts w:ascii="Times New Roman" w:hAnsi="Times New Roman"/>
            <w:i/>
            <w:iCs/>
            <w:color w:val="auto"/>
            <w:sz w:val="24"/>
            <w:szCs w:val="24"/>
          </w:rPr>
          <w:t>artigos 106 e 107 da Lei nº: 14.133, de 2021</w:t>
        </w:r>
      </w:hyperlink>
      <w:r w:rsidRPr="009A103E">
        <w:rPr>
          <w:rFonts w:ascii="Times New Roman" w:hAnsi="Times New Roman" w:cs="Times New Roman"/>
          <w:sz w:val="24"/>
          <w:szCs w:val="24"/>
        </w:rPr>
        <w:t>.</w:t>
      </w:r>
    </w:p>
    <w:p w14:paraId="4C59194D" w14:textId="77777777" w:rsidR="002E11BC" w:rsidRPr="009A103E" w:rsidRDefault="002E11BC" w:rsidP="00F04C57">
      <w:pPr>
        <w:pStyle w:val="Nvel3-R"/>
        <w:numPr>
          <w:ilvl w:val="2"/>
          <w:numId w:val="21"/>
        </w:numPr>
        <w:ind w:left="1276"/>
        <w:rPr>
          <w:rFonts w:ascii="Times New Roman" w:hAnsi="Times New Roman" w:cs="Times New Roman"/>
          <w:i w:val="0"/>
          <w:iCs w:val="0"/>
          <w:color w:val="auto"/>
          <w:sz w:val="24"/>
          <w:szCs w:val="24"/>
        </w:rPr>
      </w:pPr>
      <w:r w:rsidRPr="009A103E">
        <w:rPr>
          <w:rFonts w:ascii="Times New Roman" w:hAnsi="Times New Roman" w:cs="Times New Roman"/>
          <w:i w:val="0"/>
          <w:iCs w:val="0"/>
          <w:color w:val="auto"/>
          <w:sz w:val="24"/>
          <w:szCs w:val="24"/>
        </w:rPr>
        <w:t>A prorrogação de que trata este item é condicionada ao ateste, pela autoridade competente, de que as condições e os preços permanecem vantajosos para a Administração, permitida a negociação com o contratado.</w:t>
      </w:r>
    </w:p>
    <w:p w14:paraId="112C828E" w14:textId="77777777" w:rsidR="002E11BC" w:rsidRPr="009A103E" w:rsidRDefault="002E11BC" w:rsidP="00F04C57">
      <w:pPr>
        <w:pStyle w:val="Nvel2-Red"/>
        <w:ind w:left="0" w:firstLine="0"/>
        <w:rPr>
          <w:rFonts w:ascii="Times New Roman" w:hAnsi="Times New Roman" w:cs="Times New Roman"/>
          <w:i w:val="0"/>
          <w:iCs w:val="0"/>
          <w:color w:val="auto"/>
          <w:sz w:val="24"/>
          <w:szCs w:val="24"/>
        </w:rPr>
      </w:pPr>
      <w:r w:rsidRPr="009A103E">
        <w:rPr>
          <w:rFonts w:ascii="Times New Roman" w:hAnsi="Times New Roman" w:cs="Times New Roman"/>
          <w:i w:val="0"/>
          <w:iCs w:val="0"/>
          <w:color w:val="auto"/>
          <w:sz w:val="24"/>
          <w:szCs w:val="24"/>
        </w:rPr>
        <w:t>O contratado não tem direito subjetivo à prorrogação contratual.</w:t>
      </w:r>
    </w:p>
    <w:p w14:paraId="7399446B" w14:textId="77777777" w:rsidR="002E11BC" w:rsidRPr="009A103E" w:rsidRDefault="002E11BC" w:rsidP="00F04C57">
      <w:pPr>
        <w:pStyle w:val="Nvel2-Red"/>
        <w:ind w:left="0" w:firstLine="0"/>
        <w:rPr>
          <w:rFonts w:ascii="Times New Roman" w:hAnsi="Times New Roman" w:cs="Times New Roman"/>
          <w:i w:val="0"/>
          <w:iCs w:val="0"/>
          <w:color w:val="auto"/>
          <w:sz w:val="24"/>
          <w:szCs w:val="24"/>
        </w:rPr>
      </w:pPr>
      <w:r w:rsidRPr="009A103E">
        <w:rPr>
          <w:rFonts w:ascii="Times New Roman" w:hAnsi="Times New Roman" w:cs="Times New Roman"/>
          <w:i w:val="0"/>
          <w:iCs w:val="0"/>
          <w:color w:val="auto"/>
          <w:sz w:val="24"/>
          <w:szCs w:val="24"/>
        </w:rPr>
        <w:t>A prorrogação de contrato deverá ser promovida mediante celebração de termo aditivo.</w:t>
      </w:r>
    </w:p>
    <w:p w14:paraId="59E2BDF9" w14:textId="77777777" w:rsidR="002E11BC" w:rsidRPr="009A103E" w:rsidRDefault="002E11BC" w:rsidP="00F04C57">
      <w:pPr>
        <w:pStyle w:val="Nvel2-Red"/>
        <w:ind w:left="0" w:firstLine="0"/>
        <w:rPr>
          <w:rFonts w:ascii="Times New Roman" w:hAnsi="Times New Roman" w:cs="Times New Roman"/>
          <w:i w:val="0"/>
          <w:iCs w:val="0"/>
          <w:color w:val="auto"/>
          <w:sz w:val="24"/>
          <w:szCs w:val="24"/>
        </w:rPr>
      </w:pPr>
      <w:r w:rsidRPr="009A103E">
        <w:rPr>
          <w:rFonts w:ascii="Times New Roman" w:hAnsi="Times New Roman" w:cs="Times New Roman"/>
          <w:i w:val="0"/>
          <w:iCs w:val="0"/>
          <w:color w:val="auto"/>
          <w:sz w:val="24"/>
          <w:szCs w:val="24"/>
        </w:rPr>
        <w:t>O contrato não poderá ser prorrogado quando o contratado tiver sido penalizado nas sanções de declaração de inidoneidade ou impedimento de licitar e contratar com poder público, observadas as abrangências de aplicação.</w:t>
      </w:r>
    </w:p>
    <w:p w14:paraId="6A9ED218" w14:textId="77777777" w:rsidR="002E11BC" w:rsidRPr="009A103E" w:rsidRDefault="002E11BC" w:rsidP="00F70343">
      <w:pPr>
        <w:pStyle w:val="Nivel01"/>
      </w:pPr>
    </w:p>
    <w:p w14:paraId="69EEDE59" w14:textId="77777777" w:rsidR="002E11BC" w:rsidRPr="009A103E" w:rsidRDefault="002E11BC" w:rsidP="00F70343">
      <w:pPr>
        <w:pStyle w:val="Nivel01"/>
        <w:rPr>
          <w:rFonts w:ascii="Times New Roman" w:hAnsi="Times New Roman" w:cs="Times New Roman"/>
          <w:color w:val="FFFFFF" w:themeColor="background1"/>
        </w:rPr>
      </w:pPr>
      <w:r w:rsidRPr="009A103E">
        <w:rPr>
          <w:rFonts w:ascii="Times New Roman" w:hAnsi="Times New Roman" w:cs="Times New Roman"/>
        </w:rPr>
        <w:t>CLÁUSULA TERCEIRA - MODELOS DE EXECUÇÃO E GESTÃO CONTRATUAIS (</w:t>
      </w:r>
      <w:hyperlink r:id="rId43" w:anchor="art92" w:history="1">
        <w:r w:rsidRPr="009A103E">
          <w:rPr>
            <w:rStyle w:val="Hyperlink"/>
            <w:rFonts w:ascii="Times New Roman" w:hAnsi="Times New Roman"/>
          </w:rPr>
          <w:t>art. 92, IV, VII e XVIII)</w:t>
        </w:r>
      </w:hyperlink>
    </w:p>
    <w:p w14:paraId="0BD4F14C" w14:textId="77777777" w:rsidR="002E11BC" w:rsidRPr="009A103E" w:rsidRDefault="002E11BC" w:rsidP="00F04C57">
      <w:pPr>
        <w:pStyle w:val="PargrafodaLista"/>
        <w:numPr>
          <w:ilvl w:val="0"/>
          <w:numId w:val="36"/>
        </w:numPr>
        <w:spacing w:before="120" w:after="120"/>
        <w:jc w:val="both"/>
        <w:rPr>
          <w:rFonts w:ascii="Times New Roman" w:hAnsi="Times New Roman" w:cs="Times New Roman"/>
          <w:vanish/>
          <w:color w:val="000000"/>
        </w:rPr>
      </w:pPr>
    </w:p>
    <w:p w14:paraId="0339B8D8" w14:textId="77777777" w:rsidR="002E11BC" w:rsidRPr="009A103E" w:rsidRDefault="002E11BC" w:rsidP="00F04C57">
      <w:pPr>
        <w:pStyle w:val="PargrafodaLista"/>
        <w:numPr>
          <w:ilvl w:val="0"/>
          <w:numId w:val="36"/>
        </w:numPr>
        <w:spacing w:before="120" w:after="120"/>
        <w:jc w:val="both"/>
        <w:rPr>
          <w:rFonts w:ascii="Times New Roman" w:hAnsi="Times New Roman" w:cs="Times New Roman"/>
          <w:vanish/>
          <w:color w:val="000000"/>
        </w:rPr>
      </w:pPr>
    </w:p>
    <w:p w14:paraId="5874EDD7" w14:textId="77777777" w:rsidR="002E11BC" w:rsidRPr="009A103E" w:rsidRDefault="002E11BC" w:rsidP="00F04C57">
      <w:pPr>
        <w:pStyle w:val="PargrafodaLista"/>
        <w:numPr>
          <w:ilvl w:val="0"/>
          <w:numId w:val="36"/>
        </w:numPr>
        <w:spacing w:before="120" w:after="120"/>
        <w:jc w:val="both"/>
        <w:rPr>
          <w:rFonts w:ascii="Times New Roman" w:hAnsi="Times New Roman" w:cs="Times New Roman"/>
          <w:vanish/>
          <w:color w:val="000000"/>
        </w:rPr>
      </w:pPr>
    </w:p>
    <w:p w14:paraId="18D533DE" w14:textId="77777777" w:rsidR="002E11BC" w:rsidRPr="009A103E" w:rsidRDefault="002E11BC" w:rsidP="00F04C57">
      <w:pPr>
        <w:pStyle w:val="Nivel2"/>
        <w:numPr>
          <w:ilvl w:val="1"/>
          <w:numId w:val="36"/>
        </w:numPr>
        <w:ind w:left="709"/>
        <w:rPr>
          <w:rFonts w:ascii="Times New Roman" w:hAnsi="Times New Roman" w:cs="Times New Roman"/>
          <w:sz w:val="24"/>
          <w:szCs w:val="24"/>
        </w:rPr>
      </w:pPr>
      <w:r w:rsidRPr="009A103E">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 anexo a este Contrato.</w:t>
      </w:r>
    </w:p>
    <w:p w14:paraId="46337F33" w14:textId="77777777" w:rsidR="002E11BC" w:rsidRPr="009A103E" w:rsidRDefault="002E11BC" w:rsidP="00F70343">
      <w:pPr>
        <w:pStyle w:val="Nivel01"/>
      </w:pPr>
    </w:p>
    <w:p w14:paraId="40A3A02B" w14:textId="77777777" w:rsidR="002E11BC" w:rsidRPr="009A103E" w:rsidRDefault="002E11BC" w:rsidP="00F70343">
      <w:pPr>
        <w:pStyle w:val="Nivel01"/>
        <w:rPr>
          <w:color w:val="FFFFFF" w:themeColor="background1"/>
        </w:rPr>
      </w:pPr>
      <w:r w:rsidRPr="009A103E">
        <w:t>CLÁUSULA QUARTA - SUBCONTRATAÇÃO</w:t>
      </w:r>
    </w:p>
    <w:p w14:paraId="604466E3" w14:textId="77777777" w:rsidR="002E11BC" w:rsidRPr="009A103E" w:rsidRDefault="002E11BC" w:rsidP="00F04C57">
      <w:pPr>
        <w:pStyle w:val="Nvel2-Red"/>
        <w:numPr>
          <w:ilvl w:val="1"/>
          <w:numId w:val="42"/>
        </w:numPr>
        <w:rPr>
          <w:rFonts w:ascii="Times New Roman" w:hAnsi="Times New Roman" w:cs="Times New Roman"/>
          <w:i w:val="0"/>
          <w:iCs w:val="0"/>
          <w:color w:val="auto"/>
          <w:sz w:val="24"/>
          <w:szCs w:val="24"/>
        </w:rPr>
      </w:pPr>
      <w:r w:rsidRPr="009A103E">
        <w:rPr>
          <w:rFonts w:ascii="Times New Roman" w:hAnsi="Times New Roman" w:cs="Times New Roman"/>
          <w:i w:val="0"/>
          <w:iCs w:val="0"/>
          <w:color w:val="auto"/>
          <w:sz w:val="24"/>
          <w:szCs w:val="24"/>
        </w:rPr>
        <w:t>Não será admitida a subcontratação do objeto contratual.</w:t>
      </w:r>
    </w:p>
    <w:p w14:paraId="3B2C076E" w14:textId="77777777" w:rsidR="002E11BC" w:rsidRPr="009A103E" w:rsidRDefault="002E11BC" w:rsidP="00F70343">
      <w:pPr>
        <w:pStyle w:val="Nivel01"/>
      </w:pPr>
    </w:p>
    <w:p w14:paraId="2325CF32" w14:textId="77777777" w:rsidR="002E11BC" w:rsidRPr="009A103E" w:rsidRDefault="002E11BC" w:rsidP="00F70343">
      <w:pPr>
        <w:pStyle w:val="Nivel01"/>
        <w:rPr>
          <w:rFonts w:ascii="Times New Roman" w:hAnsi="Times New Roman" w:cs="Times New Roman"/>
          <w:color w:val="FFFFFF" w:themeColor="background1"/>
        </w:rPr>
      </w:pPr>
      <w:r w:rsidRPr="009A103E">
        <w:rPr>
          <w:rFonts w:ascii="Times New Roman" w:hAnsi="Times New Roman" w:cs="Times New Roman"/>
        </w:rPr>
        <w:t>CLÁUSULA QUINTA - PREÇO (</w:t>
      </w:r>
      <w:hyperlink r:id="rId44" w:anchor="art92" w:history="1">
        <w:r w:rsidRPr="009A103E">
          <w:rPr>
            <w:rStyle w:val="Hyperlink"/>
            <w:rFonts w:ascii="Times New Roman" w:hAnsi="Times New Roman"/>
          </w:rPr>
          <w:t>art. 92, V)</w:t>
        </w:r>
      </w:hyperlink>
    </w:p>
    <w:p w14:paraId="7C8A6888" w14:textId="77777777" w:rsidR="002E11BC" w:rsidRPr="009A103E" w:rsidRDefault="002E11BC" w:rsidP="00F04C57">
      <w:pPr>
        <w:pStyle w:val="Nvel2-Red"/>
        <w:numPr>
          <w:ilvl w:val="1"/>
          <w:numId w:val="43"/>
        </w:numPr>
        <w:rPr>
          <w:rFonts w:ascii="Times New Roman" w:hAnsi="Times New Roman" w:cs="Times New Roman"/>
          <w:i w:val="0"/>
          <w:iCs w:val="0"/>
          <w:sz w:val="24"/>
          <w:szCs w:val="24"/>
        </w:rPr>
      </w:pPr>
      <w:r w:rsidRPr="009A103E">
        <w:rPr>
          <w:rFonts w:ascii="Times New Roman" w:hAnsi="Times New Roman" w:cs="Times New Roman"/>
          <w:i w:val="0"/>
          <w:iCs w:val="0"/>
          <w:sz w:val="24"/>
          <w:szCs w:val="24"/>
        </w:rPr>
        <w:t>O valor total da contratação é de R$.......... (.....)</w:t>
      </w:r>
    </w:p>
    <w:p w14:paraId="64D93286" w14:textId="77777777" w:rsidR="002E11BC" w:rsidRPr="009A103E" w:rsidRDefault="002E11BC" w:rsidP="00F04C57">
      <w:pPr>
        <w:pStyle w:val="Nivel2"/>
        <w:numPr>
          <w:ilvl w:val="1"/>
          <w:numId w:val="43"/>
        </w:numPr>
        <w:ind w:left="426" w:hanging="426"/>
        <w:rPr>
          <w:rFonts w:ascii="Times New Roman" w:hAnsi="Times New Roman" w:cs="Times New Roman"/>
          <w:sz w:val="24"/>
          <w:szCs w:val="24"/>
        </w:rPr>
      </w:pPr>
      <w:r w:rsidRPr="009A103E">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B74281A" w14:textId="77777777" w:rsidR="002E11BC" w:rsidRPr="009A103E" w:rsidRDefault="002E11BC" w:rsidP="00F70343">
      <w:pPr>
        <w:pStyle w:val="Nivel01"/>
      </w:pPr>
    </w:p>
    <w:p w14:paraId="32335D17" w14:textId="77777777" w:rsidR="002E11BC" w:rsidRPr="009A103E" w:rsidRDefault="002E11BC" w:rsidP="00F70343">
      <w:pPr>
        <w:pStyle w:val="Nivel01"/>
        <w:rPr>
          <w:rFonts w:ascii="Times New Roman" w:hAnsi="Times New Roman" w:cs="Times New Roman"/>
          <w:color w:val="FFFFFF" w:themeColor="background1"/>
        </w:rPr>
      </w:pPr>
      <w:r w:rsidRPr="009A103E">
        <w:rPr>
          <w:rFonts w:ascii="Times New Roman" w:hAnsi="Times New Roman" w:cs="Times New Roman"/>
        </w:rPr>
        <w:t>CLÁUSULA SEXTA - PAGAMENTO (</w:t>
      </w:r>
      <w:hyperlink r:id="rId45" w:anchor="art92" w:history="1">
        <w:r w:rsidRPr="009A103E">
          <w:rPr>
            <w:rStyle w:val="Hyperlink"/>
            <w:rFonts w:ascii="Times New Roman" w:hAnsi="Times New Roman"/>
          </w:rPr>
          <w:t>art. 92, V e VI</w:t>
        </w:r>
      </w:hyperlink>
      <w:r w:rsidRPr="009A103E">
        <w:rPr>
          <w:rFonts w:ascii="Times New Roman" w:hAnsi="Times New Roman" w:cs="Times New Roman"/>
        </w:rPr>
        <w:t>)</w:t>
      </w:r>
    </w:p>
    <w:p w14:paraId="778707B4" w14:textId="77777777" w:rsidR="002E11BC" w:rsidRPr="009A103E" w:rsidRDefault="002E11BC" w:rsidP="00F04C57">
      <w:pPr>
        <w:pStyle w:val="Nivel2"/>
        <w:numPr>
          <w:ilvl w:val="1"/>
          <w:numId w:val="44"/>
        </w:numPr>
        <w:ind w:left="567" w:hanging="567"/>
        <w:rPr>
          <w:rFonts w:ascii="Times New Roman" w:hAnsi="Times New Roman" w:cs="Times New Roman"/>
          <w:sz w:val="24"/>
          <w:szCs w:val="24"/>
        </w:rPr>
      </w:pPr>
      <w:r w:rsidRPr="009A103E">
        <w:rPr>
          <w:rFonts w:ascii="Times New Roman" w:hAnsi="Times New Roman" w:cs="Times New Roman"/>
          <w:sz w:val="24"/>
          <w:szCs w:val="24"/>
        </w:rPr>
        <w:t xml:space="preserve">O prazo para pagamento </w:t>
      </w:r>
      <w:r w:rsidRPr="009A103E">
        <w:rPr>
          <w:rFonts w:ascii="Times New Roman" w:hAnsi="Times New Roman" w:cs="Times New Roman"/>
          <w:color w:val="auto"/>
          <w:sz w:val="24"/>
          <w:szCs w:val="24"/>
          <w:lang w:eastAsia="en-US"/>
        </w:rPr>
        <w:t>ao contratado</w:t>
      </w:r>
      <w:r w:rsidRPr="009A103E">
        <w:rPr>
          <w:rFonts w:ascii="Times New Roman" w:hAnsi="Times New Roman" w:cs="Times New Roman"/>
          <w:sz w:val="24"/>
          <w:szCs w:val="24"/>
        </w:rPr>
        <w:t xml:space="preserve"> e demais condições a ele referentes encontram-se definidos no Termo de Referência, anexo a este Contrato.</w:t>
      </w:r>
    </w:p>
    <w:p w14:paraId="123F881E" w14:textId="77777777" w:rsidR="002E11BC" w:rsidRPr="009A103E" w:rsidRDefault="002E11BC" w:rsidP="00F70343">
      <w:pPr>
        <w:pStyle w:val="Nivel01"/>
      </w:pPr>
    </w:p>
    <w:p w14:paraId="2A55A6F7" w14:textId="77777777" w:rsidR="002E11BC" w:rsidRPr="009A103E" w:rsidRDefault="002E11BC" w:rsidP="00F70343">
      <w:pPr>
        <w:pStyle w:val="Nivel01"/>
        <w:rPr>
          <w:rFonts w:ascii="Times New Roman" w:hAnsi="Times New Roman" w:cs="Times New Roman"/>
          <w:color w:val="FFFFFF" w:themeColor="background1"/>
        </w:rPr>
      </w:pPr>
      <w:r w:rsidRPr="009A103E">
        <w:rPr>
          <w:rFonts w:ascii="Times New Roman" w:hAnsi="Times New Roman" w:cs="Times New Roman"/>
        </w:rPr>
        <w:t>CLÁUSULA SÉTIMA - REAJUSTE (</w:t>
      </w:r>
      <w:hyperlink r:id="rId46" w:anchor="art92" w:history="1">
        <w:r w:rsidRPr="009A103E">
          <w:rPr>
            <w:rStyle w:val="Hyperlink"/>
            <w:rFonts w:ascii="Times New Roman" w:hAnsi="Times New Roman"/>
          </w:rPr>
          <w:t>art. 92, V)</w:t>
        </w:r>
      </w:hyperlink>
    </w:p>
    <w:p w14:paraId="32F310D2" w14:textId="77777777" w:rsidR="002E11BC" w:rsidRPr="009A103E" w:rsidRDefault="002E11BC" w:rsidP="00F04C57">
      <w:pPr>
        <w:pStyle w:val="Nivel2"/>
        <w:numPr>
          <w:ilvl w:val="1"/>
          <w:numId w:val="45"/>
        </w:numPr>
        <w:ind w:left="567" w:hanging="567"/>
        <w:rPr>
          <w:rFonts w:ascii="Times New Roman" w:hAnsi="Times New Roman" w:cs="Times New Roman"/>
          <w:sz w:val="24"/>
          <w:szCs w:val="24"/>
        </w:rPr>
      </w:pPr>
      <w:r w:rsidRPr="009A103E">
        <w:rPr>
          <w:rFonts w:ascii="Times New Roman" w:hAnsi="Times New Roman" w:cs="Times New Roman"/>
          <w:sz w:val="24"/>
          <w:szCs w:val="24"/>
        </w:rPr>
        <w:t>Os preços inicialmente contratados são fixos e irreajustáveis no prazo de um ano contado da data de assinatura do contrato.</w:t>
      </w:r>
    </w:p>
    <w:p w14:paraId="31D91FE2" w14:textId="77777777" w:rsidR="002E11BC" w:rsidRPr="009A103E" w:rsidRDefault="002E11BC" w:rsidP="00F04C57">
      <w:pPr>
        <w:pStyle w:val="Nivel2"/>
        <w:numPr>
          <w:ilvl w:val="1"/>
          <w:numId w:val="45"/>
        </w:numPr>
        <w:ind w:left="567" w:hanging="567"/>
        <w:rPr>
          <w:rFonts w:ascii="Times New Roman" w:hAnsi="Times New Roman" w:cs="Times New Roman"/>
          <w:sz w:val="24"/>
          <w:szCs w:val="24"/>
        </w:rPr>
      </w:pPr>
      <w:r w:rsidRPr="009A103E">
        <w:rPr>
          <w:rFonts w:ascii="Times New Roman" w:hAnsi="Times New Roman" w:cs="Times New Roman"/>
          <w:sz w:val="24"/>
          <w:szCs w:val="24"/>
        </w:rPr>
        <w:t xml:space="preserve">Após o interregno de um ano, e independentemente de pedido do contratado, os preços iniciais serão reajustados, mediante a aplicação, pelo contratante, do índice </w:t>
      </w:r>
      <w:r w:rsidRPr="009A103E">
        <w:rPr>
          <w:rFonts w:ascii="Times New Roman" w:hAnsi="Times New Roman" w:cs="Times New Roman"/>
          <w:b/>
          <w:sz w:val="24"/>
          <w:szCs w:val="24"/>
        </w:rPr>
        <w:t>IPCA</w:t>
      </w:r>
      <w:r w:rsidRPr="009A103E">
        <w:rPr>
          <w:rFonts w:ascii="Times New Roman" w:hAnsi="Times New Roman" w:cs="Times New Roman"/>
          <w:color w:val="auto"/>
          <w:sz w:val="24"/>
          <w:szCs w:val="24"/>
        </w:rPr>
        <w:t>,</w:t>
      </w:r>
      <w:r w:rsidRPr="009A103E">
        <w:rPr>
          <w:rFonts w:ascii="Times New Roman" w:hAnsi="Times New Roman" w:cs="Times New Roman"/>
          <w:color w:val="FF0000"/>
          <w:sz w:val="24"/>
          <w:szCs w:val="24"/>
        </w:rPr>
        <w:t xml:space="preserve"> </w:t>
      </w:r>
      <w:r w:rsidRPr="009A103E">
        <w:rPr>
          <w:rFonts w:ascii="Times New Roman" w:hAnsi="Times New Roman" w:cs="Times New Roman"/>
          <w:sz w:val="24"/>
          <w:szCs w:val="24"/>
        </w:rPr>
        <w:t>exclusivamente para as obrigações iniciadas e concluídas após a ocorrência da anualidade.</w:t>
      </w:r>
    </w:p>
    <w:p w14:paraId="71A8E18A" w14:textId="77777777" w:rsidR="002E11BC" w:rsidRPr="009A103E" w:rsidRDefault="002E11BC" w:rsidP="00F04C57">
      <w:pPr>
        <w:pStyle w:val="Nivel2"/>
        <w:numPr>
          <w:ilvl w:val="1"/>
          <w:numId w:val="45"/>
        </w:numPr>
        <w:ind w:left="567" w:hanging="567"/>
        <w:rPr>
          <w:rFonts w:ascii="Times New Roman" w:hAnsi="Times New Roman" w:cs="Times New Roman"/>
          <w:sz w:val="24"/>
          <w:szCs w:val="24"/>
        </w:rPr>
      </w:pPr>
      <w:r w:rsidRPr="009A103E">
        <w:rPr>
          <w:rFonts w:ascii="Times New Roman" w:hAnsi="Times New Roman" w:cs="Times New Roman"/>
          <w:sz w:val="24"/>
          <w:szCs w:val="24"/>
        </w:rPr>
        <w:t>Nos reajustes subsequentes ao primeiro, o interregno mínimo de um ano será contado a partir dos efeitos financeiros do último reajuste.</w:t>
      </w:r>
    </w:p>
    <w:p w14:paraId="76E14D10" w14:textId="77777777" w:rsidR="002E11BC" w:rsidRPr="009A103E" w:rsidRDefault="002E11BC" w:rsidP="00F04C57">
      <w:pPr>
        <w:pStyle w:val="Nivel2"/>
        <w:numPr>
          <w:ilvl w:val="1"/>
          <w:numId w:val="45"/>
        </w:numPr>
        <w:ind w:left="567" w:hanging="567"/>
        <w:rPr>
          <w:rFonts w:ascii="Times New Roman" w:hAnsi="Times New Roman" w:cs="Times New Roman"/>
          <w:sz w:val="24"/>
          <w:szCs w:val="24"/>
        </w:rPr>
      </w:pPr>
      <w:r w:rsidRPr="009A103E">
        <w:rPr>
          <w:rFonts w:ascii="Times New Roman" w:hAnsi="Times New Roman" w:cs="Times New Roman"/>
          <w:sz w:val="24"/>
          <w:szCs w:val="24"/>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3C56483D" w14:textId="77777777" w:rsidR="002E11BC" w:rsidRPr="009A103E" w:rsidRDefault="002E11BC" w:rsidP="00F04C57">
      <w:pPr>
        <w:pStyle w:val="Nivel2"/>
        <w:numPr>
          <w:ilvl w:val="1"/>
          <w:numId w:val="45"/>
        </w:numPr>
        <w:ind w:left="567" w:hanging="567"/>
        <w:rPr>
          <w:rFonts w:ascii="Times New Roman" w:hAnsi="Times New Roman" w:cs="Times New Roman"/>
          <w:sz w:val="24"/>
          <w:szCs w:val="24"/>
        </w:rPr>
      </w:pPr>
      <w:r w:rsidRPr="009A103E">
        <w:rPr>
          <w:rFonts w:ascii="Times New Roman" w:hAnsi="Times New Roman" w:cs="Times New Roman"/>
          <w:sz w:val="24"/>
          <w:szCs w:val="24"/>
        </w:rPr>
        <w:t>Nas aferições finais, o(s) índice(s) utilizado(s) para reajuste será(</w:t>
      </w:r>
      <w:proofErr w:type="spellStart"/>
      <w:r w:rsidRPr="009A103E">
        <w:rPr>
          <w:rFonts w:ascii="Times New Roman" w:hAnsi="Times New Roman" w:cs="Times New Roman"/>
          <w:sz w:val="24"/>
          <w:szCs w:val="24"/>
        </w:rPr>
        <w:t>ão</w:t>
      </w:r>
      <w:proofErr w:type="spellEnd"/>
      <w:r w:rsidRPr="009A103E">
        <w:rPr>
          <w:rFonts w:ascii="Times New Roman" w:hAnsi="Times New Roman" w:cs="Times New Roman"/>
          <w:sz w:val="24"/>
          <w:szCs w:val="24"/>
        </w:rPr>
        <w:t>), obrigatoriamente, o(s) definitivo(s).</w:t>
      </w:r>
    </w:p>
    <w:p w14:paraId="551E1584" w14:textId="77777777" w:rsidR="002E11BC" w:rsidRPr="009A103E" w:rsidRDefault="002E11BC" w:rsidP="00F04C57">
      <w:pPr>
        <w:pStyle w:val="Nivel2"/>
        <w:numPr>
          <w:ilvl w:val="1"/>
          <w:numId w:val="45"/>
        </w:numPr>
        <w:ind w:left="567" w:hanging="567"/>
        <w:rPr>
          <w:rFonts w:ascii="Times New Roman" w:hAnsi="Times New Roman" w:cs="Times New Roman"/>
          <w:sz w:val="24"/>
          <w:szCs w:val="24"/>
        </w:rPr>
      </w:pPr>
      <w:r w:rsidRPr="009A103E">
        <w:rPr>
          <w:rFonts w:ascii="Times New Roman" w:hAnsi="Times New Roman" w:cs="Times New Roman"/>
          <w:sz w:val="24"/>
          <w:szCs w:val="24"/>
        </w:rPr>
        <w:lastRenderedPageBreak/>
        <w:t>Caso o(s) índice(s) estabelecido(s) para reajustamento venha(m) a ser extinto(s) ou de qualquer forma não possa(m) mais ser utilizado(s), será(</w:t>
      </w:r>
      <w:proofErr w:type="spellStart"/>
      <w:r w:rsidRPr="009A103E">
        <w:rPr>
          <w:rFonts w:ascii="Times New Roman" w:hAnsi="Times New Roman" w:cs="Times New Roman"/>
          <w:sz w:val="24"/>
          <w:szCs w:val="24"/>
        </w:rPr>
        <w:t>ão</w:t>
      </w:r>
      <w:proofErr w:type="spellEnd"/>
      <w:r w:rsidRPr="009A103E">
        <w:rPr>
          <w:rFonts w:ascii="Times New Roman" w:hAnsi="Times New Roman" w:cs="Times New Roman"/>
          <w:sz w:val="24"/>
          <w:szCs w:val="24"/>
        </w:rPr>
        <w:t>) adotado(s), em substituição, o(s) que vier(em) a ser determinado(s) pela legislação então em vigor.</w:t>
      </w:r>
    </w:p>
    <w:p w14:paraId="7E2C3C1F" w14:textId="77777777" w:rsidR="002E11BC" w:rsidRPr="009A103E" w:rsidRDefault="002E11BC" w:rsidP="00F04C57">
      <w:pPr>
        <w:pStyle w:val="Nivel2"/>
        <w:numPr>
          <w:ilvl w:val="1"/>
          <w:numId w:val="45"/>
        </w:numPr>
        <w:ind w:left="567" w:hanging="567"/>
        <w:rPr>
          <w:rFonts w:ascii="Times New Roman" w:hAnsi="Times New Roman" w:cs="Times New Roman"/>
          <w:sz w:val="24"/>
          <w:szCs w:val="24"/>
        </w:rPr>
      </w:pPr>
      <w:r w:rsidRPr="009A103E">
        <w:rPr>
          <w:rFonts w:ascii="Times New Roman" w:hAnsi="Times New Roman" w:cs="Times New Roman"/>
          <w:sz w:val="24"/>
          <w:szCs w:val="24"/>
        </w:rPr>
        <w:t xml:space="preserve">Na ausência de previsão legal quanto ao índice substituto, as partes elegerão novo índice oficial, para reajustamento do preço do valor remanescente, por meio de termo aditivo. </w:t>
      </w:r>
    </w:p>
    <w:p w14:paraId="020B62EF" w14:textId="77777777" w:rsidR="002E11BC" w:rsidRPr="009A103E" w:rsidRDefault="002E11BC" w:rsidP="00F04C57">
      <w:pPr>
        <w:pStyle w:val="Nivel2"/>
        <w:numPr>
          <w:ilvl w:val="1"/>
          <w:numId w:val="45"/>
        </w:numPr>
        <w:ind w:left="567" w:hanging="567"/>
        <w:rPr>
          <w:rFonts w:ascii="Times New Roman" w:hAnsi="Times New Roman" w:cs="Times New Roman"/>
          <w:sz w:val="24"/>
          <w:szCs w:val="24"/>
        </w:rPr>
      </w:pPr>
      <w:r w:rsidRPr="009A103E">
        <w:rPr>
          <w:rFonts w:ascii="Times New Roman" w:hAnsi="Times New Roman" w:cs="Times New Roman"/>
          <w:sz w:val="24"/>
          <w:szCs w:val="24"/>
        </w:rPr>
        <w:t xml:space="preserve">O reajuste será realizado por </w:t>
      </w:r>
      <w:proofErr w:type="spellStart"/>
      <w:r w:rsidRPr="009A103E">
        <w:rPr>
          <w:rFonts w:ascii="Times New Roman" w:hAnsi="Times New Roman" w:cs="Times New Roman"/>
          <w:sz w:val="24"/>
          <w:szCs w:val="24"/>
        </w:rPr>
        <w:t>apostilamento</w:t>
      </w:r>
      <w:proofErr w:type="spellEnd"/>
      <w:r w:rsidRPr="009A103E">
        <w:rPr>
          <w:rFonts w:ascii="Times New Roman" w:hAnsi="Times New Roman" w:cs="Times New Roman"/>
          <w:sz w:val="24"/>
          <w:szCs w:val="24"/>
        </w:rPr>
        <w:t>.</w:t>
      </w:r>
    </w:p>
    <w:p w14:paraId="09DF0D12" w14:textId="77777777" w:rsidR="002E11BC" w:rsidRPr="009A103E" w:rsidRDefault="002E11BC" w:rsidP="00F70343">
      <w:pPr>
        <w:pStyle w:val="Nivel01"/>
      </w:pPr>
    </w:p>
    <w:p w14:paraId="4D051F64" w14:textId="77777777" w:rsidR="002E11BC" w:rsidRPr="009A103E" w:rsidRDefault="002E11BC" w:rsidP="00F70343">
      <w:pPr>
        <w:pStyle w:val="Nivel01"/>
        <w:rPr>
          <w:rFonts w:ascii="Times New Roman" w:hAnsi="Times New Roman" w:cs="Times New Roman"/>
          <w:color w:val="FFFFFF" w:themeColor="background1"/>
        </w:rPr>
      </w:pPr>
      <w:r w:rsidRPr="009A103E">
        <w:rPr>
          <w:rFonts w:ascii="Times New Roman" w:hAnsi="Times New Roman" w:cs="Times New Roman"/>
        </w:rPr>
        <w:t>CLÁUSULA OITAVA - OBRIGAÇÕES DO CONTRATANTE (</w:t>
      </w:r>
      <w:hyperlink r:id="rId47" w:anchor="art92" w:history="1">
        <w:r w:rsidRPr="009A103E">
          <w:rPr>
            <w:rStyle w:val="Hyperlink"/>
            <w:rFonts w:ascii="Times New Roman" w:hAnsi="Times New Roman"/>
          </w:rPr>
          <w:t>art. 92, X, XI e XIV</w:t>
        </w:r>
      </w:hyperlink>
      <w:r w:rsidRPr="009A103E">
        <w:rPr>
          <w:rFonts w:ascii="Times New Roman" w:hAnsi="Times New Roman" w:cs="Times New Roman"/>
        </w:rPr>
        <w:t>)</w:t>
      </w:r>
    </w:p>
    <w:p w14:paraId="58922479" w14:textId="77777777" w:rsidR="002E11BC" w:rsidRPr="009A103E" w:rsidRDefault="002E11BC" w:rsidP="00F04C57">
      <w:pPr>
        <w:pStyle w:val="Nivel2"/>
        <w:numPr>
          <w:ilvl w:val="1"/>
          <w:numId w:val="46"/>
        </w:numPr>
        <w:ind w:left="709"/>
        <w:rPr>
          <w:rFonts w:ascii="Times New Roman" w:hAnsi="Times New Roman" w:cs="Times New Roman"/>
          <w:b/>
          <w:bCs/>
          <w:sz w:val="24"/>
          <w:szCs w:val="24"/>
        </w:rPr>
      </w:pPr>
      <w:r w:rsidRPr="009A103E">
        <w:rPr>
          <w:rFonts w:ascii="Times New Roman" w:hAnsi="Times New Roman" w:cs="Times New Roman"/>
          <w:sz w:val="24"/>
          <w:szCs w:val="24"/>
        </w:rPr>
        <w:t>São obrigações do Contratante:</w:t>
      </w:r>
    </w:p>
    <w:p w14:paraId="798E08C0" w14:textId="77777777" w:rsidR="002E11BC" w:rsidRPr="009A103E" w:rsidRDefault="002E11BC" w:rsidP="00F04C57">
      <w:pPr>
        <w:pStyle w:val="Nivel2"/>
        <w:numPr>
          <w:ilvl w:val="2"/>
          <w:numId w:val="46"/>
        </w:numPr>
        <w:ind w:left="1418"/>
        <w:rPr>
          <w:rFonts w:ascii="Times New Roman" w:hAnsi="Times New Roman" w:cs="Times New Roman"/>
          <w:sz w:val="24"/>
          <w:szCs w:val="24"/>
        </w:rPr>
      </w:pPr>
      <w:r w:rsidRPr="009A103E">
        <w:rPr>
          <w:rFonts w:ascii="Times New Roman" w:hAnsi="Times New Roman" w:cs="Times New Roman"/>
          <w:sz w:val="24"/>
          <w:szCs w:val="24"/>
        </w:rPr>
        <w:t>Exigir o cumprimento de todas as obrigações assumidas pelo Contratado, de acordo com o contrato e seus anexos;</w:t>
      </w:r>
    </w:p>
    <w:p w14:paraId="58F2A2F0" w14:textId="77777777" w:rsidR="002E11BC" w:rsidRPr="009A103E" w:rsidRDefault="002E11BC" w:rsidP="00F04C57">
      <w:pPr>
        <w:pStyle w:val="Nivel2"/>
        <w:numPr>
          <w:ilvl w:val="2"/>
          <w:numId w:val="46"/>
        </w:numPr>
        <w:ind w:left="1418"/>
        <w:rPr>
          <w:rFonts w:ascii="Times New Roman" w:hAnsi="Times New Roman" w:cs="Times New Roman"/>
          <w:sz w:val="24"/>
          <w:szCs w:val="24"/>
        </w:rPr>
      </w:pPr>
      <w:r w:rsidRPr="009A103E">
        <w:rPr>
          <w:rFonts w:ascii="Times New Roman" w:hAnsi="Times New Roman" w:cs="Times New Roman"/>
          <w:sz w:val="24"/>
          <w:szCs w:val="24"/>
        </w:rPr>
        <w:t>Receber o objeto no prazo e condições estabelecidas no Termo de Referência;</w:t>
      </w:r>
    </w:p>
    <w:p w14:paraId="6F61AE52" w14:textId="77777777" w:rsidR="002E11BC" w:rsidRPr="009A103E" w:rsidRDefault="002E11BC" w:rsidP="00F04C57">
      <w:pPr>
        <w:pStyle w:val="Nivel2"/>
        <w:numPr>
          <w:ilvl w:val="2"/>
          <w:numId w:val="46"/>
        </w:numPr>
        <w:ind w:left="1418"/>
        <w:rPr>
          <w:rFonts w:ascii="Times New Roman" w:hAnsi="Times New Roman" w:cs="Times New Roman"/>
          <w:sz w:val="24"/>
          <w:szCs w:val="24"/>
        </w:rPr>
      </w:pPr>
      <w:r w:rsidRPr="009A103E">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p>
    <w:p w14:paraId="11697787" w14:textId="77777777" w:rsidR="002E11BC" w:rsidRPr="009A103E" w:rsidRDefault="002E11BC" w:rsidP="00F04C57">
      <w:pPr>
        <w:pStyle w:val="Nivel2"/>
        <w:numPr>
          <w:ilvl w:val="2"/>
          <w:numId w:val="46"/>
        </w:numPr>
        <w:ind w:left="1418"/>
        <w:rPr>
          <w:rFonts w:ascii="Times New Roman" w:hAnsi="Times New Roman" w:cs="Times New Roman"/>
          <w:sz w:val="24"/>
          <w:szCs w:val="24"/>
        </w:rPr>
      </w:pPr>
      <w:r w:rsidRPr="009A103E">
        <w:rPr>
          <w:rFonts w:ascii="Times New Roman" w:hAnsi="Times New Roman" w:cs="Times New Roman"/>
          <w:sz w:val="24"/>
          <w:szCs w:val="24"/>
        </w:rPr>
        <w:t>Acompanhar e fiscalizar a execução do contrato e o cumprimento das obrigações pelo Contratado;</w:t>
      </w:r>
    </w:p>
    <w:p w14:paraId="161B33B6" w14:textId="77777777" w:rsidR="002E11BC" w:rsidRPr="009A103E" w:rsidRDefault="002E11BC" w:rsidP="00F04C57">
      <w:pPr>
        <w:pStyle w:val="Nivel2"/>
        <w:numPr>
          <w:ilvl w:val="2"/>
          <w:numId w:val="46"/>
        </w:numPr>
        <w:ind w:left="1418"/>
        <w:rPr>
          <w:rFonts w:ascii="Times New Roman" w:hAnsi="Times New Roman" w:cs="Times New Roman"/>
          <w:sz w:val="24"/>
          <w:szCs w:val="24"/>
        </w:rPr>
      </w:pPr>
      <w:r w:rsidRPr="009A103E">
        <w:rPr>
          <w:rFonts w:ascii="Times New Roman" w:hAnsi="Times New Roman" w:cs="Times New Roman"/>
          <w:sz w:val="24"/>
          <w:szCs w:val="24"/>
        </w:rPr>
        <w:t>Efetuar o pagamento ao Contratado do valor correspondente ao fornecimento do objeto, no prazo, forma e condições estabelecidos no presente Contrato e no Termo de Referência.</w:t>
      </w:r>
    </w:p>
    <w:p w14:paraId="2C9B9367" w14:textId="77777777" w:rsidR="002E11BC" w:rsidRPr="009A103E" w:rsidRDefault="002E11BC" w:rsidP="00F04C57">
      <w:pPr>
        <w:pStyle w:val="Nivel2"/>
        <w:numPr>
          <w:ilvl w:val="2"/>
          <w:numId w:val="46"/>
        </w:numPr>
        <w:ind w:left="1418"/>
        <w:rPr>
          <w:rFonts w:ascii="Times New Roman" w:hAnsi="Times New Roman" w:cs="Times New Roman"/>
          <w:sz w:val="24"/>
          <w:szCs w:val="24"/>
        </w:rPr>
      </w:pPr>
      <w:r w:rsidRPr="009A103E">
        <w:rPr>
          <w:rFonts w:ascii="Times New Roman" w:hAnsi="Times New Roman" w:cs="Times New Roman"/>
          <w:sz w:val="24"/>
          <w:szCs w:val="24"/>
        </w:rPr>
        <w:t xml:space="preserve">Aplicar ao Contratado as sanções previstas na lei e neste Contrato; </w:t>
      </w:r>
    </w:p>
    <w:p w14:paraId="6772986D" w14:textId="77777777" w:rsidR="002E11BC" w:rsidRPr="009A103E" w:rsidRDefault="002E11BC" w:rsidP="00F04C57">
      <w:pPr>
        <w:pStyle w:val="Nivel2"/>
        <w:numPr>
          <w:ilvl w:val="2"/>
          <w:numId w:val="46"/>
        </w:numPr>
        <w:ind w:left="1418"/>
        <w:rPr>
          <w:rFonts w:ascii="Times New Roman" w:hAnsi="Times New Roman" w:cs="Times New Roman"/>
          <w:sz w:val="24"/>
          <w:szCs w:val="24"/>
        </w:rPr>
      </w:pPr>
      <w:r w:rsidRPr="009A103E">
        <w:rPr>
          <w:rFonts w:ascii="Times New Roman" w:hAnsi="Times New Roman" w:cs="Times New Roman"/>
          <w:sz w:val="24"/>
          <w:szCs w:val="24"/>
        </w:rPr>
        <w:t>Cientificar o órgão de representação judicial da Prefeitura Municipal de Tupaciguara para adoção das medidas cabíveis quando do descumprimento de obrigações pelo Contratado;</w:t>
      </w:r>
    </w:p>
    <w:p w14:paraId="324E8EC6" w14:textId="77777777" w:rsidR="002E11BC" w:rsidRPr="009A103E" w:rsidRDefault="002E11BC" w:rsidP="00F04C57">
      <w:pPr>
        <w:pStyle w:val="Nivel2"/>
        <w:numPr>
          <w:ilvl w:val="2"/>
          <w:numId w:val="46"/>
        </w:numPr>
        <w:ind w:left="1418"/>
        <w:rPr>
          <w:rFonts w:ascii="Times New Roman" w:hAnsi="Times New Roman" w:cs="Times New Roman"/>
          <w:color w:val="auto"/>
          <w:sz w:val="24"/>
          <w:szCs w:val="24"/>
        </w:rPr>
      </w:pPr>
      <w:r w:rsidRPr="009A103E">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AC82178" w14:textId="77777777" w:rsidR="002E11BC" w:rsidRPr="009A103E" w:rsidRDefault="002E11BC" w:rsidP="00F04C57">
      <w:pPr>
        <w:pStyle w:val="Nivel2"/>
        <w:numPr>
          <w:ilvl w:val="2"/>
          <w:numId w:val="46"/>
        </w:numPr>
        <w:ind w:left="1418"/>
        <w:rPr>
          <w:rFonts w:ascii="Times New Roman" w:hAnsi="Times New Roman" w:cs="Times New Roman"/>
          <w:b/>
          <w:bCs/>
          <w:sz w:val="24"/>
          <w:szCs w:val="24"/>
        </w:rPr>
      </w:pPr>
      <w:r w:rsidRPr="009A103E">
        <w:rPr>
          <w:rFonts w:ascii="Times New Roman" w:hAnsi="Times New Roman" w:cs="Times New Roman"/>
          <w:color w:val="auto"/>
          <w:sz w:val="24"/>
          <w:szCs w:val="24"/>
        </w:rPr>
        <w:t xml:space="preserve"> A Administração terá o prazo de 05 (cinco dias) úteis, </w:t>
      </w:r>
      <w:r w:rsidRPr="009A103E">
        <w:rPr>
          <w:rFonts w:ascii="Times New Roman" w:hAnsi="Times New Roman" w:cs="Times New Roman"/>
          <w:sz w:val="24"/>
          <w:szCs w:val="24"/>
        </w:rPr>
        <w:t xml:space="preserve">a contar da data do protocolo do requerimento para decidir, admitida a prorrogação motivada, por igual período. </w:t>
      </w:r>
    </w:p>
    <w:p w14:paraId="3AB89C69" w14:textId="77777777" w:rsidR="002E11BC" w:rsidRPr="009A103E" w:rsidRDefault="002E11BC" w:rsidP="00F04C57">
      <w:pPr>
        <w:pStyle w:val="Nivel2"/>
        <w:numPr>
          <w:ilvl w:val="2"/>
          <w:numId w:val="46"/>
        </w:numPr>
        <w:ind w:left="1560" w:hanging="850"/>
        <w:rPr>
          <w:rFonts w:ascii="Times New Roman" w:hAnsi="Times New Roman" w:cs="Times New Roman"/>
          <w:color w:val="FF0000"/>
          <w:sz w:val="24"/>
          <w:szCs w:val="24"/>
        </w:rPr>
      </w:pPr>
      <w:r w:rsidRPr="009A103E">
        <w:rPr>
          <w:rFonts w:ascii="Times New Roman" w:hAnsi="Times New Roman" w:cs="Times New Roman"/>
          <w:color w:val="auto"/>
          <w:sz w:val="24"/>
          <w:szCs w:val="24"/>
        </w:rPr>
        <w:lastRenderedPageBreak/>
        <w:t xml:space="preserve">Responder eventuais pedidos de reestabelecimento do equilíbrio </w:t>
      </w:r>
      <w:r w:rsidRPr="009A103E">
        <w:rPr>
          <w:rFonts w:ascii="Times New Roman" w:hAnsi="Times New Roman" w:cs="Times New Roman"/>
          <w:sz w:val="24"/>
          <w:szCs w:val="24"/>
        </w:rPr>
        <w:t xml:space="preserve">econômico-financeiro feitos pelo contratado no prazo máximo de </w:t>
      </w:r>
      <w:r w:rsidRPr="009A103E">
        <w:rPr>
          <w:rFonts w:ascii="Times New Roman" w:hAnsi="Times New Roman" w:cs="Times New Roman"/>
          <w:color w:val="auto"/>
          <w:sz w:val="24"/>
          <w:szCs w:val="24"/>
        </w:rPr>
        <w:t>30 (trinta) dias úteis.</w:t>
      </w:r>
    </w:p>
    <w:p w14:paraId="57553B3D" w14:textId="77777777" w:rsidR="002E11BC" w:rsidRPr="009A103E" w:rsidRDefault="002E11BC" w:rsidP="00F04C57">
      <w:pPr>
        <w:pStyle w:val="Nivel2"/>
        <w:numPr>
          <w:ilvl w:val="2"/>
          <w:numId w:val="46"/>
        </w:numPr>
        <w:ind w:left="1560" w:hanging="850"/>
        <w:rPr>
          <w:rFonts w:ascii="Times New Roman" w:hAnsi="Times New Roman" w:cs="Times New Roman"/>
          <w:iCs/>
          <w:sz w:val="24"/>
          <w:szCs w:val="24"/>
        </w:rPr>
      </w:pPr>
      <w:r w:rsidRPr="009A103E">
        <w:rPr>
          <w:rFonts w:ascii="Times New Roman" w:hAnsi="Times New Roman" w:cs="Times New Roman"/>
          <w:iCs/>
          <w:color w:val="auto"/>
          <w:sz w:val="24"/>
          <w:szCs w:val="24"/>
        </w:rPr>
        <w:t>Notificar os emitentes das garantias quanto ao início de processo administrativo para apuração de descumprimento de cláusulas contratuais.</w:t>
      </w:r>
    </w:p>
    <w:p w14:paraId="7BCE7DDB" w14:textId="77777777" w:rsidR="002E11BC" w:rsidRPr="009A103E" w:rsidRDefault="002E11BC" w:rsidP="00F04C57">
      <w:pPr>
        <w:pStyle w:val="Nivel2"/>
        <w:numPr>
          <w:ilvl w:val="2"/>
          <w:numId w:val="46"/>
        </w:numPr>
        <w:ind w:left="1560" w:hanging="850"/>
        <w:rPr>
          <w:rFonts w:ascii="Times New Roman" w:hAnsi="Times New Roman" w:cs="Times New Roman"/>
          <w:sz w:val="24"/>
          <w:szCs w:val="24"/>
        </w:rPr>
      </w:pPr>
      <w:r w:rsidRPr="009A103E">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3BBF2D93" w14:textId="77777777" w:rsidR="002E11BC" w:rsidRPr="009A103E" w:rsidRDefault="002E11BC" w:rsidP="00F70343">
      <w:pPr>
        <w:pStyle w:val="Nivel01"/>
      </w:pPr>
    </w:p>
    <w:p w14:paraId="30443359" w14:textId="77777777" w:rsidR="002E11BC" w:rsidRPr="009A103E" w:rsidRDefault="002E11BC" w:rsidP="00F70343">
      <w:pPr>
        <w:pStyle w:val="Nivel01"/>
        <w:rPr>
          <w:rStyle w:val="Hyperlink"/>
          <w:rFonts w:ascii="Times New Roman" w:hAnsi="Times New Roman"/>
        </w:rPr>
      </w:pPr>
      <w:r w:rsidRPr="009A103E">
        <w:rPr>
          <w:rFonts w:ascii="Times New Roman" w:hAnsi="Times New Roman" w:cs="Times New Roman"/>
        </w:rPr>
        <w:t>CLÁUSULA NONA - OBRIGAÇÕES DO CONTRATADO (</w:t>
      </w:r>
      <w:hyperlink r:id="rId48" w:anchor="art92" w:history="1">
        <w:r w:rsidRPr="009A103E">
          <w:rPr>
            <w:rStyle w:val="Hyperlink"/>
            <w:rFonts w:ascii="Times New Roman" w:hAnsi="Times New Roman"/>
          </w:rPr>
          <w:t>art. 92, XIV, XVI e XVII)</w:t>
        </w:r>
      </w:hyperlink>
    </w:p>
    <w:p w14:paraId="4372BA18" w14:textId="77777777" w:rsidR="002E11BC" w:rsidRPr="009A103E" w:rsidRDefault="002E11BC" w:rsidP="00F04C57">
      <w:pPr>
        <w:pStyle w:val="Nivel2"/>
        <w:numPr>
          <w:ilvl w:val="1"/>
          <w:numId w:val="47"/>
        </w:numPr>
        <w:rPr>
          <w:rFonts w:ascii="Times New Roman" w:hAnsi="Times New Roman" w:cs="Times New Roman"/>
          <w:b/>
          <w:bCs/>
          <w:sz w:val="24"/>
          <w:szCs w:val="24"/>
        </w:rPr>
      </w:pPr>
      <w:r w:rsidRPr="009A103E">
        <w:rPr>
          <w:rFonts w:ascii="Times New Roman" w:hAnsi="Times New Roman" w:cs="Times New Roman"/>
          <w:sz w:val="24"/>
          <w:szCs w:val="24"/>
        </w:rPr>
        <w:t>São obrigações do Contratado:</w:t>
      </w:r>
    </w:p>
    <w:p w14:paraId="2359FF9D" w14:textId="77777777" w:rsidR="002E11BC" w:rsidRPr="009A103E" w:rsidRDefault="002E11BC" w:rsidP="00F04C57">
      <w:pPr>
        <w:pStyle w:val="Nivel2"/>
        <w:numPr>
          <w:ilvl w:val="2"/>
          <w:numId w:val="47"/>
        </w:numPr>
        <w:ind w:left="1276"/>
        <w:rPr>
          <w:rFonts w:ascii="Times New Roman" w:hAnsi="Times New Roman" w:cs="Times New Roman"/>
          <w:sz w:val="24"/>
          <w:szCs w:val="24"/>
        </w:rPr>
      </w:pPr>
      <w:r w:rsidRPr="009A103E">
        <w:rPr>
          <w:rFonts w:ascii="Times New Roman" w:hAnsi="Times New Roman" w:cs="Times New Roman"/>
          <w:sz w:val="24"/>
          <w:szCs w:val="24"/>
        </w:rPr>
        <w:t>Cumprir todas as obrigações constantes deste Contrato e em seus anexos, assumindo como exclusivamente seus os riscos e as despesas decorrentes da boa e perfeita execução do objeto, observando, ainda, as obrigações a seguir dispostas:</w:t>
      </w:r>
    </w:p>
    <w:p w14:paraId="4EAFFC28" w14:textId="77777777" w:rsidR="002E11BC" w:rsidRPr="009A103E" w:rsidRDefault="002E11BC" w:rsidP="00F04C57">
      <w:pPr>
        <w:pStyle w:val="Nivel2"/>
        <w:numPr>
          <w:ilvl w:val="2"/>
          <w:numId w:val="47"/>
        </w:numPr>
        <w:ind w:left="1276"/>
        <w:rPr>
          <w:rFonts w:ascii="Times New Roman" w:hAnsi="Times New Roman" w:cs="Times New Roman"/>
          <w:color w:val="000000" w:themeColor="text1"/>
          <w:sz w:val="24"/>
          <w:szCs w:val="24"/>
        </w:rPr>
      </w:pPr>
      <w:r w:rsidRPr="009A103E">
        <w:rPr>
          <w:rFonts w:ascii="Times New Roman" w:hAnsi="Times New Roman" w:cs="Times New Roman"/>
          <w:sz w:val="24"/>
          <w:szCs w:val="24"/>
        </w:rPr>
        <w:t>Responsabilizar-se pelos vícios e danos decorrentes do objeto, de acordo com o Código de Defesa do Consumidor (</w:t>
      </w:r>
      <w:hyperlink r:id="rId49" w:history="1">
        <w:r w:rsidRPr="009A103E">
          <w:rPr>
            <w:rStyle w:val="Hyperlink"/>
            <w:rFonts w:ascii="Times New Roman" w:hAnsi="Times New Roman"/>
            <w:sz w:val="24"/>
            <w:szCs w:val="24"/>
          </w:rPr>
          <w:t>Lei Federal nº: 8.078/1990</w:t>
        </w:r>
      </w:hyperlink>
      <w:r w:rsidRPr="009A103E">
        <w:rPr>
          <w:rFonts w:ascii="Times New Roman" w:hAnsi="Times New Roman" w:cs="Times New Roman"/>
          <w:sz w:val="24"/>
          <w:szCs w:val="24"/>
        </w:rPr>
        <w:t>);</w:t>
      </w:r>
    </w:p>
    <w:p w14:paraId="5069675E" w14:textId="77777777" w:rsidR="002E11BC" w:rsidRPr="009A103E" w:rsidRDefault="002E11BC" w:rsidP="00F04C57">
      <w:pPr>
        <w:pStyle w:val="Nivel2"/>
        <w:numPr>
          <w:ilvl w:val="2"/>
          <w:numId w:val="47"/>
        </w:numPr>
        <w:ind w:left="1276"/>
        <w:rPr>
          <w:rFonts w:ascii="Times New Roman" w:hAnsi="Times New Roman" w:cs="Times New Roman"/>
          <w:sz w:val="24"/>
          <w:szCs w:val="24"/>
        </w:rPr>
      </w:pPr>
      <w:r w:rsidRPr="009A103E">
        <w:rPr>
          <w:rFonts w:ascii="Times New Roman" w:hAnsi="Times New Roman" w:cs="Times New Roman"/>
          <w:sz w:val="24"/>
          <w:szCs w:val="24"/>
        </w:rPr>
        <w:t>Comunicar ao contratante, no prazo máximo de 72 (setenta e duas) horas que antecede a data da entrega/execução, os motivos que impossibilitem o cumprimento do prazo previsto, com a devida comprovação;</w:t>
      </w:r>
    </w:p>
    <w:p w14:paraId="76AF5D02" w14:textId="77777777" w:rsidR="002E11BC" w:rsidRPr="009A103E" w:rsidRDefault="002E11BC" w:rsidP="00F04C57">
      <w:pPr>
        <w:pStyle w:val="Nivel2"/>
        <w:numPr>
          <w:ilvl w:val="2"/>
          <w:numId w:val="47"/>
        </w:numPr>
        <w:ind w:left="1276"/>
        <w:rPr>
          <w:rFonts w:ascii="Times New Roman" w:hAnsi="Times New Roman" w:cs="Times New Roman"/>
          <w:color w:val="000000" w:themeColor="text1"/>
          <w:sz w:val="24"/>
          <w:szCs w:val="24"/>
        </w:rPr>
      </w:pPr>
      <w:r w:rsidRPr="009A103E">
        <w:rPr>
          <w:rFonts w:ascii="Times New Roman" w:hAnsi="Times New Roman" w:cs="Times New Roman"/>
          <w:color w:val="000000" w:themeColor="text1"/>
          <w:sz w:val="24"/>
          <w:szCs w:val="24"/>
        </w:rPr>
        <w:t xml:space="preserve">Atender </w:t>
      </w:r>
      <w:r w:rsidRPr="009A103E">
        <w:rPr>
          <w:rFonts w:ascii="Times New Roman" w:hAnsi="Times New Roman" w:cs="Times New Roman"/>
          <w:sz w:val="24"/>
          <w:szCs w:val="24"/>
        </w:rPr>
        <w:t>às</w:t>
      </w:r>
      <w:r w:rsidRPr="009A103E">
        <w:rPr>
          <w:rFonts w:ascii="Times New Roman" w:hAnsi="Times New Roman" w:cs="Times New Roman"/>
          <w:color w:val="000000" w:themeColor="text1"/>
          <w:sz w:val="24"/>
          <w:szCs w:val="24"/>
        </w:rPr>
        <w:t xml:space="preserve"> determinações regulares emitidas pelo fiscal ou gestor do contrato ou autoridade superior (</w:t>
      </w:r>
      <w:hyperlink r:id="rId50" w:anchor="art137" w:history="1">
        <w:r w:rsidRPr="009A103E">
          <w:rPr>
            <w:rStyle w:val="Hyperlink"/>
            <w:rFonts w:ascii="Times New Roman" w:hAnsi="Times New Roman"/>
            <w:sz w:val="24"/>
            <w:szCs w:val="24"/>
          </w:rPr>
          <w:t>art. 137, II, da Lei Federal nº: 14.133/2021</w:t>
        </w:r>
      </w:hyperlink>
      <w:r w:rsidRPr="009A103E">
        <w:rPr>
          <w:rFonts w:ascii="Times New Roman" w:hAnsi="Times New Roman" w:cs="Times New Roman"/>
          <w:color w:val="000000" w:themeColor="text1"/>
          <w:sz w:val="24"/>
          <w:szCs w:val="24"/>
        </w:rPr>
        <w:t xml:space="preserve">) e </w:t>
      </w:r>
      <w:r w:rsidRPr="009A103E">
        <w:rPr>
          <w:rFonts w:ascii="Times New Roman" w:hAnsi="Times New Roman" w:cs="Times New Roman"/>
          <w:sz w:val="24"/>
          <w:szCs w:val="24"/>
        </w:rPr>
        <w:t>prestar todo esclarecimento ou informação por eles solicitados</w:t>
      </w:r>
      <w:r w:rsidRPr="009A103E">
        <w:rPr>
          <w:rFonts w:ascii="Times New Roman" w:hAnsi="Times New Roman" w:cs="Times New Roman"/>
          <w:color w:val="000000" w:themeColor="text1"/>
          <w:sz w:val="24"/>
          <w:szCs w:val="24"/>
        </w:rPr>
        <w:t>;</w:t>
      </w:r>
    </w:p>
    <w:p w14:paraId="40900A17" w14:textId="77777777" w:rsidR="002E11BC" w:rsidRPr="009A103E" w:rsidRDefault="002E11BC" w:rsidP="00F04C57">
      <w:pPr>
        <w:pStyle w:val="Nivel2"/>
        <w:numPr>
          <w:ilvl w:val="2"/>
          <w:numId w:val="47"/>
        </w:numPr>
        <w:ind w:left="1276"/>
        <w:rPr>
          <w:rFonts w:ascii="Times New Roman" w:hAnsi="Times New Roman" w:cs="Times New Roman"/>
          <w:sz w:val="24"/>
          <w:szCs w:val="24"/>
        </w:rPr>
      </w:pPr>
      <w:r w:rsidRPr="009A103E">
        <w:rPr>
          <w:rFonts w:ascii="Times New Roman" w:hAnsi="Times New Roman" w:cs="Times New Roman"/>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70DFF1A3" w14:textId="77777777" w:rsidR="002E11BC" w:rsidRPr="009A103E" w:rsidRDefault="002E11BC" w:rsidP="00F04C57">
      <w:pPr>
        <w:pStyle w:val="Nivel2"/>
        <w:numPr>
          <w:ilvl w:val="2"/>
          <w:numId w:val="47"/>
        </w:numPr>
        <w:ind w:left="1276"/>
        <w:rPr>
          <w:rFonts w:ascii="Times New Roman" w:hAnsi="Times New Roman" w:cs="Times New Roman"/>
          <w:sz w:val="24"/>
          <w:szCs w:val="24"/>
        </w:rPr>
      </w:pPr>
      <w:r w:rsidRPr="009A103E">
        <w:rPr>
          <w:rFonts w:ascii="Times New Roman" w:hAnsi="Times New Roman" w:cs="Times New Roman"/>
          <w:sz w:val="24"/>
          <w:szCs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5A45FFE3" w14:textId="77777777" w:rsidR="002E11BC" w:rsidRPr="009A103E" w:rsidRDefault="002E11BC" w:rsidP="00F04C57">
      <w:pPr>
        <w:pStyle w:val="Nivel2"/>
        <w:numPr>
          <w:ilvl w:val="2"/>
          <w:numId w:val="47"/>
        </w:numPr>
        <w:ind w:left="1276"/>
        <w:rPr>
          <w:rFonts w:ascii="Times New Roman" w:hAnsi="Times New Roman" w:cs="Times New Roman"/>
          <w:sz w:val="24"/>
          <w:szCs w:val="24"/>
        </w:rPr>
      </w:pPr>
      <w:r w:rsidRPr="009A103E">
        <w:rPr>
          <w:rFonts w:ascii="Times New Roman" w:hAnsi="Times New Roman" w:cs="Times New Roman"/>
          <w:sz w:val="24"/>
          <w:szCs w:val="24"/>
        </w:rPr>
        <w:t xml:space="preserve">Quando não for possível a verificação da regularidade no Sistema de Cadastro de Fornecedores do Município, o contratado deverá entregar ao setor </w:t>
      </w:r>
      <w:r w:rsidRPr="009A103E">
        <w:rPr>
          <w:rFonts w:ascii="Times New Roman" w:hAnsi="Times New Roman" w:cs="Times New Roman"/>
          <w:sz w:val="24"/>
          <w:szCs w:val="24"/>
        </w:rPr>
        <w:lastRenderedPageBreak/>
        <w:t xml:space="preserve">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A76831A" w14:textId="77777777" w:rsidR="002E11BC" w:rsidRPr="009A103E" w:rsidRDefault="002E11BC" w:rsidP="00F04C57">
      <w:pPr>
        <w:pStyle w:val="Nivel2"/>
        <w:numPr>
          <w:ilvl w:val="2"/>
          <w:numId w:val="47"/>
        </w:numPr>
        <w:ind w:left="1276"/>
        <w:rPr>
          <w:rFonts w:ascii="Times New Roman" w:hAnsi="Times New Roman" w:cs="Times New Roman"/>
          <w:sz w:val="24"/>
          <w:szCs w:val="24"/>
        </w:rPr>
      </w:pPr>
      <w:r w:rsidRPr="009A103E">
        <w:rPr>
          <w:rFonts w:ascii="Times New Roman" w:hAnsi="Times New Roman" w:cs="Times New Roman"/>
          <w:sz w:val="24"/>
          <w:szCs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3F905BE8" w14:textId="77777777" w:rsidR="002E11BC" w:rsidRPr="009A103E" w:rsidRDefault="002E11BC" w:rsidP="00F04C57">
      <w:pPr>
        <w:pStyle w:val="Nivel2"/>
        <w:numPr>
          <w:ilvl w:val="2"/>
          <w:numId w:val="47"/>
        </w:numPr>
        <w:ind w:left="1276"/>
        <w:rPr>
          <w:rFonts w:ascii="Times New Roman" w:hAnsi="Times New Roman" w:cs="Times New Roman"/>
          <w:sz w:val="24"/>
          <w:szCs w:val="24"/>
        </w:rPr>
      </w:pPr>
      <w:r w:rsidRPr="009A103E">
        <w:rPr>
          <w:rFonts w:ascii="Times New Roman" w:hAnsi="Times New Roman" w:cs="Times New Roman"/>
          <w:sz w:val="24"/>
          <w:szCs w:val="24"/>
        </w:rPr>
        <w:t>Comunicar ao Fiscal do contrato, no prazo de 24 (vinte e quatro) horas, qualquer ocorrência anormal ou acidente que se verifique no local da execução do objeto contratual.</w:t>
      </w:r>
    </w:p>
    <w:p w14:paraId="2022967F" w14:textId="77777777" w:rsidR="002E11BC" w:rsidRPr="009A103E" w:rsidRDefault="002E11BC" w:rsidP="00F04C57">
      <w:pPr>
        <w:pStyle w:val="Nivel2"/>
        <w:numPr>
          <w:ilvl w:val="2"/>
          <w:numId w:val="47"/>
        </w:numPr>
        <w:ind w:left="1418" w:hanging="851"/>
        <w:rPr>
          <w:rFonts w:ascii="Times New Roman" w:hAnsi="Times New Roman" w:cs="Times New Roman"/>
          <w:sz w:val="24"/>
          <w:szCs w:val="24"/>
        </w:rPr>
      </w:pPr>
      <w:r w:rsidRPr="009A103E">
        <w:rPr>
          <w:rFonts w:ascii="Times New Roman" w:hAnsi="Times New Roman" w:cs="Times New Roman"/>
          <w:sz w:val="24"/>
          <w:szCs w:val="24"/>
        </w:rPr>
        <w:t>Paralisar, por determinação do contratante, qualquer atividade que não esteja sendo executada de acordo com a boa técnica ou que ponha em risco a segurança de pessoas ou bens de terceiros.</w:t>
      </w:r>
    </w:p>
    <w:p w14:paraId="69F436FD" w14:textId="77777777" w:rsidR="002E11BC" w:rsidRPr="009A103E" w:rsidRDefault="002E11BC" w:rsidP="00F04C57">
      <w:pPr>
        <w:pStyle w:val="Nivel2"/>
        <w:numPr>
          <w:ilvl w:val="2"/>
          <w:numId w:val="47"/>
        </w:numPr>
        <w:ind w:left="1418" w:hanging="851"/>
        <w:rPr>
          <w:rFonts w:ascii="Times New Roman" w:hAnsi="Times New Roman" w:cs="Times New Roman"/>
          <w:sz w:val="24"/>
          <w:szCs w:val="24"/>
        </w:rPr>
      </w:pPr>
      <w:r w:rsidRPr="009A103E">
        <w:rPr>
          <w:rFonts w:ascii="Times New Roman" w:hAnsi="Times New Roman" w:cs="Times New Roman"/>
          <w:sz w:val="24"/>
          <w:szCs w:val="24"/>
        </w:rPr>
        <w:t xml:space="preserve">Manter durante toda a vigência do contrato, em compatibilidade com as obrigações assumidas, todas as condições exigidas para habilitação na licitação; </w:t>
      </w:r>
    </w:p>
    <w:p w14:paraId="58EE723B" w14:textId="77777777" w:rsidR="002E11BC" w:rsidRPr="009A103E" w:rsidRDefault="002E11BC" w:rsidP="00F04C57">
      <w:pPr>
        <w:pStyle w:val="Nivel2"/>
        <w:numPr>
          <w:ilvl w:val="2"/>
          <w:numId w:val="47"/>
        </w:numPr>
        <w:ind w:left="1418" w:hanging="851"/>
        <w:rPr>
          <w:rFonts w:ascii="Times New Roman" w:hAnsi="Times New Roman" w:cs="Times New Roman"/>
          <w:b/>
          <w:bCs/>
          <w:sz w:val="24"/>
          <w:szCs w:val="24"/>
        </w:rPr>
      </w:pPr>
      <w:r w:rsidRPr="009A103E">
        <w:rPr>
          <w:rFonts w:ascii="Times New Roman" w:hAnsi="Times New Roman" w:cs="Times New Roman"/>
          <w:sz w:val="24"/>
          <w:szCs w:val="24"/>
        </w:rPr>
        <w:t>Cumprir, durante todo o período de execução do contrato, a reserva de cargos prevista em lei para pessoa com deficiência, para reabilitado da Previdência Social ou para aprendiz, bem como as reservas de cargos previstas na legislação (</w:t>
      </w:r>
      <w:hyperlink r:id="rId51" w:anchor="art116" w:history="1">
        <w:r w:rsidRPr="009A103E">
          <w:rPr>
            <w:rStyle w:val="Hyperlink"/>
            <w:rFonts w:ascii="Times New Roman" w:hAnsi="Times New Roman"/>
            <w:sz w:val="24"/>
            <w:szCs w:val="24"/>
          </w:rPr>
          <w:t>art. 116, da Lei Federal n.º 14.133/2021</w:t>
        </w:r>
      </w:hyperlink>
      <w:r w:rsidRPr="009A103E">
        <w:rPr>
          <w:rFonts w:ascii="Times New Roman" w:hAnsi="Times New Roman" w:cs="Times New Roman"/>
          <w:sz w:val="24"/>
          <w:szCs w:val="24"/>
        </w:rPr>
        <w:t>);</w:t>
      </w:r>
    </w:p>
    <w:p w14:paraId="4EA137F8" w14:textId="77777777" w:rsidR="002E11BC" w:rsidRPr="009A103E" w:rsidRDefault="002E11BC" w:rsidP="00F04C57">
      <w:pPr>
        <w:pStyle w:val="Nivel2"/>
        <w:numPr>
          <w:ilvl w:val="2"/>
          <w:numId w:val="47"/>
        </w:numPr>
        <w:ind w:left="1418" w:hanging="851"/>
        <w:rPr>
          <w:rFonts w:ascii="Times New Roman" w:hAnsi="Times New Roman" w:cs="Times New Roman"/>
          <w:sz w:val="24"/>
          <w:szCs w:val="24"/>
        </w:rPr>
      </w:pPr>
      <w:r w:rsidRPr="009A103E">
        <w:rPr>
          <w:rFonts w:ascii="Times New Roman" w:hAnsi="Times New Roman" w:cs="Times New Roman"/>
          <w:sz w:val="24"/>
          <w:szCs w:val="24"/>
        </w:rPr>
        <w:t>Comprovar a reserva de cargos a que se refere a cláusula acima, no prazo fixado pelo fiscal do contrato, com a indicação dos empregados que preencheram as referidas vagas (</w:t>
      </w:r>
      <w:hyperlink r:id="rId52" w:anchor="art116" w:history="1">
        <w:r w:rsidRPr="009A103E">
          <w:rPr>
            <w:rStyle w:val="Hyperlink"/>
            <w:rFonts w:ascii="Times New Roman" w:hAnsi="Times New Roman"/>
            <w:sz w:val="24"/>
            <w:szCs w:val="24"/>
          </w:rPr>
          <w:t>art. 116, parágrafo único, da Lei Federal nº: 14.133/2021</w:t>
        </w:r>
      </w:hyperlink>
      <w:r w:rsidRPr="009A103E">
        <w:rPr>
          <w:rFonts w:ascii="Times New Roman" w:hAnsi="Times New Roman" w:cs="Times New Roman"/>
          <w:sz w:val="24"/>
          <w:szCs w:val="24"/>
        </w:rPr>
        <w:t>);</w:t>
      </w:r>
    </w:p>
    <w:p w14:paraId="19ED0C93" w14:textId="77777777" w:rsidR="002E11BC" w:rsidRPr="009A103E" w:rsidRDefault="002E11BC" w:rsidP="00F04C57">
      <w:pPr>
        <w:pStyle w:val="Nivel2"/>
        <w:numPr>
          <w:ilvl w:val="2"/>
          <w:numId w:val="47"/>
        </w:numPr>
        <w:ind w:left="1418" w:hanging="851"/>
        <w:rPr>
          <w:rFonts w:ascii="Times New Roman" w:hAnsi="Times New Roman" w:cs="Times New Roman"/>
          <w:sz w:val="24"/>
          <w:szCs w:val="24"/>
        </w:rPr>
      </w:pPr>
      <w:r w:rsidRPr="009A103E">
        <w:rPr>
          <w:rFonts w:ascii="Times New Roman" w:hAnsi="Times New Roman" w:cs="Times New Roman"/>
          <w:sz w:val="24"/>
          <w:szCs w:val="24"/>
        </w:rPr>
        <w:t xml:space="preserve">  Guardar sigilo sobre todas as informações obtidas em decorrência do cumprimento do contrato; </w:t>
      </w:r>
    </w:p>
    <w:p w14:paraId="360810F6" w14:textId="77777777" w:rsidR="002E11BC" w:rsidRPr="009A103E" w:rsidRDefault="002E11BC" w:rsidP="00F04C57">
      <w:pPr>
        <w:pStyle w:val="Nivel2"/>
        <w:numPr>
          <w:ilvl w:val="2"/>
          <w:numId w:val="47"/>
        </w:numPr>
        <w:ind w:left="1418" w:hanging="851"/>
        <w:rPr>
          <w:rFonts w:ascii="Times New Roman" w:hAnsi="Times New Roman" w:cs="Times New Roman"/>
          <w:sz w:val="24"/>
          <w:szCs w:val="24"/>
        </w:rPr>
      </w:pPr>
      <w:r w:rsidRPr="009A103E">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53" w:anchor="art124" w:history="1">
        <w:r w:rsidRPr="009A103E">
          <w:rPr>
            <w:rStyle w:val="Hyperlink"/>
            <w:rFonts w:ascii="Times New Roman" w:hAnsi="Times New Roman"/>
            <w:sz w:val="24"/>
            <w:szCs w:val="24"/>
          </w:rPr>
          <w:t>art. 124, II, d, da Lei Federal nº: 14.133/2021.</w:t>
        </w:r>
      </w:hyperlink>
    </w:p>
    <w:p w14:paraId="6E7F71A0" w14:textId="77777777" w:rsidR="002E11BC" w:rsidRPr="009A103E" w:rsidRDefault="002E11BC" w:rsidP="00F04C57">
      <w:pPr>
        <w:pStyle w:val="Nivel2"/>
        <w:numPr>
          <w:ilvl w:val="2"/>
          <w:numId w:val="47"/>
        </w:numPr>
        <w:ind w:left="1418" w:hanging="851"/>
        <w:rPr>
          <w:rFonts w:ascii="Times New Roman" w:hAnsi="Times New Roman" w:cs="Times New Roman"/>
          <w:sz w:val="24"/>
          <w:szCs w:val="24"/>
        </w:rPr>
      </w:pPr>
      <w:r w:rsidRPr="009A103E">
        <w:rPr>
          <w:rFonts w:ascii="Times New Roman" w:hAnsi="Times New Roman" w:cs="Times New Roman"/>
          <w:sz w:val="24"/>
          <w:szCs w:val="24"/>
        </w:rPr>
        <w:t xml:space="preserve">Cumprir, além dos postulados legais vigentes de âmbito federal, estadual ou municipal, as normas de segurança do contratante, constante no Termo de Referência anexo. </w:t>
      </w:r>
    </w:p>
    <w:p w14:paraId="2A36F32C" w14:textId="77777777" w:rsidR="002E11BC" w:rsidRPr="009A103E" w:rsidRDefault="002E11BC" w:rsidP="00F70343">
      <w:pPr>
        <w:pStyle w:val="Nivel01"/>
      </w:pPr>
    </w:p>
    <w:p w14:paraId="191BB621" w14:textId="77777777" w:rsidR="002E11BC" w:rsidRPr="009A103E" w:rsidRDefault="002E11BC" w:rsidP="00F70343">
      <w:pPr>
        <w:pStyle w:val="Nivel01"/>
        <w:rPr>
          <w:rFonts w:ascii="Times New Roman" w:hAnsi="Times New Roman" w:cs="Times New Roman"/>
          <w:color w:val="FFFFFF" w:themeColor="background1"/>
        </w:rPr>
      </w:pPr>
      <w:r w:rsidRPr="009A103E">
        <w:rPr>
          <w:rFonts w:ascii="Times New Roman" w:hAnsi="Times New Roman" w:cs="Times New Roman"/>
        </w:rPr>
        <w:t>CLÁUSULA DÉCIMA - GARANTIA DE EXECUÇÃO (</w:t>
      </w:r>
      <w:hyperlink r:id="rId54" w:anchor="art92" w:history="1">
        <w:r w:rsidRPr="009A103E">
          <w:rPr>
            <w:rStyle w:val="Hyperlink"/>
            <w:rFonts w:ascii="Times New Roman" w:hAnsi="Times New Roman"/>
          </w:rPr>
          <w:t>art. 92, XII</w:t>
        </w:r>
      </w:hyperlink>
      <w:r w:rsidRPr="009A103E">
        <w:rPr>
          <w:rFonts w:ascii="Times New Roman" w:hAnsi="Times New Roman" w:cs="Times New Roman"/>
        </w:rPr>
        <w:t>)</w:t>
      </w:r>
    </w:p>
    <w:p w14:paraId="5726CCFB" w14:textId="77777777" w:rsidR="002E11BC" w:rsidRPr="009A103E" w:rsidRDefault="002E11BC" w:rsidP="002E11BC">
      <w:pPr>
        <w:pStyle w:val="Nvel2-Red"/>
        <w:numPr>
          <w:ilvl w:val="0"/>
          <w:numId w:val="0"/>
        </w:numPr>
        <w:rPr>
          <w:rFonts w:ascii="Times New Roman" w:hAnsi="Times New Roman" w:cs="Times New Roman"/>
          <w:i w:val="0"/>
          <w:iCs w:val="0"/>
          <w:color w:val="auto"/>
          <w:sz w:val="24"/>
          <w:szCs w:val="24"/>
        </w:rPr>
      </w:pPr>
      <w:r w:rsidRPr="009A103E">
        <w:rPr>
          <w:rFonts w:ascii="Times New Roman" w:hAnsi="Times New Roman" w:cs="Times New Roman"/>
          <w:i w:val="0"/>
          <w:iCs w:val="0"/>
          <w:color w:val="auto"/>
          <w:sz w:val="24"/>
          <w:szCs w:val="24"/>
        </w:rPr>
        <w:t>10.1. Não haverá exigência de garantia contratual da execução.</w:t>
      </w:r>
    </w:p>
    <w:p w14:paraId="06928D7B" w14:textId="77777777" w:rsidR="002E11BC" w:rsidRPr="009A103E" w:rsidRDefault="002E11BC" w:rsidP="00F70343">
      <w:pPr>
        <w:pStyle w:val="Nivel01"/>
      </w:pPr>
    </w:p>
    <w:p w14:paraId="3F4A686C" w14:textId="77777777" w:rsidR="002E11BC" w:rsidRPr="009A103E" w:rsidRDefault="002E11BC" w:rsidP="00F70343">
      <w:pPr>
        <w:pStyle w:val="Nivel01"/>
        <w:rPr>
          <w:rFonts w:ascii="Times New Roman" w:hAnsi="Times New Roman" w:cs="Times New Roman"/>
          <w:color w:val="FFFFFF" w:themeColor="background1"/>
        </w:rPr>
      </w:pPr>
      <w:r w:rsidRPr="009A103E">
        <w:rPr>
          <w:rFonts w:ascii="Times New Roman" w:hAnsi="Times New Roman" w:cs="Times New Roman"/>
        </w:rPr>
        <w:t>CLÁUSULA DÉCIMA PRIMEIRA - INFRAÇÕES E SANÇÕES ADMINISTRATIVAS (</w:t>
      </w:r>
      <w:hyperlink r:id="rId55" w:anchor="art92" w:history="1">
        <w:r w:rsidRPr="009A103E">
          <w:rPr>
            <w:rStyle w:val="Hyperlink"/>
            <w:rFonts w:ascii="Times New Roman" w:hAnsi="Times New Roman"/>
          </w:rPr>
          <w:t>art. 92, XIV</w:t>
        </w:r>
      </w:hyperlink>
      <w:r w:rsidRPr="009A103E">
        <w:rPr>
          <w:rFonts w:ascii="Times New Roman" w:hAnsi="Times New Roman" w:cs="Times New Roman"/>
        </w:rPr>
        <w:t>)</w:t>
      </w:r>
    </w:p>
    <w:p w14:paraId="2494CEAD" w14:textId="77777777" w:rsidR="002E11BC" w:rsidRPr="009A103E" w:rsidRDefault="002E11BC" w:rsidP="002E11BC">
      <w:pPr>
        <w:pStyle w:val="Nivel2"/>
        <w:numPr>
          <w:ilvl w:val="0"/>
          <w:numId w:val="0"/>
        </w:numPr>
        <w:ind w:left="709" w:hanging="709"/>
        <w:rPr>
          <w:rFonts w:ascii="Times New Roman" w:hAnsi="Times New Roman" w:cs="Times New Roman"/>
          <w:sz w:val="24"/>
          <w:szCs w:val="24"/>
        </w:rPr>
      </w:pPr>
      <w:r w:rsidRPr="009A103E">
        <w:rPr>
          <w:rFonts w:ascii="Times New Roman" w:hAnsi="Times New Roman" w:cs="Times New Roman"/>
          <w:sz w:val="24"/>
          <w:szCs w:val="24"/>
        </w:rPr>
        <w:t xml:space="preserve">11.1. Comete infração administrativa, nos termos da </w:t>
      </w:r>
      <w:hyperlink r:id="rId56" w:history="1">
        <w:r w:rsidRPr="009A103E">
          <w:rPr>
            <w:rStyle w:val="Hyperlink"/>
            <w:rFonts w:ascii="Times New Roman" w:hAnsi="Times New Roman"/>
            <w:sz w:val="24"/>
            <w:szCs w:val="24"/>
          </w:rPr>
          <w:t>Lei Federal nº: 14.133/2021</w:t>
        </w:r>
      </w:hyperlink>
      <w:r w:rsidRPr="009A103E">
        <w:rPr>
          <w:rFonts w:ascii="Times New Roman" w:hAnsi="Times New Roman" w:cs="Times New Roman"/>
          <w:sz w:val="24"/>
          <w:szCs w:val="24"/>
        </w:rPr>
        <w:t>, o contratado que:</w:t>
      </w:r>
    </w:p>
    <w:p w14:paraId="7BC99BB6" w14:textId="77777777" w:rsidR="002E11BC" w:rsidRPr="009A103E" w:rsidRDefault="002E11BC" w:rsidP="00F04C57">
      <w:pPr>
        <w:widowControl/>
        <w:numPr>
          <w:ilvl w:val="2"/>
          <w:numId w:val="37"/>
        </w:numPr>
        <w:tabs>
          <w:tab w:val="clear" w:pos="0"/>
        </w:tabs>
        <w:suppressAutoHyphens/>
        <w:overflowPunct/>
        <w:autoSpaceDE/>
        <w:autoSpaceDN/>
        <w:adjustRightInd/>
        <w:spacing w:before="120" w:after="120" w:line="276" w:lineRule="auto"/>
        <w:ind w:left="1134" w:hanging="283"/>
        <w:jc w:val="both"/>
        <w:textAlignment w:val="auto"/>
        <w:rPr>
          <w:rFonts w:ascii="Times New Roman" w:eastAsia="Arial" w:hAnsi="Times New Roman"/>
        </w:rPr>
      </w:pPr>
      <w:r w:rsidRPr="009A103E">
        <w:rPr>
          <w:rFonts w:ascii="Times New Roman" w:eastAsia="Arial" w:hAnsi="Times New Roman"/>
        </w:rPr>
        <w:t>Der causa à inexecução parcial do contrato;</w:t>
      </w:r>
    </w:p>
    <w:p w14:paraId="00677F4B" w14:textId="77777777" w:rsidR="002E11BC" w:rsidRPr="009A103E" w:rsidRDefault="002E11BC" w:rsidP="00F04C57">
      <w:pPr>
        <w:widowControl/>
        <w:numPr>
          <w:ilvl w:val="2"/>
          <w:numId w:val="37"/>
        </w:numPr>
        <w:tabs>
          <w:tab w:val="clear" w:pos="0"/>
        </w:tabs>
        <w:suppressAutoHyphens/>
        <w:overflowPunct/>
        <w:autoSpaceDE/>
        <w:autoSpaceDN/>
        <w:adjustRightInd/>
        <w:spacing w:before="120" w:after="120" w:line="276" w:lineRule="auto"/>
        <w:ind w:left="1134" w:hanging="283"/>
        <w:jc w:val="both"/>
        <w:textAlignment w:val="auto"/>
        <w:rPr>
          <w:rFonts w:ascii="Times New Roman" w:eastAsia="Arial" w:hAnsi="Times New Roman"/>
        </w:rPr>
      </w:pPr>
      <w:r w:rsidRPr="009A103E">
        <w:rPr>
          <w:rFonts w:ascii="Times New Roman" w:eastAsia="Arial" w:hAnsi="Times New Roman"/>
        </w:rPr>
        <w:t>Der causa à inexecução parcial do contrato que cause grave dano à Administração ou ao funcionamento dos serviços públicos ou ao interesse coletivo;</w:t>
      </w:r>
    </w:p>
    <w:p w14:paraId="1D8B228F" w14:textId="77777777" w:rsidR="002E11BC" w:rsidRPr="009A103E" w:rsidRDefault="002E11BC" w:rsidP="00F04C57">
      <w:pPr>
        <w:widowControl/>
        <w:numPr>
          <w:ilvl w:val="2"/>
          <w:numId w:val="37"/>
        </w:numPr>
        <w:tabs>
          <w:tab w:val="clear" w:pos="0"/>
        </w:tabs>
        <w:suppressAutoHyphens/>
        <w:overflowPunct/>
        <w:autoSpaceDE/>
        <w:autoSpaceDN/>
        <w:adjustRightInd/>
        <w:spacing w:before="120" w:after="120" w:line="276" w:lineRule="auto"/>
        <w:ind w:left="1134" w:hanging="283"/>
        <w:jc w:val="both"/>
        <w:textAlignment w:val="auto"/>
        <w:rPr>
          <w:rFonts w:ascii="Times New Roman" w:eastAsia="Arial" w:hAnsi="Times New Roman"/>
        </w:rPr>
      </w:pPr>
      <w:r w:rsidRPr="009A103E">
        <w:rPr>
          <w:rFonts w:ascii="Times New Roman" w:eastAsia="Arial" w:hAnsi="Times New Roman"/>
        </w:rPr>
        <w:t>Der causa à inexecução total do contrato;</w:t>
      </w:r>
    </w:p>
    <w:p w14:paraId="7DB99845" w14:textId="77777777" w:rsidR="002E11BC" w:rsidRPr="009A103E" w:rsidRDefault="002E11BC" w:rsidP="00F04C57">
      <w:pPr>
        <w:widowControl/>
        <w:numPr>
          <w:ilvl w:val="2"/>
          <w:numId w:val="37"/>
        </w:numPr>
        <w:tabs>
          <w:tab w:val="clear" w:pos="0"/>
        </w:tabs>
        <w:suppressAutoHyphens/>
        <w:overflowPunct/>
        <w:autoSpaceDE/>
        <w:autoSpaceDN/>
        <w:adjustRightInd/>
        <w:spacing w:before="120" w:after="120" w:line="276" w:lineRule="auto"/>
        <w:ind w:left="1134" w:hanging="283"/>
        <w:jc w:val="both"/>
        <w:textAlignment w:val="auto"/>
        <w:rPr>
          <w:rFonts w:ascii="Times New Roman" w:eastAsia="Arial" w:hAnsi="Times New Roman"/>
        </w:rPr>
      </w:pPr>
      <w:r w:rsidRPr="009A103E">
        <w:rPr>
          <w:rFonts w:ascii="Times New Roman" w:eastAsia="Arial" w:hAnsi="Times New Roman"/>
        </w:rPr>
        <w:t>Ensejar o retardamento da execução ou da entrega do objeto da contratação sem motivo justificado;</w:t>
      </w:r>
    </w:p>
    <w:p w14:paraId="541392DD" w14:textId="77777777" w:rsidR="002E11BC" w:rsidRPr="009A103E" w:rsidRDefault="002E11BC" w:rsidP="00F04C57">
      <w:pPr>
        <w:widowControl/>
        <w:numPr>
          <w:ilvl w:val="2"/>
          <w:numId w:val="37"/>
        </w:numPr>
        <w:tabs>
          <w:tab w:val="clear" w:pos="0"/>
        </w:tabs>
        <w:suppressAutoHyphens/>
        <w:overflowPunct/>
        <w:autoSpaceDE/>
        <w:autoSpaceDN/>
        <w:adjustRightInd/>
        <w:spacing w:before="120" w:after="120" w:line="276" w:lineRule="auto"/>
        <w:ind w:left="1134" w:hanging="283"/>
        <w:jc w:val="both"/>
        <w:textAlignment w:val="auto"/>
        <w:rPr>
          <w:rFonts w:ascii="Times New Roman" w:eastAsia="Arial" w:hAnsi="Times New Roman"/>
        </w:rPr>
      </w:pPr>
      <w:r w:rsidRPr="009A103E">
        <w:rPr>
          <w:rFonts w:ascii="Times New Roman" w:eastAsia="Arial" w:hAnsi="Times New Roman"/>
        </w:rPr>
        <w:t>Apresentar documentação falsa ou prestar declaração falsa durante a execução do contrato;</w:t>
      </w:r>
    </w:p>
    <w:p w14:paraId="0DF6159C" w14:textId="77777777" w:rsidR="002E11BC" w:rsidRPr="009A103E" w:rsidRDefault="002E11BC" w:rsidP="00F04C57">
      <w:pPr>
        <w:widowControl/>
        <w:numPr>
          <w:ilvl w:val="2"/>
          <w:numId w:val="37"/>
        </w:numPr>
        <w:tabs>
          <w:tab w:val="clear" w:pos="0"/>
        </w:tabs>
        <w:suppressAutoHyphens/>
        <w:overflowPunct/>
        <w:autoSpaceDE/>
        <w:autoSpaceDN/>
        <w:adjustRightInd/>
        <w:spacing w:before="120" w:after="120" w:line="276" w:lineRule="auto"/>
        <w:ind w:left="1134" w:hanging="283"/>
        <w:jc w:val="both"/>
        <w:textAlignment w:val="auto"/>
        <w:rPr>
          <w:rFonts w:ascii="Times New Roman" w:eastAsia="Arial" w:hAnsi="Times New Roman"/>
        </w:rPr>
      </w:pPr>
      <w:r w:rsidRPr="009A103E">
        <w:rPr>
          <w:rFonts w:ascii="Times New Roman" w:eastAsia="Arial" w:hAnsi="Times New Roman"/>
        </w:rPr>
        <w:t>Praticar ato fraudulento na execução do contrato;</w:t>
      </w:r>
    </w:p>
    <w:p w14:paraId="34A7B5AC" w14:textId="77777777" w:rsidR="002E11BC" w:rsidRPr="009A103E" w:rsidRDefault="002E11BC" w:rsidP="00F04C57">
      <w:pPr>
        <w:widowControl/>
        <w:numPr>
          <w:ilvl w:val="2"/>
          <w:numId w:val="37"/>
        </w:numPr>
        <w:tabs>
          <w:tab w:val="clear" w:pos="0"/>
        </w:tabs>
        <w:suppressAutoHyphens/>
        <w:overflowPunct/>
        <w:autoSpaceDE/>
        <w:autoSpaceDN/>
        <w:adjustRightInd/>
        <w:spacing w:before="120" w:after="120" w:line="276" w:lineRule="auto"/>
        <w:ind w:left="1134" w:hanging="283"/>
        <w:jc w:val="both"/>
        <w:textAlignment w:val="auto"/>
        <w:rPr>
          <w:rFonts w:ascii="Times New Roman" w:eastAsia="Arial" w:hAnsi="Times New Roman"/>
        </w:rPr>
      </w:pPr>
      <w:r w:rsidRPr="009A103E">
        <w:rPr>
          <w:rFonts w:ascii="Times New Roman" w:eastAsia="Arial" w:hAnsi="Times New Roman"/>
        </w:rPr>
        <w:t>Comportar-se de modo inidôneo ou cometer fraude de qualquer natureza;</w:t>
      </w:r>
    </w:p>
    <w:p w14:paraId="20F16393" w14:textId="77777777" w:rsidR="002E11BC" w:rsidRPr="009A103E" w:rsidRDefault="002E11BC" w:rsidP="00F04C57">
      <w:pPr>
        <w:widowControl/>
        <w:numPr>
          <w:ilvl w:val="2"/>
          <w:numId w:val="37"/>
        </w:numPr>
        <w:tabs>
          <w:tab w:val="clear" w:pos="0"/>
        </w:tabs>
        <w:suppressAutoHyphens/>
        <w:overflowPunct/>
        <w:autoSpaceDE/>
        <w:autoSpaceDN/>
        <w:adjustRightInd/>
        <w:spacing w:before="120" w:after="120" w:line="276" w:lineRule="auto"/>
        <w:ind w:left="1134" w:hanging="283"/>
        <w:jc w:val="both"/>
        <w:textAlignment w:val="auto"/>
        <w:rPr>
          <w:rFonts w:ascii="Times New Roman" w:eastAsia="Arial" w:hAnsi="Times New Roman"/>
        </w:rPr>
      </w:pPr>
      <w:r w:rsidRPr="009A103E">
        <w:rPr>
          <w:rFonts w:ascii="Times New Roman" w:eastAsia="Arial" w:hAnsi="Times New Roman"/>
        </w:rPr>
        <w:t xml:space="preserve">Praticar ato lesivo previsto no </w:t>
      </w:r>
      <w:hyperlink r:id="rId57" w:anchor="art5" w:history="1">
        <w:r w:rsidRPr="009A103E">
          <w:rPr>
            <w:rStyle w:val="Hyperlink"/>
            <w:rFonts w:ascii="Times New Roman" w:eastAsia="Arial" w:hAnsi="Times New Roman"/>
          </w:rPr>
          <w:t>art. 5º da Lei Federal nº: 12.846, de 1º de agosto de 2013</w:t>
        </w:r>
      </w:hyperlink>
      <w:r w:rsidRPr="009A103E">
        <w:rPr>
          <w:rFonts w:ascii="Times New Roman" w:eastAsia="Arial" w:hAnsi="Times New Roman"/>
        </w:rPr>
        <w:t>.</w:t>
      </w:r>
    </w:p>
    <w:p w14:paraId="6785BAF1" w14:textId="77777777" w:rsidR="002E11BC" w:rsidRPr="009A103E" w:rsidRDefault="002E11BC" w:rsidP="00F04C57">
      <w:pPr>
        <w:pStyle w:val="Nivel2"/>
        <w:numPr>
          <w:ilvl w:val="1"/>
          <w:numId w:val="48"/>
        </w:numPr>
        <w:ind w:left="709" w:hanging="709"/>
        <w:rPr>
          <w:rFonts w:ascii="Times New Roman" w:hAnsi="Times New Roman" w:cs="Times New Roman"/>
          <w:sz w:val="24"/>
          <w:szCs w:val="24"/>
        </w:rPr>
      </w:pPr>
      <w:r w:rsidRPr="009A103E">
        <w:rPr>
          <w:rFonts w:ascii="Times New Roman" w:hAnsi="Times New Roman" w:cs="Times New Roman"/>
          <w:sz w:val="24"/>
          <w:szCs w:val="24"/>
        </w:rPr>
        <w:t>Serão aplicadas ao contratado que incorrer nas infrações acima descritas as seguintes sanções:</w:t>
      </w:r>
    </w:p>
    <w:p w14:paraId="1061A6C4" w14:textId="77777777" w:rsidR="002E11BC" w:rsidRPr="009A103E" w:rsidRDefault="002E11BC" w:rsidP="002E11BC">
      <w:pPr>
        <w:pStyle w:val="Nivel2"/>
        <w:numPr>
          <w:ilvl w:val="0"/>
          <w:numId w:val="0"/>
        </w:numPr>
        <w:rPr>
          <w:rFonts w:ascii="Times New Roman" w:hAnsi="Times New Roman" w:cs="Times New Roman"/>
          <w:sz w:val="24"/>
          <w:szCs w:val="24"/>
        </w:rPr>
      </w:pPr>
    </w:p>
    <w:p w14:paraId="0D47604F" w14:textId="77777777" w:rsidR="002E11BC" w:rsidRPr="009A103E" w:rsidRDefault="002E11BC" w:rsidP="00F04C57">
      <w:pPr>
        <w:pStyle w:val="PargrafodaLista"/>
        <w:numPr>
          <w:ilvl w:val="2"/>
          <w:numId w:val="55"/>
        </w:numPr>
        <w:suppressAutoHyphens/>
        <w:spacing w:before="120" w:after="120"/>
        <w:ind w:left="1560" w:hanging="796"/>
        <w:contextualSpacing/>
        <w:jc w:val="both"/>
        <w:rPr>
          <w:rFonts w:ascii="Times New Roman" w:eastAsia="Arial" w:hAnsi="Times New Roman" w:cs="Times New Roman"/>
        </w:rPr>
      </w:pPr>
      <w:r w:rsidRPr="009A103E">
        <w:rPr>
          <w:rFonts w:ascii="Times New Roman" w:eastAsia="Arial" w:hAnsi="Times New Roman" w:cs="Times New Roman"/>
          <w:b/>
          <w:bCs/>
        </w:rPr>
        <w:t>Advertência</w:t>
      </w:r>
      <w:r w:rsidRPr="009A103E">
        <w:rPr>
          <w:rFonts w:ascii="Times New Roman" w:eastAsia="Arial" w:hAnsi="Times New Roman" w:cs="Times New Roman"/>
        </w:rPr>
        <w:t>,</w:t>
      </w:r>
      <w:r w:rsidRPr="009A103E">
        <w:rPr>
          <w:rFonts w:ascii="Times New Roman" w:eastAsiaTheme="minorHAnsi" w:hAnsi="Times New Roman" w:cs="Times New Roman"/>
          <w:b/>
          <w:lang w:eastAsia="en-US"/>
        </w:rPr>
        <w:t xml:space="preserve"> </w:t>
      </w:r>
      <w:r w:rsidRPr="009A103E">
        <w:rPr>
          <w:rFonts w:ascii="Times New Roman" w:eastAsia="Arial" w:hAnsi="Times New Roman" w:cs="Times New Roman"/>
        </w:rPr>
        <w:t>pelo descumprimento, de pequena relevância, de obrigação legal ou infração a lei, quando não se justificar aplicação de sanção mais grave; ou pela inexecução parcial de obrigação contratual principal ou acessória de pequena relevância, a critério da administração, quando não se justificar aplicação de sanção mais grave;</w:t>
      </w:r>
    </w:p>
    <w:p w14:paraId="06466589" w14:textId="77777777" w:rsidR="002E11BC" w:rsidRPr="009A103E" w:rsidRDefault="002E11BC" w:rsidP="00F04C57">
      <w:pPr>
        <w:pStyle w:val="PargrafodaLista"/>
        <w:numPr>
          <w:ilvl w:val="2"/>
          <w:numId w:val="55"/>
        </w:numPr>
        <w:suppressAutoHyphens/>
        <w:spacing w:before="120" w:after="120"/>
        <w:ind w:left="1560" w:hanging="796"/>
        <w:contextualSpacing/>
        <w:jc w:val="both"/>
        <w:rPr>
          <w:rFonts w:ascii="Times New Roman" w:eastAsia="Arial" w:hAnsi="Times New Roman" w:cs="Times New Roman"/>
        </w:rPr>
      </w:pPr>
      <w:r w:rsidRPr="009A103E">
        <w:rPr>
          <w:rFonts w:ascii="Times New Roman" w:eastAsia="Arial" w:hAnsi="Times New Roman" w:cs="Times New Roman"/>
          <w:b/>
          <w:bCs/>
        </w:rPr>
        <w:t>Impedimento de licitar e contratar</w:t>
      </w:r>
      <w:r w:rsidRPr="009A103E">
        <w:rPr>
          <w:rFonts w:ascii="Times New Roman" w:eastAsia="Arial" w:hAnsi="Times New Roman" w:cs="Times New Roman"/>
        </w:rPr>
        <w:t xml:space="preserve">, quando der causa à inexecução parcial do contrato, que supere a gravidade daquela prevista no inciso I do art. 155 da Lei federal nº: 14.133/21, ou que cause grave dano à administração, ao funcionamento dos serviços públicos ou ao interesse coletivo; der causa à inexecução total do contrato; deixar de entregar a documentação exigida para o certame; não manter a proposta, salvo em decorrência de fato superveniente </w:t>
      </w:r>
      <w:r w:rsidRPr="009A103E">
        <w:rPr>
          <w:rFonts w:ascii="Times New Roman" w:eastAsia="Arial" w:hAnsi="Times New Roman" w:cs="Times New Roman"/>
        </w:rPr>
        <w:lastRenderedPageBreak/>
        <w:t>devidamente justificado; não celebrar o contrato ou não entregar a documentação exigida para a contratação, quando convocado dentro do prazo de validade de sua proposta; ou ensejar o retardamento da execução ou da entrega do objeto da licitação sem motivo justificado;</w:t>
      </w:r>
    </w:p>
    <w:p w14:paraId="55B1DA09" w14:textId="77777777" w:rsidR="002E11BC" w:rsidRPr="009A103E" w:rsidRDefault="002E11BC" w:rsidP="00F04C57">
      <w:pPr>
        <w:pStyle w:val="PargrafodaLista"/>
        <w:numPr>
          <w:ilvl w:val="2"/>
          <w:numId w:val="55"/>
        </w:numPr>
        <w:suppressAutoHyphens/>
        <w:spacing w:before="120" w:after="120"/>
        <w:ind w:left="1560" w:hanging="796"/>
        <w:contextualSpacing/>
        <w:jc w:val="both"/>
        <w:rPr>
          <w:rFonts w:ascii="Times New Roman" w:eastAsia="Arial" w:hAnsi="Times New Roman" w:cs="Times New Roman"/>
        </w:rPr>
      </w:pPr>
      <w:r w:rsidRPr="009A103E">
        <w:rPr>
          <w:rFonts w:ascii="Times New Roman" w:eastAsia="Arial" w:hAnsi="Times New Roman" w:cs="Times New Roman"/>
          <w:b/>
          <w:bCs/>
        </w:rPr>
        <w:t>Declaração de inidoneidade para licitar e contratar</w:t>
      </w:r>
      <w:r w:rsidRPr="009A103E">
        <w:rPr>
          <w:rFonts w:ascii="Times New Roman" w:eastAsia="Arial" w:hAnsi="Times New Roman" w:cs="Times New Roman"/>
        </w:rPr>
        <w:t>, quando apresentar declaração ou documentação falsa exigida para o certame ou prestar declaração falsa durante a licitação ou a execução do contrato; fraudar a licitação ou praticar ato fraudulento na execução do contrato; comportar-se de modo inidôneo ou cometer fraude de qualquer natureza; praticar atos ilícitos com vistas a frustrar os objetivos da licitação; ou praticar ato lesivo previsto no art. 5º da Lei federal nº: 12.846, de 1º de agosto de 2013.</w:t>
      </w:r>
    </w:p>
    <w:p w14:paraId="23067DFD" w14:textId="77777777" w:rsidR="002E11BC" w:rsidRPr="009A103E" w:rsidRDefault="002E11BC" w:rsidP="00F04C57">
      <w:pPr>
        <w:pStyle w:val="PargrafodaLista"/>
        <w:numPr>
          <w:ilvl w:val="2"/>
          <w:numId w:val="55"/>
        </w:numPr>
        <w:suppressAutoHyphens/>
        <w:spacing w:before="120" w:after="120"/>
        <w:ind w:left="1560" w:hanging="796"/>
        <w:contextualSpacing/>
        <w:jc w:val="both"/>
        <w:rPr>
          <w:rFonts w:ascii="Times New Roman" w:eastAsia="Arial" w:hAnsi="Times New Roman" w:cs="Times New Roman"/>
        </w:rPr>
      </w:pPr>
      <w:r w:rsidRPr="009A103E">
        <w:rPr>
          <w:rFonts w:ascii="Times New Roman" w:eastAsia="Arial" w:hAnsi="Times New Roman" w:cs="Times New Roman"/>
          <w:b/>
          <w:bCs/>
        </w:rPr>
        <w:t>Multa</w:t>
      </w:r>
      <w:r w:rsidRPr="009A103E">
        <w:rPr>
          <w:rFonts w:ascii="Times New Roman" w:eastAsia="Arial" w:hAnsi="Times New Roman" w:cs="Times New Roman"/>
        </w:rPr>
        <w:t>, na forma definida no Edital</w:t>
      </w:r>
      <w:r w:rsidRPr="009A103E">
        <w:rPr>
          <w:rFonts w:ascii="Times New Roman" w:eastAsia="Arial" w:hAnsi="Times New Roman" w:cs="Times New Roman"/>
          <w:b/>
          <w:bCs/>
        </w:rPr>
        <w:t>:</w:t>
      </w:r>
    </w:p>
    <w:p w14:paraId="4B1C09E8" w14:textId="77777777" w:rsidR="002E11BC" w:rsidRPr="009A103E" w:rsidRDefault="002E11BC" w:rsidP="00F04C57">
      <w:pPr>
        <w:pStyle w:val="Nivel2"/>
        <w:numPr>
          <w:ilvl w:val="1"/>
          <w:numId w:val="48"/>
        </w:numPr>
        <w:ind w:left="709"/>
        <w:rPr>
          <w:rFonts w:ascii="Times New Roman" w:hAnsi="Times New Roman" w:cs="Times New Roman"/>
          <w:sz w:val="24"/>
          <w:szCs w:val="24"/>
        </w:rPr>
      </w:pPr>
      <w:r w:rsidRPr="009A103E">
        <w:rPr>
          <w:rFonts w:ascii="Times New Roman" w:hAnsi="Times New Roman" w:cs="Times New Roman"/>
          <w:sz w:val="24"/>
          <w:szCs w:val="24"/>
        </w:rPr>
        <w:t>A aplicação das sanções previstas neste Contrato não exclui, em hipótese alguma, a obrigação de reparação integral do dano causado ao Contratante (</w:t>
      </w:r>
      <w:hyperlink r:id="rId58" w:anchor="art156§9" w:history="1">
        <w:r w:rsidRPr="009A103E">
          <w:rPr>
            <w:rStyle w:val="Hyperlink"/>
            <w:rFonts w:ascii="Times New Roman" w:hAnsi="Times New Roman"/>
            <w:sz w:val="24"/>
            <w:szCs w:val="24"/>
          </w:rPr>
          <w:t>art. 156, §9º, da Lei Federal nº: 14.133/2021</w:t>
        </w:r>
      </w:hyperlink>
      <w:r w:rsidRPr="009A103E">
        <w:rPr>
          <w:rFonts w:ascii="Times New Roman" w:hAnsi="Times New Roman" w:cs="Times New Roman"/>
          <w:sz w:val="24"/>
          <w:szCs w:val="24"/>
        </w:rPr>
        <w:t>)</w:t>
      </w:r>
    </w:p>
    <w:p w14:paraId="0DB4EF90" w14:textId="77777777" w:rsidR="002E11BC" w:rsidRPr="009A103E" w:rsidRDefault="002E11BC" w:rsidP="00F04C57">
      <w:pPr>
        <w:pStyle w:val="Nivel3"/>
        <w:numPr>
          <w:ilvl w:val="2"/>
          <w:numId w:val="56"/>
        </w:numPr>
        <w:ind w:left="1560" w:hanging="851"/>
        <w:rPr>
          <w:rFonts w:ascii="Times New Roman" w:hAnsi="Times New Roman" w:cs="Times New Roman"/>
          <w:sz w:val="24"/>
          <w:szCs w:val="24"/>
        </w:rPr>
      </w:pPr>
      <w:r w:rsidRPr="009A103E">
        <w:rPr>
          <w:rFonts w:ascii="Times New Roman" w:hAnsi="Times New Roman" w:cs="Times New Roman"/>
          <w:sz w:val="24"/>
          <w:szCs w:val="24"/>
        </w:rPr>
        <w:t>Todas as sanções previstas neste Contrato poderão ser aplicadas cumulativamente com a multa (</w:t>
      </w:r>
      <w:hyperlink r:id="rId59" w:anchor="art156§7" w:history="1">
        <w:r w:rsidRPr="009A103E">
          <w:rPr>
            <w:rStyle w:val="Hyperlink"/>
            <w:rFonts w:ascii="Times New Roman" w:hAnsi="Times New Roman"/>
            <w:sz w:val="24"/>
            <w:szCs w:val="24"/>
          </w:rPr>
          <w:t>art. 156, §7º, da Lei Federal nº: 14.133/2021</w:t>
        </w:r>
      </w:hyperlink>
      <w:r w:rsidRPr="009A103E">
        <w:rPr>
          <w:rFonts w:ascii="Times New Roman" w:hAnsi="Times New Roman" w:cs="Times New Roman"/>
          <w:color w:val="auto"/>
          <w:sz w:val="24"/>
          <w:szCs w:val="24"/>
        </w:rPr>
        <w:t>).</w:t>
      </w:r>
    </w:p>
    <w:p w14:paraId="71571876" w14:textId="77777777" w:rsidR="002E11BC" w:rsidRPr="009A103E" w:rsidRDefault="002E11BC" w:rsidP="00F04C57">
      <w:pPr>
        <w:pStyle w:val="Nivel3"/>
        <w:numPr>
          <w:ilvl w:val="2"/>
          <w:numId w:val="56"/>
        </w:numPr>
        <w:ind w:left="1560" w:hanging="851"/>
        <w:rPr>
          <w:rFonts w:ascii="Times New Roman" w:hAnsi="Times New Roman" w:cs="Times New Roman"/>
          <w:sz w:val="24"/>
          <w:szCs w:val="24"/>
        </w:rPr>
      </w:pPr>
      <w:r w:rsidRPr="009A103E">
        <w:rPr>
          <w:rFonts w:ascii="Times New Roman" w:hAnsi="Times New Roman" w:cs="Times New Roman"/>
          <w:sz w:val="24"/>
          <w:szCs w:val="24"/>
        </w:rPr>
        <w:t>Antes da aplicação da multa será facultada a defesa do interessado no prazo de 15 (quinze) dias úteis, contado da data de sua intimação (</w:t>
      </w:r>
      <w:hyperlink r:id="rId60" w:anchor="art157" w:history="1">
        <w:r w:rsidRPr="009A103E">
          <w:rPr>
            <w:rStyle w:val="Hyperlink"/>
            <w:rFonts w:ascii="Times New Roman" w:hAnsi="Times New Roman"/>
            <w:sz w:val="24"/>
            <w:szCs w:val="24"/>
          </w:rPr>
          <w:t>art. 157, da Lei Federal nº: 14.133/2021</w:t>
        </w:r>
      </w:hyperlink>
      <w:r w:rsidRPr="009A103E">
        <w:rPr>
          <w:rFonts w:ascii="Times New Roman" w:hAnsi="Times New Roman" w:cs="Times New Roman"/>
          <w:sz w:val="24"/>
          <w:szCs w:val="24"/>
        </w:rPr>
        <w:t>)</w:t>
      </w:r>
    </w:p>
    <w:p w14:paraId="35526D11" w14:textId="77777777" w:rsidR="002E11BC" w:rsidRPr="009A103E" w:rsidRDefault="002E11BC" w:rsidP="00F04C57">
      <w:pPr>
        <w:pStyle w:val="Nivel3"/>
        <w:numPr>
          <w:ilvl w:val="2"/>
          <w:numId w:val="56"/>
        </w:numPr>
        <w:ind w:left="1560" w:hanging="851"/>
        <w:rPr>
          <w:rFonts w:ascii="Times New Roman" w:hAnsi="Times New Roman" w:cs="Times New Roman"/>
          <w:sz w:val="24"/>
          <w:szCs w:val="24"/>
        </w:rPr>
      </w:pPr>
      <w:r w:rsidRPr="009A103E">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61" w:anchor="art156§8" w:history="1">
        <w:r w:rsidRPr="009A103E">
          <w:rPr>
            <w:rStyle w:val="Hyperlink"/>
            <w:rFonts w:ascii="Times New Roman" w:hAnsi="Times New Roman"/>
            <w:sz w:val="24"/>
            <w:szCs w:val="24"/>
          </w:rPr>
          <w:t>art. 156, §8º, da Lei Federal nº: 14.133/2021</w:t>
        </w:r>
      </w:hyperlink>
      <w:r w:rsidRPr="009A103E">
        <w:rPr>
          <w:rFonts w:ascii="Times New Roman" w:hAnsi="Times New Roman" w:cs="Times New Roman"/>
          <w:sz w:val="24"/>
          <w:szCs w:val="24"/>
        </w:rPr>
        <w:t>).</w:t>
      </w:r>
    </w:p>
    <w:p w14:paraId="362EE4F1" w14:textId="77777777" w:rsidR="002E11BC" w:rsidRPr="009A103E" w:rsidRDefault="002E11BC" w:rsidP="00F04C57">
      <w:pPr>
        <w:pStyle w:val="Nivel3"/>
        <w:numPr>
          <w:ilvl w:val="2"/>
          <w:numId w:val="56"/>
        </w:numPr>
        <w:ind w:left="1560" w:hanging="851"/>
        <w:rPr>
          <w:rFonts w:ascii="Times New Roman" w:hAnsi="Times New Roman" w:cs="Times New Roman"/>
          <w:sz w:val="24"/>
          <w:szCs w:val="24"/>
        </w:rPr>
      </w:pPr>
      <w:r w:rsidRPr="009A103E">
        <w:rPr>
          <w:rFonts w:ascii="Times New Roman" w:hAnsi="Times New Roman" w:cs="Times New Roman"/>
          <w:sz w:val="24"/>
          <w:szCs w:val="24"/>
        </w:rPr>
        <w:t xml:space="preserve">Previamente ao encaminhamento à cobrança judicial, a multa poderá ser recolhida administrativamente no prazo máximo de </w:t>
      </w:r>
      <w:r w:rsidRPr="009A103E">
        <w:rPr>
          <w:rFonts w:ascii="Times New Roman" w:hAnsi="Times New Roman" w:cs="Times New Roman"/>
          <w:color w:val="auto"/>
          <w:sz w:val="24"/>
          <w:szCs w:val="24"/>
        </w:rPr>
        <w:t xml:space="preserve">30 (trinta) </w:t>
      </w:r>
      <w:r w:rsidRPr="009A103E">
        <w:rPr>
          <w:rFonts w:ascii="Times New Roman" w:hAnsi="Times New Roman" w:cs="Times New Roman"/>
          <w:sz w:val="24"/>
          <w:szCs w:val="24"/>
        </w:rPr>
        <w:t>dias, a contar da data do recebimento da comunicação enviada pela autoridade competente.</w:t>
      </w:r>
      <w:bookmarkStart w:id="46" w:name="_Hlk78351618"/>
      <w:bookmarkEnd w:id="46"/>
    </w:p>
    <w:p w14:paraId="4011BB21" w14:textId="77777777" w:rsidR="002E11BC" w:rsidRPr="009A103E" w:rsidRDefault="002E11BC" w:rsidP="00F04C57">
      <w:pPr>
        <w:pStyle w:val="Nivel2"/>
        <w:numPr>
          <w:ilvl w:val="1"/>
          <w:numId w:val="48"/>
        </w:numPr>
        <w:ind w:left="567" w:hanging="567"/>
        <w:rPr>
          <w:rFonts w:ascii="Times New Roman" w:hAnsi="Times New Roman" w:cs="Times New Roman"/>
          <w:sz w:val="24"/>
          <w:szCs w:val="24"/>
        </w:rPr>
      </w:pPr>
      <w:r w:rsidRPr="009A103E">
        <w:rPr>
          <w:rFonts w:ascii="Times New Roman" w:hAnsi="Times New Roman" w:cs="Times New Roman"/>
          <w:sz w:val="24"/>
          <w:szCs w:val="24"/>
        </w:rPr>
        <w:t xml:space="preserve"> A aplicação das sanções realizar-se-á em processo administrativo de responsabilização que assegure o contraditório e a ampla defesa ao Contratado, observando-se o procedimento previsto no </w:t>
      </w:r>
      <w:r w:rsidRPr="009A103E">
        <w:rPr>
          <w:rFonts w:ascii="Times New Roman" w:hAnsi="Times New Roman" w:cs="Times New Roman"/>
          <w:bCs/>
          <w:sz w:val="24"/>
          <w:szCs w:val="24"/>
        </w:rPr>
        <w:t>caput</w:t>
      </w:r>
      <w:r w:rsidRPr="009A103E">
        <w:rPr>
          <w:rFonts w:ascii="Times New Roman" w:hAnsi="Times New Roman" w:cs="Times New Roman"/>
          <w:b/>
          <w:bCs/>
          <w:sz w:val="24"/>
          <w:szCs w:val="24"/>
        </w:rPr>
        <w:t xml:space="preserve"> </w:t>
      </w:r>
      <w:r w:rsidRPr="009A103E">
        <w:rPr>
          <w:rFonts w:ascii="Times New Roman" w:hAnsi="Times New Roman" w:cs="Times New Roman"/>
          <w:sz w:val="24"/>
          <w:szCs w:val="24"/>
        </w:rPr>
        <w:t xml:space="preserve">e parágrafos do </w:t>
      </w:r>
      <w:hyperlink r:id="rId62" w:anchor="art158" w:history="1">
        <w:r w:rsidRPr="009A103E">
          <w:rPr>
            <w:rStyle w:val="Hyperlink"/>
            <w:rFonts w:ascii="Times New Roman" w:hAnsi="Times New Roman"/>
            <w:sz w:val="24"/>
            <w:szCs w:val="24"/>
          </w:rPr>
          <w:t>art. 158 da Lei Federal nº: 14.133/2021</w:t>
        </w:r>
      </w:hyperlink>
      <w:r w:rsidRPr="009A103E">
        <w:rPr>
          <w:rStyle w:val="Hyperlink"/>
          <w:rFonts w:ascii="Times New Roman" w:hAnsi="Times New Roman"/>
          <w:color w:val="auto"/>
          <w:sz w:val="24"/>
          <w:szCs w:val="24"/>
        </w:rPr>
        <w:t xml:space="preserve"> e o Decreto Municipal nº: </w:t>
      </w:r>
      <w:r w:rsidRPr="009A103E">
        <w:rPr>
          <w:rFonts w:ascii="Times New Roman" w:eastAsia="Arial" w:hAnsi="Times New Roman" w:cs="Times New Roman"/>
          <w:color w:val="auto"/>
          <w:sz w:val="24"/>
          <w:szCs w:val="24"/>
        </w:rPr>
        <w:t>175/2023</w:t>
      </w:r>
      <w:r w:rsidRPr="009A103E">
        <w:rPr>
          <w:rFonts w:ascii="Times New Roman" w:hAnsi="Times New Roman" w:cs="Times New Roman"/>
          <w:sz w:val="24"/>
          <w:szCs w:val="24"/>
        </w:rPr>
        <w:t>, para as penalidades de impedimento de licitar e contratar e de declaração de inidoneidade para licitar ou contratar, bem como através de processo administrativo simplificado, na forma do Capítulo IX do Decreto</w:t>
      </w:r>
      <w:r w:rsidRPr="009A103E">
        <w:rPr>
          <w:rStyle w:val="Hyperlink"/>
          <w:rFonts w:ascii="Times New Roman" w:hAnsi="Times New Roman"/>
          <w:color w:val="auto"/>
          <w:sz w:val="24"/>
          <w:szCs w:val="24"/>
        </w:rPr>
        <w:t xml:space="preserve"> Municipal nº: </w:t>
      </w:r>
      <w:r w:rsidRPr="009A103E">
        <w:rPr>
          <w:rFonts w:ascii="Times New Roman" w:eastAsia="Arial" w:hAnsi="Times New Roman" w:cs="Times New Roman"/>
          <w:color w:val="auto"/>
          <w:sz w:val="24"/>
          <w:szCs w:val="24"/>
        </w:rPr>
        <w:t>175/2023, na hipótese de aplicação das sanções de advertência e multa.</w:t>
      </w:r>
    </w:p>
    <w:p w14:paraId="0344C911" w14:textId="77777777" w:rsidR="002E11BC" w:rsidRPr="009A103E" w:rsidRDefault="002E11BC" w:rsidP="00F04C57">
      <w:pPr>
        <w:pStyle w:val="Nivel2"/>
        <w:numPr>
          <w:ilvl w:val="1"/>
          <w:numId w:val="48"/>
        </w:numPr>
        <w:ind w:left="567" w:hanging="567"/>
        <w:rPr>
          <w:rFonts w:ascii="Times New Roman" w:hAnsi="Times New Roman" w:cs="Times New Roman"/>
          <w:sz w:val="24"/>
          <w:szCs w:val="24"/>
        </w:rPr>
      </w:pPr>
      <w:r w:rsidRPr="009A103E">
        <w:rPr>
          <w:rFonts w:ascii="Times New Roman" w:hAnsi="Times New Roman" w:cs="Times New Roman"/>
          <w:sz w:val="24"/>
          <w:szCs w:val="24"/>
        </w:rPr>
        <w:t>Na aplicação das sanções serão considerados (</w:t>
      </w:r>
      <w:hyperlink r:id="rId63" w:anchor="art156§1" w:history="1">
        <w:r w:rsidRPr="009A103E">
          <w:rPr>
            <w:rStyle w:val="Hyperlink"/>
            <w:rFonts w:ascii="Times New Roman" w:hAnsi="Times New Roman"/>
            <w:color w:val="auto"/>
            <w:sz w:val="24"/>
            <w:szCs w:val="24"/>
          </w:rPr>
          <w:t xml:space="preserve">Capítulo IX do Decreto Municipal nº: </w:t>
        </w:r>
      </w:hyperlink>
      <w:r w:rsidRPr="009A103E">
        <w:rPr>
          <w:rFonts w:ascii="Times New Roman" w:eastAsia="Arial" w:hAnsi="Times New Roman" w:cs="Times New Roman"/>
          <w:color w:val="auto"/>
          <w:sz w:val="24"/>
          <w:szCs w:val="24"/>
        </w:rPr>
        <w:t>175/2023</w:t>
      </w:r>
      <w:r w:rsidRPr="009A103E">
        <w:rPr>
          <w:rFonts w:ascii="Times New Roman" w:hAnsi="Times New Roman" w:cs="Times New Roman"/>
          <w:sz w:val="24"/>
          <w:szCs w:val="24"/>
        </w:rPr>
        <w:t>):</w:t>
      </w:r>
    </w:p>
    <w:p w14:paraId="00E2501F" w14:textId="77777777" w:rsidR="002E11BC" w:rsidRPr="009A103E" w:rsidRDefault="002E11BC" w:rsidP="00F04C57">
      <w:pPr>
        <w:widowControl/>
        <w:numPr>
          <w:ilvl w:val="0"/>
          <w:numId w:val="38"/>
        </w:numPr>
        <w:tabs>
          <w:tab w:val="clear" w:pos="0"/>
        </w:tabs>
        <w:suppressAutoHyphens/>
        <w:overflowPunct/>
        <w:autoSpaceDE/>
        <w:autoSpaceDN/>
        <w:adjustRightInd/>
        <w:spacing w:before="120" w:after="120" w:line="276" w:lineRule="auto"/>
        <w:ind w:left="1418" w:hanging="284"/>
        <w:contextualSpacing/>
        <w:jc w:val="both"/>
        <w:textAlignment w:val="auto"/>
        <w:rPr>
          <w:rFonts w:ascii="Times New Roman" w:eastAsia="Arial" w:hAnsi="Times New Roman"/>
        </w:rPr>
      </w:pPr>
      <w:proofErr w:type="gramStart"/>
      <w:r w:rsidRPr="009A103E">
        <w:rPr>
          <w:rFonts w:ascii="Times New Roman" w:hAnsi="Times New Roman"/>
        </w:rPr>
        <w:t>a</w:t>
      </w:r>
      <w:proofErr w:type="gramEnd"/>
      <w:r w:rsidRPr="009A103E">
        <w:rPr>
          <w:rFonts w:ascii="Times New Roman" w:hAnsi="Times New Roman"/>
        </w:rPr>
        <w:t xml:space="preserve"> natureza e a gravidade da infração cometida</w:t>
      </w:r>
      <w:r w:rsidRPr="009A103E">
        <w:rPr>
          <w:rFonts w:ascii="Times New Roman" w:eastAsia="Arial" w:hAnsi="Times New Roman"/>
        </w:rPr>
        <w:t>;</w:t>
      </w:r>
    </w:p>
    <w:p w14:paraId="0528588F" w14:textId="77777777" w:rsidR="002E11BC" w:rsidRPr="009A103E" w:rsidRDefault="002E11BC" w:rsidP="00F04C57">
      <w:pPr>
        <w:widowControl/>
        <w:numPr>
          <w:ilvl w:val="0"/>
          <w:numId w:val="38"/>
        </w:numPr>
        <w:tabs>
          <w:tab w:val="clear" w:pos="0"/>
        </w:tabs>
        <w:suppressAutoHyphens/>
        <w:overflowPunct/>
        <w:autoSpaceDE/>
        <w:autoSpaceDN/>
        <w:adjustRightInd/>
        <w:spacing w:before="120" w:after="120" w:line="276" w:lineRule="auto"/>
        <w:ind w:left="1418" w:hanging="284"/>
        <w:contextualSpacing/>
        <w:jc w:val="both"/>
        <w:textAlignment w:val="auto"/>
        <w:rPr>
          <w:rFonts w:ascii="Times New Roman" w:eastAsia="Arial" w:hAnsi="Times New Roman"/>
        </w:rPr>
      </w:pPr>
      <w:proofErr w:type="gramStart"/>
      <w:r w:rsidRPr="009A103E">
        <w:rPr>
          <w:rFonts w:ascii="Times New Roman" w:hAnsi="Times New Roman"/>
        </w:rPr>
        <w:lastRenderedPageBreak/>
        <w:t>as</w:t>
      </w:r>
      <w:proofErr w:type="gramEnd"/>
      <w:r w:rsidRPr="009A103E">
        <w:rPr>
          <w:rFonts w:ascii="Times New Roman" w:hAnsi="Times New Roman"/>
        </w:rPr>
        <w:t xml:space="preserve"> peculiaridades do caso concreto</w:t>
      </w:r>
      <w:r w:rsidRPr="009A103E">
        <w:rPr>
          <w:rFonts w:ascii="Times New Roman" w:eastAsia="Arial" w:hAnsi="Times New Roman"/>
        </w:rPr>
        <w:t>;</w:t>
      </w:r>
    </w:p>
    <w:p w14:paraId="77DA1F43" w14:textId="77777777" w:rsidR="002E11BC" w:rsidRPr="009A103E" w:rsidRDefault="002E11BC" w:rsidP="00F04C57">
      <w:pPr>
        <w:widowControl/>
        <w:numPr>
          <w:ilvl w:val="0"/>
          <w:numId w:val="38"/>
        </w:numPr>
        <w:tabs>
          <w:tab w:val="clear" w:pos="0"/>
        </w:tabs>
        <w:suppressAutoHyphens/>
        <w:overflowPunct/>
        <w:autoSpaceDE/>
        <w:autoSpaceDN/>
        <w:adjustRightInd/>
        <w:spacing w:before="120" w:after="120" w:line="276" w:lineRule="auto"/>
        <w:ind w:left="1418" w:hanging="284"/>
        <w:contextualSpacing/>
        <w:jc w:val="both"/>
        <w:textAlignment w:val="auto"/>
        <w:rPr>
          <w:rFonts w:ascii="Times New Roman" w:eastAsia="Arial" w:hAnsi="Times New Roman"/>
        </w:rPr>
      </w:pPr>
      <w:proofErr w:type="gramStart"/>
      <w:r w:rsidRPr="009A103E">
        <w:rPr>
          <w:rFonts w:ascii="Times New Roman" w:hAnsi="Times New Roman"/>
        </w:rPr>
        <w:t>as</w:t>
      </w:r>
      <w:proofErr w:type="gramEnd"/>
      <w:r w:rsidRPr="009A103E">
        <w:rPr>
          <w:rFonts w:ascii="Times New Roman" w:hAnsi="Times New Roman"/>
        </w:rPr>
        <w:t xml:space="preserve"> circunstâncias agravantes ou atenuantes</w:t>
      </w:r>
      <w:r w:rsidRPr="009A103E">
        <w:rPr>
          <w:rFonts w:ascii="Times New Roman" w:eastAsia="Arial" w:hAnsi="Times New Roman"/>
        </w:rPr>
        <w:t>;</w:t>
      </w:r>
    </w:p>
    <w:p w14:paraId="05EE38B2" w14:textId="77777777" w:rsidR="002E11BC" w:rsidRPr="009A103E" w:rsidRDefault="002E11BC" w:rsidP="00F04C57">
      <w:pPr>
        <w:widowControl/>
        <w:numPr>
          <w:ilvl w:val="0"/>
          <w:numId w:val="38"/>
        </w:numPr>
        <w:tabs>
          <w:tab w:val="clear" w:pos="0"/>
        </w:tabs>
        <w:suppressAutoHyphens/>
        <w:overflowPunct/>
        <w:autoSpaceDE/>
        <w:autoSpaceDN/>
        <w:adjustRightInd/>
        <w:spacing w:before="120" w:after="120" w:line="276" w:lineRule="auto"/>
        <w:ind w:left="1418" w:hanging="284"/>
        <w:contextualSpacing/>
        <w:jc w:val="both"/>
        <w:textAlignment w:val="auto"/>
        <w:rPr>
          <w:rFonts w:ascii="Times New Roman" w:eastAsia="Arial" w:hAnsi="Times New Roman"/>
        </w:rPr>
      </w:pPr>
      <w:proofErr w:type="gramStart"/>
      <w:r w:rsidRPr="009A103E">
        <w:rPr>
          <w:rFonts w:ascii="Times New Roman" w:hAnsi="Times New Roman"/>
        </w:rPr>
        <w:t>os</w:t>
      </w:r>
      <w:proofErr w:type="gramEnd"/>
      <w:r w:rsidRPr="009A103E">
        <w:rPr>
          <w:rFonts w:ascii="Times New Roman" w:hAnsi="Times New Roman"/>
        </w:rPr>
        <w:t xml:space="preserve"> danos que dela provierem para a administração pública</w:t>
      </w:r>
      <w:r w:rsidRPr="009A103E">
        <w:rPr>
          <w:rFonts w:ascii="Times New Roman" w:eastAsia="Arial" w:hAnsi="Times New Roman"/>
        </w:rPr>
        <w:t>;</w:t>
      </w:r>
    </w:p>
    <w:p w14:paraId="1F01CB2D" w14:textId="77777777" w:rsidR="002E11BC" w:rsidRPr="009A103E" w:rsidRDefault="002E11BC" w:rsidP="00F04C57">
      <w:pPr>
        <w:widowControl/>
        <w:numPr>
          <w:ilvl w:val="0"/>
          <w:numId w:val="38"/>
        </w:numPr>
        <w:tabs>
          <w:tab w:val="clear" w:pos="0"/>
        </w:tabs>
        <w:suppressAutoHyphens/>
        <w:overflowPunct/>
        <w:autoSpaceDE/>
        <w:autoSpaceDN/>
        <w:adjustRightInd/>
        <w:spacing w:before="120" w:after="120" w:line="276" w:lineRule="auto"/>
        <w:ind w:left="1418" w:hanging="284"/>
        <w:contextualSpacing/>
        <w:jc w:val="both"/>
        <w:textAlignment w:val="auto"/>
        <w:rPr>
          <w:rFonts w:ascii="Times New Roman" w:eastAsia="Arial" w:hAnsi="Times New Roman"/>
        </w:rPr>
      </w:pPr>
      <w:proofErr w:type="gramStart"/>
      <w:r w:rsidRPr="009A103E">
        <w:rPr>
          <w:rFonts w:ascii="Times New Roman" w:hAnsi="Times New Roman"/>
        </w:rPr>
        <w:t>a</w:t>
      </w:r>
      <w:proofErr w:type="gramEnd"/>
      <w:r w:rsidRPr="009A103E">
        <w:rPr>
          <w:rFonts w:ascii="Times New Roman" w:hAnsi="Times New Roman"/>
        </w:rPr>
        <w:t xml:space="preserve"> implantação ou o aperfeiçoamento de programa de integridade, conforme normas e orientações dos órgãos de controle</w:t>
      </w:r>
      <w:r w:rsidRPr="009A103E">
        <w:rPr>
          <w:rFonts w:ascii="Times New Roman" w:eastAsia="Arial" w:hAnsi="Times New Roman"/>
        </w:rPr>
        <w:t>;</w:t>
      </w:r>
    </w:p>
    <w:p w14:paraId="22DC2DE7" w14:textId="77777777" w:rsidR="002E11BC" w:rsidRPr="009A103E" w:rsidRDefault="002E11BC" w:rsidP="00F04C57">
      <w:pPr>
        <w:widowControl/>
        <w:numPr>
          <w:ilvl w:val="0"/>
          <w:numId w:val="38"/>
        </w:numPr>
        <w:tabs>
          <w:tab w:val="clear" w:pos="0"/>
        </w:tabs>
        <w:suppressAutoHyphens/>
        <w:overflowPunct/>
        <w:autoSpaceDE/>
        <w:autoSpaceDN/>
        <w:adjustRightInd/>
        <w:spacing w:before="120" w:after="120" w:line="276" w:lineRule="auto"/>
        <w:ind w:left="1418" w:hanging="284"/>
        <w:contextualSpacing/>
        <w:jc w:val="both"/>
        <w:textAlignment w:val="auto"/>
        <w:rPr>
          <w:rFonts w:ascii="Times New Roman" w:eastAsia="Arial" w:hAnsi="Times New Roman"/>
        </w:rPr>
      </w:pPr>
      <w:proofErr w:type="gramStart"/>
      <w:r w:rsidRPr="009A103E">
        <w:rPr>
          <w:rFonts w:ascii="Times New Roman" w:hAnsi="Times New Roman"/>
        </w:rPr>
        <w:t>a</w:t>
      </w:r>
      <w:proofErr w:type="gramEnd"/>
      <w:r w:rsidRPr="009A103E">
        <w:rPr>
          <w:rFonts w:ascii="Times New Roman" w:hAnsi="Times New Roman"/>
        </w:rPr>
        <w:t xml:space="preserve"> situação econômico-financeira do acusado, em especial sua capacidade de geração de receitas e seu patrimônio, no caso de aplicação de multa</w:t>
      </w:r>
    </w:p>
    <w:p w14:paraId="73D9C55D" w14:textId="77777777" w:rsidR="002E11BC" w:rsidRPr="009A103E" w:rsidRDefault="002E11BC" w:rsidP="00F04C57">
      <w:pPr>
        <w:pStyle w:val="Nivel2"/>
        <w:numPr>
          <w:ilvl w:val="1"/>
          <w:numId w:val="48"/>
        </w:numPr>
        <w:ind w:left="567" w:hanging="567"/>
        <w:rPr>
          <w:rFonts w:ascii="Times New Roman" w:hAnsi="Times New Roman" w:cs="Times New Roman"/>
          <w:sz w:val="24"/>
          <w:szCs w:val="24"/>
        </w:rPr>
      </w:pPr>
      <w:r w:rsidRPr="009A103E">
        <w:rPr>
          <w:rFonts w:ascii="Times New Roman" w:hAnsi="Times New Roman" w:cs="Times New Roman"/>
          <w:sz w:val="24"/>
          <w:szCs w:val="24"/>
        </w:rPr>
        <w:t xml:space="preserve">Os atos previstos como infrações administrativas na </w:t>
      </w:r>
      <w:hyperlink r:id="rId64" w:history="1">
        <w:r w:rsidRPr="009A103E">
          <w:rPr>
            <w:rStyle w:val="Hyperlink"/>
            <w:rFonts w:ascii="Times New Roman" w:hAnsi="Times New Roman"/>
            <w:sz w:val="24"/>
            <w:szCs w:val="24"/>
          </w:rPr>
          <w:t>Lei Federal nº: 14.133/2021</w:t>
        </w:r>
      </w:hyperlink>
      <w:r w:rsidRPr="009A103E">
        <w:rPr>
          <w:rFonts w:ascii="Times New Roman" w:hAnsi="Times New Roman" w:cs="Times New Roman"/>
          <w:sz w:val="24"/>
          <w:szCs w:val="24"/>
        </w:rPr>
        <w:t xml:space="preserve">, ou em outras leis de licitações e contratos da Administração Pública que também sejam tipificados como atos lesivos na </w:t>
      </w:r>
      <w:hyperlink r:id="rId65" w:history="1">
        <w:r w:rsidRPr="009A103E">
          <w:rPr>
            <w:rStyle w:val="Hyperlink"/>
            <w:rFonts w:ascii="Times New Roman" w:hAnsi="Times New Roman"/>
            <w:sz w:val="24"/>
            <w:szCs w:val="24"/>
          </w:rPr>
          <w:t>Lei Federal nº: 12.846/2013</w:t>
        </w:r>
      </w:hyperlink>
      <w:r w:rsidRPr="009A103E">
        <w:rPr>
          <w:rFonts w:ascii="Times New Roman" w:hAnsi="Times New Roman" w:cs="Times New Roman"/>
          <w:sz w:val="24"/>
          <w:szCs w:val="24"/>
        </w:rPr>
        <w:t>, serão apurados e julgados conjuntamente, nos mesmos autos, observados o rito procedimental e autoridade competente definidos na referida Lei (</w:t>
      </w:r>
      <w:hyperlink r:id="rId66" w:history="1">
        <w:r w:rsidRPr="009A103E">
          <w:rPr>
            <w:rStyle w:val="Hyperlink"/>
            <w:rFonts w:ascii="Times New Roman" w:hAnsi="Times New Roman"/>
            <w:sz w:val="24"/>
            <w:szCs w:val="24"/>
          </w:rPr>
          <w:t>art. 159</w:t>
        </w:r>
      </w:hyperlink>
      <w:r w:rsidRPr="009A103E">
        <w:rPr>
          <w:rFonts w:ascii="Times New Roman" w:hAnsi="Times New Roman" w:cs="Times New Roman"/>
          <w:sz w:val="24"/>
          <w:szCs w:val="24"/>
        </w:rPr>
        <w:t>).</w:t>
      </w:r>
    </w:p>
    <w:p w14:paraId="047587CF" w14:textId="77777777" w:rsidR="002E11BC" w:rsidRPr="009A103E" w:rsidRDefault="002E11BC" w:rsidP="00F04C57">
      <w:pPr>
        <w:pStyle w:val="Nivel2"/>
        <w:numPr>
          <w:ilvl w:val="1"/>
          <w:numId w:val="48"/>
        </w:numPr>
        <w:ind w:left="567" w:hanging="567"/>
        <w:rPr>
          <w:rFonts w:ascii="Times New Roman" w:hAnsi="Times New Roman" w:cs="Times New Roman"/>
          <w:sz w:val="24"/>
          <w:szCs w:val="24"/>
        </w:rPr>
      </w:pPr>
      <w:r w:rsidRPr="009A103E">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67" w:anchor="art160" w:history="1">
        <w:r w:rsidRPr="009A103E">
          <w:rPr>
            <w:rStyle w:val="Hyperlink"/>
            <w:rFonts w:ascii="Times New Roman" w:hAnsi="Times New Roman"/>
            <w:sz w:val="24"/>
            <w:szCs w:val="24"/>
          </w:rPr>
          <w:t>art. 160, da Lei Federal nº: 14.133/2021</w:t>
        </w:r>
      </w:hyperlink>
      <w:r w:rsidRPr="009A103E">
        <w:rPr>
          <w:rFonts w:ascii="Times New Roman" w:hAnsi="Times New Roman" w:cs="Times New Roman"/>
          <w:sz w:val="24"/>
          <w:szCs w:val="24"/>
        </w:rPr>
        <w:t>).</w:t>
      </w:r>
    </w:p>
    <w:p w14:paraId="2BE7CFF7" w14:textId="77777777" w:rsidR="002E11BC" w:rsidRPr="009A103E" w:rsidRDefault="002E11BC" w:rsidP="00F04C57">
      <w:pPr>
        <w:pStyle w:val="Nivel2"/>
        <w:numPr>
          <w:ilvl w:val="1"/>
          <w:numId w:val="48"/>
        </w:numPr>
        <w:ind w:left="567" w:hanging="567"/>
        <w:rPr>
          <w:rFonts w:ascii="Times New Roman" w:hAnsi="Times New Roman" w:cs="Times New Roman"/>
          <w:sz w:val="24"/>
          <w:szCs w:val="24"/>
        </w:rPr>
      </w:pPr>
      <w:r w:rsidRPr="009A103E">
        <w:rPr>
          <w:rFonts w:ascii="Times New Roman" w:hAnsi="Times New Roman" w:cs="Times New Roman"/>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9A103E">
        <w:rPr>
          <w:rFonts w:ascii="Times New Roman" w:hAnsi="Times New Roman" w:cs="Times New Roman"/>
          <w:sz w:val="24"/>
          <w:szCs w:val="24"/>
        </w:rPr>
        <w:t>Ceis</w:t>
      </w:r>
      <w:proofErr w:type="spellEnd"/>
      <w:r w:rsidRPr="009A103E">
        <w:rPr>
          <w:rFonts w:ascii="Times New Roman" w:hAnsi="Times New Roman" w:cs="Times New Roman"/>
          <w:sz w:val="24"/>
          <w:szCs w:val="24"/>
        </w:rPr>
        <w:t>) e no Cadastro Nacional de Empresas Punidas (</w:t>
      </w:r>
      <w:proofErr w:type="spellStart"/>
      <w:r w:rsidRPr="009A103E">
        <w:rPr>
          <w:rFonts w:ascii="Times New Roman" w:hAnsi="Times New Roman" w:cs="Times New Roman"/>
          <w:sz w:val="24"/>
          <w:szCs w:val="24"/>
        </w:rPr>
        <w:t>Cnep</w:t>
      </w:r>
      <w:proofErr w:type="spellEnd"/>
      <w:r w:rsidRPr="009A103E">
        <w:rPr>
          <w:rFonts w:ascii="Times New Roman" w:hAnsi="Times New Roman" w:cs="Times New Roman"/>
          <w:sz w:val="24"/>
          <w:szCs w:val="24"/>
        </w:rPr>
        <w:t>), instituídos no âmbito do Poder Executivo Federal. (</w:t>
      </w:r>
      <w:hyperlink r:id="rId68" w:anchor="art161" w:history="1">
        <w:r w:rsidRPr="009A103E">
          <w:rPr>
            <w:rStyle w:val="Hyperlink"/>
            <w:rFonts w:ascii="Times New Roman" w:hAnsi="Times New Roman"/>
            <w:sz w:val="24"/>
            <w:szCs w:val="24"/>
          </w:rPr>
          <w:t>Art. 161, da Lei Federal nº: 14.133/2021</w:t>
        </w:r>
      </w:hyperlink>
      <w:r w:rsidRPr="009A103E">
        <w:rPr>
          <w:rFonts w:ascii="Times New Roman" w:hAnsi="Times New Roman" w:cs="Times New Roman"/>
          <w:sz w:val="24"/>
          <w:szCs w:val="24"/>
        </w:rPr>
        <w:t>).</w:t>
      </w:r>
    </w:p>
    <w:p w14:paraId="7722004F" w14:textId="77777777" w:rsidR="002E11BC" w:rsidRPr="009A103E" w:rsidRDefault="002E11BC" w:rsidP="00F04C57">
      <w:pPr>
        <w:pStyle w:val="Nivel2"/>
        <w:numPr>
          <w:ilvl w:val="1"/>
          <w:numId w:val="48"/>
        </w:numPr>
        <w:ind w:left="567" w:hanging="567"/>
        <w:rPr>
          <w:rFonts w:ascii="Times New Roman" w:hAnsi="Times New Roman" w:cs="Times New Roman"/>
          <w:sz w:val="24"/>
          <w:szCs w:val="24"/>
        </w:rPr>
      </w:pPr>
      <w:r w:rsidRPr="009A103E">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69" w:anchor="163" w:history="1">
        <w:r w:rsidRPr="009A103E">
          <w:rPr>
            <w:rStyle w:val="Hyperlink"/>
            <w:rFonts w:ascii="Times New Roman" w:hAnsi="Times New Roman"/>
            <w:sz w:val="24"/>
            <w:szCs w:val="24"/>
          </w:rPr>
          <w:t>art. 163 da Lei Federal nº: 14.133/21</w:t>
        </w:r>
      </w:hyperlink>
      <w:r w:rsidRPr="009A103E">
        <w:rPr>
          <w:rFonts w:ascii="Times New Roman" w:hAnsi="Times New Roman" w:cs="Times New Roman"/>
          <w:sz w:val="24"/>
          <w:szCs w:val="24"/>
        </w:rPr>
        <w:t>.</w:t>
      </w:r>
    </w:p>
    <w:p w14:paraId="6E72BEC6" w14:textId="77777777" w:rsidR="002E11BC" w:rsidRPr="009A103E" w:rsidRDefault="002E11BC" w:rsidP="00F04C57">
      <w:pPr>
        <w:pStyle w:val="Nivel2"/>
        <w:numPr>
          <w:ilvl w:val="1"/>
          <w:numId w:val="48"/>
        </w:numPr>
        <w:ind w:left="567" w:hanging="567"/>
        <w:rPr>
          <w:rFonts w:ascii="Times New Roman" w:hAnsi="Times New Roman" w:cs="Times New Roman"/>
          <w:sz w:val="24"/>
          <w:szCs w:val="24"/>
        </w:rPr>
      </w:pPr>
      <w:r w:rsidRPr="009A103E">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do Decreto Municipal nº 175, de 2023. </w:t>
      </w:r>
    </w:p>
    <w:p w14:paraId="430D974F" w14:textId="77777777" w:rsidR="002E11BC" w:rsidRPr="009A103E" w:rsidRDefault="002E11BC" w:rsidP="002E11BC">
      <w:pPr>
        <w:pStyle w:val="Nivel2"/>
        <w:numPr>
          <w:ilvl w:val="0"/>
          <w:numId w:val="0"/>
        </w:numPr>
        <w:rPr>
          <w:rFonts w:ascii="Times New Roman" w:hAnsi="Times New Roman" w:cs="Times New Roman"/>
          <w:sz w:val="24"/>
          <w:szCs w:val="24"/>
        </w:rPr>
      </w:pPr>
    </w:p>
    <w:p w14:paraId="7B728265" w14:textId="77777777" w:rsidR="002E11BC" w:rsidRPr="009A103E" w:rsidRDefault="002E11BC" w:rsidP="00F70343">
      <w:pPr>
        <w:pStyle w:val="Nivel01"/>
        <w:rPr>
          <w:rFonts w:ascii="Times New Roman" w:hAnsi="Times New Roman" w:cs="Times New Roman"/>
          <w:color w:val="FFFFFF" w:themeColor="background1"/>
        </w:rPr>
      </w:pPr>
      <w:r w:rsidRPr="009A103E">
        <w:rPr>
          <w:rFonts w:ascii="Times New Roman" w:hAnsi="Times New Roman" w:cs="Times New Roman"/>
        </w:rPr>
        <w:lastRenderedPageBreak/>
        <w:t>CLÁUSULA DÉCIMA SEGUNDA - DA EXTINÇÃO CONTRATUAL (</w:t>
      </w:r>
      <w:hyperlink r:id="rId70" w:anchor="art92" w:history="1">
        <w:r w:rsidRPr="009A103E">
          <w:rPr>
            <w:rStyle w:val="Hyperlink"/>
            <w:rFonts w:ascii="Times New Roman" w:hAnsi="Times New Roman"/>
          </w:rPr>
          <w:t>art. 92, XIX</w:t>
        </w:r>
      </w:hyperlink>
      <w:r w:rsidRPr="009A103E">
        <w:rPr>
          <w:rFonts w:ascii="Times New Roman" w:hAnsi="Times New Roman" w:cs="Times New Roman"/>
        </w:rPr>
        <w:t>)</w:t>
      </w:r>
    </w:p>
    <w:p w14:paraId="73014E94" w14:textId="77777777" w:rsidR="002E11BC" w:rsidRPr="009A103E" w:rsidRDefault="002E11BC" w:rsidP="00F04C57">
      <w:pPr>
        <w:pStyle w:val="Nivel2"/>
        <w:numPr>
          <w:ilvl w:val="1"/>
          <w:numId w:val="49"/>
        </w:numPr>
        <w:ind w:left="709"/>
        <w:rPr>
          <w:rFonts w:ascii="Times New Roman" w:hAnsi="Times New Roman" w:cs="Times New Roman"/>
          <w:iCs/>
          <w:color w:val="auto"/>
          <w:sz w:val="24"/>
          <w:szCs w:val="24"/>
        </w:rPr>
      </w:pPr>
      <w:r w:rsidRPr="009A103E">
        <w:rPr>
          <w:rFonts w:ascii="Times New Roman" w:hAnsi="Times New Roman" w:cs="Times New Roman"/>
          <w:iCs/>
          <w:color w:val="auto"/>
          <w:sz w:val="24"/>
          <w:szCs w:val="24"/>
        </w:rPr>
        <w:t>O contrato será extinto quando vencido o prazo nele estipulado, independentemente de terem sido cumpridas ou não as obrigações de ambas as partes contraentes.</w:t>
      </w:r>
    </w:p>
    <w:p w14:paraId="14308791" w14:textId="77777777" w:rsidR="002E11BC" w:rsidRPr="009A103E" w:rsidRDefault="002E11BC" w:rsidP="00F04C57">
      <w:pPr>
        <w:pStyle w:val="Nivel3"/>
        <w:numPr>
          <w:ilvl w:val="2"/>
          <w:numId w:val="54"/>
        </w:numPr>
        <w:ind w:left="1418" w:hanging="851"/>
        <w:rPr>
          <w:rFonts w:ascii="Times New Roman" w:hAnsi="Times New Roman" w:cs="Times New Roman"/>
          <w:sz w:val="24"/>
          <w:szCs w:val="24"/>
        </w:rPr>
      </w:pPr>
      <w:r w:rsidRPr="009A103E">
        <w:rPr>
          <w:rFonts w:ascii="Times New Roman" w:hAnsi="Times New Roman" w:cs="Times New Roman"/>
          <w:sz w:val="24"/>
          <w:szCs w:val="24"/>
        </w:rPr>
        <w:t>O contrato poderá ser extinto antes do prazo nele fixado, sem ônus para o Contratante, quando este não dispuser de créditos orçamentários para sua continuidade ou quando entender que o contrato não mais lhe oferece vantagem.</w:t>
      </w:r>
    </w:p>
    <w:p w14:paraId="24CD8CA3" w14:textId="77777777" w:rsidR="002E11BC" w:rsidRPr="009A103E" w:rsidRDefault="002E11BC" w:rsidP="00F04C57">
      <w:pPr>
        <w:pStyle w:val="Nivel3"/>
        <w:numPr>
          <w:ilvl w:val="2"/>
          <w:numId w:val="54"/>
        </w:numPr>
        <w:ind w:left="1418" w:hanging="851"/>
        <w:rPr>
          <w:rFonts w:ascii="Times New Roman" w:hAnsi="Times New Roman" w:cs="Times New Roman"/>
          <w:iCs/>
          <w:color w:val="auto"/>
          <w:sz w:val="24"/>
          <w:szCs w:val="24"/>
        </w:rPr>
      </w:pPr>
      <w:r w:rsidRPr="009A103E">
        <w:rPr>
          <w:rFonts w:ascii="Times New Roman" w:hAnsi="Times New Roman" w:cs="Times New Roman"/>
          <w:iCs/>
          <w:color w:val="auto"/>
          <w:sz w:val="24"/>
          <w:szCs w:val="24"/>
        </w:rPr>
        <w:t>A extinção nesta hipótese ocorrerá na próxima data de aniversário do contrato, desde que haja a notificação do contratado pelo contratante nesse sentido com pelo menos 2 (dois) meses de antecedência desse dia.</w:t>
      </w:r>
    </w:p>
    <w:p w14:paraId="7C98FD36" w14:textId="77777777" w:rsidR="002E11BC" w:rsidRPr="009A103E" w:rsidRDefault="002E11BC" w:rsidP="00F04C57">
      <w:pPr>
        <w:pStyle w:val="Nivel3"/>
        <w:numPr>
          <w:ilvl w:val="2"/>
          <w:numId w:val="54"/>
        </w:numPr>
        <w:ind w:left="1418" w:hanging="851"/>
        <w:rPr>
          <w:rFonts w:ascii="Times New Roman" w:hAnsi="Times New Roman" w:cs="Times New Roman"/>
          <w:iCs/>
          <w:color w:val="auto"/>
          <w:sz w:val="24"/>
          <w:szCs w:val="24"/>
        </w:rPr>
      </w:pPr>
      <w:r w:rsidRPr="009A103E">
        <w:rPr>
          <w:rFonts w:ascii="Times New Roman" w:hAnsi="Times New Roman" w:cs="Times New Roman"/>
          <w:iCs/>
          <w:color w:val="auto"/>
          <w:sz w:val="24"/>
          <w:szCs w:val="24"/>
        </w:rPr>
        <w:t>Caso a notificação da não-continuidade do contrato de que trata este subitem ocorra com menos de 2 (dois) meses da data de aniversário, a extinção contratual ocorrerá após 2 (dois) meses da data da comunicação.</w:t>
      </w:r>
    </w:p>
    <w:p w14:paraId="14370312" w14:textId="77777777" w:rsidR="002E11BC" w:rsidRPr="009A103E" w:rsidRDefault="002E11BC" w:rsidP="00F04C57">
      <w:pPr>
        <w:pStyle w:val="Nivel2"/>
        <w:numPr>
          <w:ilvl w:val="1"/>
          <w:numId w:val="54"/>
        </w:numPr>
        <w:ind w:left="567" w:hanging="567"/>
        <w:rPr>
          <w:rFonts w:ascii="Times New Roman" w:hAnsi="Times New Roman" w:cs="Times New Roman"/>
          <w:sz w:val="24"/>
          <w:szCs w:val="24"/>
        </w:rPr>
      </w:pPr>
      <w:r w:rsidRPr="009A103E">
        <w:rPr>
          <w:rFonts w:ascii="Times New Roman" w:hAnsi="Times New Roman" w:cs="Times New Roman"/>
          <w:sz w:val="24"/>
          <w:szCs w:val="24"/>
        </w:rPr>
        <w:t xml:space="preserve">O contrato poderá ser extinto antes de cumpridas as obrigações nele estipuladas, ou antes do prazo nele fixado, por algum dos motivos previstos no </w:t>
      </w:r>
      <w:hyperlink r:id="rId71" w:anchor="art137" w:history="1">
        <w:r w:rsidRPr="009A103E">
          <w:rPr>
            <w:rStyle w:val="Hyperlink"/>
            <w:rFonts w:ascii="Times New Roman" w:hAnsi="Times New Roman"/>
            <w:sz w:val="24"/>
            <w:szCs w:val="24"/>
          </w:rPr>
          <w:t>artigo 137 da Lei Federal nº: 14.133/21</w:t>
        </w:r>
      </w:hyperlink>
      <w:r w:rsidRPr="009A103E">
        <w:rPr>
          <w:rFonts w:ascii="Times New Roman" w:hAnsi="Times New Roman" w:cs="Times New Roman"/>
          <w:sz w:val="24"/>
          <w:szCs w:val="24"/>
        </w:rPr>
        <w:t xml:space="preserve">, bem como amigavelmente, </w:t>
      </w:r>
      <w:r w:rsidRPr="009A103E">
        <w:rPr>
          <w:rFonts w:ascii="Times New Roman" w:hAnsi="Times New Roman" w:cs="Times New Roman"/>
          <w:color w:val="000000" w:themeColor="text1"/>
          <w:sz w:val="24"/>
          <w:szCs w:val="24"/>
        </w:rPr>
        <w:t>assegurados o contraditório e a ampla defesa</w:t>
      </w:r>
      <w:r w:rsidRPr="009A103E">
        <w:rPr>
          <w:rFonts w:ascii="Times New Roman" w:hAnsi="Times New Roman" w:cs="Times New Roman"/>
          <w:sz w:val="24"/>
          <w:szCs w:val="24"/>
        </w:rPr>
        <w:t>.</w:t>
      </w:r>
    </w:p>
    <w:p w14:paraId="1D7D8629" w14:textId="77777777" w:rsidR="002E11BC" w:rsidRPr="009A103E" w:rsidRDefault="002E11BC" w:rsidP="00F04C57">
      <w:pPr>
        <w:pStyle w:val="Nivel3"/>
        <w:numPr>
          <w:ilvl w:val="2"/>
          <w:numId w:val="54"/>
        </w:numPr>
        <w:ind w:left="1418" w:hanging="850"/>
        <w:rPr>
          <w:rFonts w:ascii="Times New Roman" w:hAnsi="Times New Roman" w:cs="Times New Roman"/>
          <w:sz w:val="24"/>
          <w:szCs w:val="24"/>
        </w:rPr>
      </w:pPr>
      <w:r w:rsidRPr="009A103E">
        <w:rPr>
          <w:rFonts w:ascii="Times New Roman" w:hAnsi="Times New Roman" w:cs="Times New Roman"/>
          <w:sz w:val="24"/>
          <w:szCs w:val="24"/>
        </w:rPr>
        <w:t xml:space="preserve">Nesta hipótese, aplicam-se também os </w:t>
      </w:r>
      <w:hyperlink r:id="rId72" w:anchor="art138" w:history="1">
        <w:r w:rsidRPr="009A103E">
          <w:rPr>
            <w:rStyle w:val="Hyperlink"/>
            <w:rFonts w:ascii="Times New Roman" w:hAnsi="Times New Roman"/>
            <w:sz w:val="24"/>
            <w:szCs w:val="24"/>
          </w:rPr>
          <w:t>artigos 138 e 139 da mesma Lei</w:t>
        </w:r>
      </w:hyperlink>
      <w:r w:rsidRPr="009A103E">
        <w:rPr>
          <w:rFonts w:ascii="Times New Roman" w:hAnsi="Times New Roman" w:cs="Times New Roman"/>
          <w:sz w:val="24"/>
          <w:szCs w:val="24"/>
        </w:rPr>
        <w:t>.</w:t>
      </w:r>
    </w:p>
    <w:p w14:paraId="73908458" w14:textId="77777777" w:rsidR="002E11BC" w:rsidRPr="009A103E" w:rsidRDefault="002E11BC" w:rsidP="00F04C57">
      <w:pPr>
        <w:pStyle w:val="Nivel3"/>
        <w:numPr>
          <w:ilvl w:val="2"/>
          <w:numId w:val="54"/>
        </w:numPr>
        <w:ind w:left="1418" w:hanging="850"/>
        <w:rPr>
          <w:rFonts w:ascii="Times New Roman" w:hAnsi="Times New Roman" w:cs="Times New Roman"/>
          <w:sz w:val="24"/>
          <w:szCs w:val="24"/>
        </w:rPr>
      </w:pPr>
      <w:r w:rsidRPr="009A103E">
        <w:rPr>
          <w:rFonts w:ascii="Times New Roman" w:hAnsi="Times New Roman" w:cs="Times New Roman"/>
          <w:sz w:val="24"/>
          <w:szCs w:val="24"/>
        </w:rPr>
        <w:t>A alteração social ou a modificação da finalidade ou da estrutura da empresa não ensejará a extinção se não restringir sua capacidade de concluir o contrato.</w:t>
      </w:r>
    </w:p>
    <w:p w14:paraId="0A321FAE" w14:textId="77777777" w:rsidR="002E11BC" w:rsidRPr="009A103E" w:rsidRDefault="002E11BC" w:rsidP="00F04C57">
      <w:pPr>
        <w:pStyle w:val="Nivel4"/>
        <w:numPr>
          <w:ilvl w:val="3"/>
          <w:numId w:val="54"/>
        </w:numPr>
        <w:ind w:left="2410" w:hanging="992"/>
        <w:rPr>
          <w:rFonts w:ascii="Times New Roman" w:hAnsi="Times New Roman" w:cs="Times New Roman"/>
          <w:sz w:val="24"/>
          <w:szCs w:val="24"/>
        </w:rPr>
      </w:pPr>
      <w:r w:rsidRPr="009A103E">
        <w:rPr>
          <w:rFonts w:ascii="Times New Roman" w:hAnsi="Times New Roman" w:cs="Times New Roman"/>
          <w:color w:val="000000" w:themeColor="text1"/>
          <w:sz w:val="24"/>
          <w:szCs w:val="24"/>
        </w:rPr>
        <w:t xml:space="preserve">Se a </w:t>
      </w:r>
      <w:r w:rsidRPr="009A103E">
        <w:rPr>
          <w:rFonts w:ascii="Times New Roman" w:hAnsi="Times New Roman" w:cs="Times New Roman"/>
          <w:sz w:val="24"/>
          <w:szCs w:val="24"/>
        </w:rPr>
        <w:t>operação</w:t>
      </w:r>
      <w:r w:rsidRPr="009A103E">
        <w:rPr>
          <w:rFonts w:ascii="Times New Roman" w:hAnsi="Times New Roman" w:cs="Times New Roman"/>
          <w:color w:val="000000" w:themeColor="text1"/>
          <w:sz w:val="24"/>
          <w:szCs w:val="24"/>
        </w:rPr>
        <w:t xml:space="preserve"> </w:t>
      </w:r>
      <w:r w:rsidRPr="009A103E">
        <w:rPr>
          <w:rFonts w:ascii="Times New Roman" w:hAnsi="Times New Roman" w:cs="Times New Roman"/>
          <w:sz w:val="24"/>
          <w:szCs w:val="24"/>
        </w:rPr>
        <w:t>implicar mudança da pessoa jurídica contratada, deverá ser formalizado termo aditivo para alteração subjetiva.</w:t>
      </w:r>
    </w:p>
    <w:p w14:paraId="3FF6057E" w14:textId="77777777" w:rsidR="002E11BC" w:rsidRPr="009A103E" w:rsidRDefault="002E11BC" w:rsidP="00F04C57">
      <w:pPr>
        <w:pStyle w:val="Nivel2"/>
        <w:numPr>
          <w:ilvl w:val="1"/>
          <w:numId w:val="54"/>
        </w:numPr>
        <w:ind w:left="0" w:firstLine="0"/>
        <w:rPr>
          <w:rFonts w:ascii="Times New Roman" w:hAnsi="Times New Roman" w:cs="Times New Roman"/>
          <w:sz w:val="24"/>
          <w:szCs w:val="24"/>
        </w:rPr>
      </w:pPr>
      <w:r w:rsidRPr="009A103E">
        <w:rPr>
          <w:rFonts w:ascii="Times New Roman" w:hAnsi="Times New Roman" w:cs="Times New Roman"/>
          <w:sz w:val="24"/>
          <w:szCs w:val="24"/>
        </w:rPr>
        <w:t>O termo de extinção, sempre que possível, será precedido:</w:t>
      </w:r>
    </w:p>
    <w:p w14:paraId="5C3D7DDA" w14:textId="77777777" w:rsidR="002E11BC" w:rsidRPr="009A103E" w:rsidRDefault="002E11BC" w:rsidP="00F04C57">
      <w:pPr>
        <w:pStyle w:val="Nivel3"/>
        <w:numPr>
          <w:ilvl w:val="2"/>
          <w:numId w:val="54"/>
        </w:numPr>
        <w:ind w:left="1418" w:hanging="850"/>
        <w:rPr>
          <w:rFonts w:ascii="Times New Roman" w:hAnsi="Times New Roman" w:cs="Times New Roman"/>
          <w:sz w:val="24"/>
          <w:szCs w:val="24"/>
        </w:rPr>
      </w:pPr>
      <w:r w:rsidRPr="009A103E">
        <w:rPr>
          <w:rFonts w:ascii="Times New Roman" w:hAnsi="Times New Roman" w:cs="Times New Roman"/>
          <w:sz w:val="24"/>
          <w:szCs w:val="24"/>
        </w:rPr>
        <w:t>Balanço dos eventos contratuais já cumpridos ou parcialmente cumpridos;</w:t>
      </w:r>
    </w:p>
    <w:p w14:paraId="3E11EE2F" w14:textId="77777777" w:rsidR="002E11BC" w:rsidRPr="009A103E" w:rsidRDefault="002E11BC" w:rsidP="00F04C57">
      <w:pPr>
        <w:pStyle w:val="Nivel3"/>
        <w:numPr>
          <w:ilvl w:val="2"/>
          <w:numId w:val="54"/>
        </w:numPr>
        <w:ind w:left="1418" w:hanging="850"/>
        <w:rPr>
          <w:rFonts w:ascii="Times New Roman" w:hAnsi="Times New Roman" w:cs="Times New Roman"/>
          <w:sz w:val="24"/>
          <w:szCs w:val="24"/>
        </w:rPr>
      </w:pPr>
      <w:r w:rsidRPr="009A103E">
        <w:rPr>
          <w:rFonts w:ascii="Times New Roman" w:hAnsi="Times New Roman" w:cs="Times New Roman"/>
          <w:sz w:val="24"/>
          <w:szCs w:val="24"/>
        </w:rPr>
        <w:t>Relação dos pagamentos já efetuados e ainda devidos;</w:t>
      </w:r>
    </w:p>
    <w:p w14:paraId="50EB60AF" w14:textId="77777777" w:rsidR="002E11BC" w:rsidRPr="009A103E" w:rsidRDefault="002E11BC" w:rsidP="00F04C57">
      <w:pPr>
        <w:pStyle w:val="Nivel3"/>
        <w:numPr>
          <w:ilvl w:val="2"/>
          <w:numId w:val="54"/>
        </w:numPr>
        <w:ind w:left="1418" w:hanging="850"/>
        <w:rPr>
          <w:rFonts w:ascii="Times New Roman" w:hAnsi="Times New Roman" w:cs="Times New Roman"/>
          <w:sz w:val="24"/>
          <w:szCs w:val="24"/>
        </w:rPr>
      </w:pPr>
      <w:r w:rsidRPr="009A103E">
        <w:rPr>
          <w:rFonts w:ascii="Times New Roman" w:hAnsi="Times New Roman" w:cs="Times New Roman"/>
          <w:sz w:val="24"/>
          <w:szCs w:val="24"/>
        </w:rPr>
        <w:t>Indenizações e multas.</w:t>
      </w:r>
    </w:p>
    <w:p w14:paraId="70E8EAB8" w14:textId="77777777" w:rsidR="002E11BC" w:rsidRPr="009A103E" w:rsidRDefault="002E11BC" w:rsidP="00F04C57">
      <w:pPr>
        <w:pStyle w:val="Nivel2"/>
        <w:numPr>
          <w:ilvl w:val="1"/>
          <w:numId w:val="54"/>
        </w:numPr>
        <w:ind w:left="567" w:hanging="567"/>
        <w:rPr>
          <w:rFonts w:ascii="Times New Roman" w:hAnsi="Times New Roman" w:cs="Times New Roman"/>
          <w:sz w:val="24"/>
          <w:szCs w:val="24"/>
        </w:rPr>
      </w:pPr>
      <w:r w:rsidRPr="009A103E">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73" w:anchor="art131" w:history="1">
        <w:r w:rsidRPr="009A103E">
          <w:rPr>
            <w:rStyle w:val="Hyperlink"/>
            <w:rFonts w:ascii="Times New Roman" w:hAnsi="Times New Roman"/>
            <w:sz w:val="24"/>
            <w:szCs w:val="24"/>
          </w:rPr>
          <w:t>art. 131, caput, da Lei Federal nº: 14.133/2021</w:t>
        </w:r>
      </w:hyperlink>
      <w:r w:rsidRPr="009A103E">
        <w:rPr>
          <w:rFonts w:ascii="Times New Roman" w:hAnsi="Times New Roman" w:cs="Times New Roman"/>
          <w:sz w:val="24"/>
          <w:szCs w:val="24"/>
        </w:rPr>
        <w:t xml:space="preserve">). </w:t>
      </w:r>
    </w:p>
    <w:p w14:paraId="32818A2F" w14:textId="77777777" w:rsidR="002E11BC" w:rsidRPr="009A103E" w:rsidRDefault="002E11BC" w:rsidP="00F04C57">
      <w:pPr>
        <w:pStyle w:val="Nivel2"/>
        <w:numPr>
          <w:ilvl w:val="1"/>
          <w:numId w:val="54"/>
        </w:numPr>
        <w:ind w:left="567" w:hanging="567"/>
        <w:rPr>
          <w:rFonts w:ascii="Times New Roman" w:hAnsi="Times New Roman" w:cs="Times New Roman"/>
          <w:sz w:val="24"/>
          <w:szCs w:val="24"/>
        </w:rPr>
      </w:pPr>
      <w:r w:rsidRPr="009A103E">
        <w:rPr>
          <w:rFonts w:ascii="Times New Roman" w:hAnsi="Times New Roman" w:cs="Times New Roman"/>
          <w:sz w:val="24"/>
          <w:szCs w:val="24"/>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Federal nº: 14.133/2021).</w:t>
      </w:r>
    </w:p>
    <w:p w14:paraId="2E9EF1EF" w14:textId="77777777" w:rsidR="002E11BC" w:rsidRPr="009A103E" w:rsidRDefault="002E11BC" w:rsidP="002E11BC">
      <w:pPr>
        <w:pStyle w:val="Nivel2"/>
        <w:numPr>
          <w:ilvl w:val="0"/>
          <w:numId w:val="0"/>
        </w:numPr>
        <w:rPr>
          <w:rFonts w:ascii="Times New Roman" w:hAnsi="Times New Roman" w:cs="Times New Roman"/>
          <w:sz w:val="24"/>
          <w:szCs w:val="24"/>
        </w:rPr>
      </w:pPr>
    </w:p>
    <w:p w14:paraId="22B434E5" w14:textId="77777777" w:rsidR="002E11BC" w:rsidRPr="009A103E" w:rsidRDefault="002E11BC" w:rsidP="00F70343">
      <w:pPr>
        <w:pStyle w:val="Nivel01"/>
        <w:rPr>
          <w:rFonts w:ascii="Times New Roman" w:hAnsi="Times New Roman" w:cs="Times New Roman"/>
          <w:color w:val="FFFFFF" w:themeColor="background1"/>
        </w:rPr>
      </w:pPr>
      <w:r w:rsidRPr="009A103E">
        <w:rPr>
          <w:rFonts w:ascii="Times New Roman" w:hAnsi="Times New Roman" w:cs="Times New Roman"/>
        </w:rPr>
        <w:t>CLÁUSULA DÉCIMA TERCEIRA - DOTAÇÃO ORÇAMENTÁRIA (</w:t>
      </w:r>
      <w:hyperlink r:id="rId74" w:anchor="art92" w:history="1">
        <w:r w:rsidRPr="009A103E">
          <w:rPr>
            <w:rStyle w:val="Hyperlink"/>
            <w:rFonts w:ascii="Times New Roman" w:hAnsi="Times New Roman"/>
          </w:rPr>
          <w:t>art. 92, VIII</w:t>
        </w:r>
      </w:hyperlink>
      <w:r w:rsidRPr="009A103E">
        <w:rPr>
          <w:rFonts w:ascii="Times New Roman" w:hAnsi="Times New Roman" w:cs="Times New Roman"/>
        </w:rPr>
        <w:t>)</w:t>
      </w:r>
    </w:p>
    <w:p w14:paraId="765DEB36" w14:textId="77777777" w:rsidR="002E11BC" w:rsidRPr="009A103E" w:rsidRDefault="002E11BC" w:rsidP="00F04C57">
      <w:pPr>
        <w:pStyle w:val="Nivel2"/>
        <w:numPr>
          <w:ilvl w:val="1"/>
          <w:numId w:val="50"/>
        </w:numPr>
        <w:ind w:left="567" w:hanging="567"/>
        <w:rPr>
          <w:rFonts w:ascii="Times New Roman" w:hAnsi="Times New Roman" w:cs="Times New Roman"/>
          <w:sz w:val="24"/>
          <w:szCs w:val="24"/>
        </w:rPr>
      </w:pPr>
      <w:r w:rsidRPr="009A103E">
        <w:rPr>
          <w:rFonts w:ascii="Times New Roman" w:hAnsi="Times New Roman" w:cs="Times New Roman"/>
          <w:sz w:val="24"/>
          <w:szCs w:val="24"/>
        </w:rPr>
        <w:t>As despesas decorrentes da presente contratação correrão à conta de recursos específicos consignados no Orçamento Geral da Prefeitura Municipal de Tupaciguara, na dotação abaixo discriminada:</w:t>
      </w:r>
    </w:p>
    <w:tbl>
      <w:tblPr>
        <w:tblStyle w:val="TableGrid"/>
        <w:tblW w:w="9923" w:type="dxa"/>
        <w:tblInd w:w="-5" w:type="dxa"/>
        <w:tblCellMar>
          <w:left w:w="108" w:type="dxa"/>
          <w:right w:w="47" w:type="dxa"/>
        </w:tblCellMar>
        <w:tblLook w:val="04A0" w:firstRow="1" w:lastRow="0" w:firstColumn="1" w:lastColumn="0" w:noHBand="0" w:noVBand="1"/>
      </w:tblPr>
      <w:tblGrid>
        <w:gridCol w:w="3020"/>
        <w:gridCol w:w="3878"/>
        <w:gridCol w:w="950"/>
        <w:gridCol w:w="2075"/>
      </w:tblGrid>
      <w:tr w:rsidR="002E11BC" w:rsidRPr="009A103E" w14:paraId="15F8D223" w14:textId="77777777" w:rsidTr="003764AA">
        <w:trPr>
          <w:trHeight w:val="264"/>
        </w:trPr>
        <w:tc>
          <w:tcPr>
            <w:tcW w:w="4395" w:type="dxa"/>
            <w:tcBorders>
              <w:top w:val="single" w:sz="4" w:space="0" w:color="000000"/>
              <w:left w:val="single" w:sz="4" w:space="0" w:color="000000"/>
              <w:bottom w:val="single" w:sz="4" w:space="0" w:color="000000"/>
              <w:right w:val="single" w:sz="4" w:space="0" w:color="000000"/>
            </w:tcBorders>
            <w:hideMark/>
          </w:tcPr>
          <w:p w14:paraId="0C157566" w14:textId="77777777" w:rsidR="002E11BC" w:rsidRPr="009A103E" w:rsidRDefault="002E11BC" w:rsidP="00F04C57">
            <w:pPr>
              <w:pStyle w:val="PargrafodaLista"/>
              <w:numPr>
                <w:ilvl w:val="0"/>
                <w:numId w:val="54"/>
              </w:numPr>
              <w:spacing w:after="0" w:line="240" w:lineRule="auto"/>
              <w:contextualSpacing/>
              <w:rPr>
                <w:rFonts w:ascii="Times New Roman" w:hAnsi="Times New Roman" w:cs="Times New Roman"/>
              </w:rPr>
            </w:pPr>
            <w:r w:rsidRPr="009A103E">
              <w:rPr>
                <w:rFonts w:ascii="Times New Roman" w:eastAsia="Arial" w:hAnsi="Times New Roman" w:cs="Times New Roman"/>
                <w:b/>
              </w:rPr>
              <w:t xml:space="preserve">ESPECIFICAÇÃO </w:t>
            </w:r>
          </w:p>
        </w:tc>
        <w:tc>
          <w:tcPr>
            <w:tcW w:w="3260" w:type="dxa"/>
            <w:tcBorders>
              <w:top w:val="single" w:sz="4" w:space="0" w:color="000000"/>
              <w:left w:val="single" w:sz="4" w:space="0" w:color="000000"/>
              <w:bottom w:val="single" w:sz="4" w:space="0" w:color="000000"/>
              <w:right w:val="single" w:sz="4" w:space="0" w:color="000000"/>
            </w:tcBorders>
            <w:hideMark/>
          </w:tcPr>
          <w:p w14:paraId="2E458A6B" w14:textId="77777777" w:rsidR="002E11BC" w:rsidRPr="009A103E" w:rsidRDefault="002E11BC" w:rsidP="003764AA">
            <w:pPr>
              <w:ind w:left="2"/>
              <w:rPr>
                <w:rFonts w:ascii="Times New Roman" w:hAnsi="Times New Roman" w:cs="Times New Roman"/>
              </w:rPr>
            </w:pPr>
            <w:r w:rsidRPr="009A103E">
              <w:rPr>
                <w:rFonts w:ascii="Times New Roman" w:eastAsia="Arial" w:hAnsi="Times New Roman" w:cs="Times New Roman"/>
                <w:b/>
              </w:rPr>
              <w:t xml:space="preserve">DOTAÇÃO  </w:t>
            </w:r>
          </w:p>
        </w:tc>
        <w:tc>
          <w:tcPr>
            <w:tcW w:w="992" w:type="dxa"/>
            <w:tcBorders>
              <w:top w:val="single" w:sz="4" w:space="0" w:color="000000"/>
              <w:left w:val="single" w:sz="4" w:space="0" w:color="000000"/>
              <w:bottom w:val="single" w:sz="4" w:space="0" w:color="000000"/>
              <w:right w:val="single" w:sz="4" w:space="0" w:color="000000"/>
            </w:tcBorders>
            <w:hideMark/>
          </w:tcPr>
          <w:p w14:paraId="3CDC05D6" w14:textId="77777777" w:rsidR="002E11BC" w:rsidRPr="009A103E" w:rsidRDefault="002E11BC" w:rsidP="003764AA">
            <w:pPr>
              <w:rPr>
                <w:rFonts w:ascii="Times New Roman" w:hAnsi="Times New Roman" w:cs="Times New Roman"/>
              </w:rPr>
            </w:pPr>
            <w:r w:rsidRPr="009A103E">
              <w:rPr>
                <w:rFonts w:ascii="Times New Roman" w:eastAsia="Arial" w:hAnsi="Times New Roman" w:cs="Times New Roman"/>
                <w:b/>
              </w:rPr>
              <w:t xml:space="preserve">FICHA </w:t>
            </w:r>
          </w:p>
        </w:tc>
        <w:tc>
          <w:tcPr>
            <w:tcW w:w="1276" w:type="dxa"/>
            <w:tcBorders>
              <w:top w:val="single" w:sz="4" w:space="0" w:color="000000"/>
              <w:left w:val="single" w:sz="4" w:space="0" w:color="000000"/>
              <w:bottom w:val="single" w:sz="4" w:space="0" w:color="000000"/>
              <w:right w:val="single" w:sz="4" w:space="0" w:color="000000"/>
            </w:tcBorders>
            <w:hideMark/>
          </w:tcPr>
          <w:p w14:paraId="5FD8A9D9" w14:textId="77777777" w:rsidR="002E11BC" w:rsidRPr="009A103E" w:rsidRDefault="002E11BC" w:rsidP="003764AA">
            <w:pPr>
              <w:ind w:left="2"/>
              <w:rPr>
                <w:rFonts w:ascii="Times New Roman" w:hAnsi="Times New Roman" w:cs="Times New Roman"/>
              </w:rPr>
            </w:pPr>
            <w:r w:rsidRPr="009A103E">
              <w:rPr>
                <w:rFonts w:ascii="Times New Roman" w:eastAsia="Arial" w:hAnsi="Times New Roman" w:cs="Times New Roman"/>
                <w:b/>
              </w:rPr>
              <w:t xml:space="preserve">FONTE </w:t>
            </w:r>
          </w:p>
        </w:tc>
      </w:tr>
      <w:tr w:rsidR="002E11BC" w:rsidRPr="009A103E" w14:paraId="245BDC2F" w14:textId="77777777" w:rsidTr="003764AA">
        <w:trPr>
          <w:trHeight w:val="467"/>
        </w:trPr>
        <w:tc>
          <w:tcPr>
            <w:tcW w:w="4395" w:type="dxa"/>
            <w:tcBorders>
              <w:top w:val="single" w:sz="4" w:space="0" w:color="000000"/>
              <w:left w:val="single" w:sz="4" w:space="0" w:color="000000"/>
              <w:bottom w:val="single" w:sz="4" w:space="0" w:color="000000"/>
              <w:right w:val="single" w:sz="4" w:space="0" w:color="000000"/>
            </w:tcBorders>
          </w:tcPr>
          <w:p w14:paraId="05A23633" w14:textId="77777777" w:rsidR="002E11BC" w:rsidRPr="009A103E" w:rsidRDefault="002E11BC" w:rsidP="003764AA">
            <w:pPr>
              <w:rPr>
                <w:rFonts w:ascii="Times New Roman" w:hAnsi="Times New Roman" w:cs="Times New Roman"/>
              </w:rPr>
            </w:pPr>
            <w:r w:rsidRPr="009A103E">
              <w:rPr>
                <w:rFonts w:ascii="Times New Roman" w:hAnsi="Times New Roman" w:cs="Times New Roman"/>
              </w:rPr>
              <w:t>Recursos não vinculados de impostos</w:t>
            </w:r>
          </w:p>
        </w:tc>
        <w:tc>
          <w:tcPr>
            <w:tcW w:w="3260" w:type="dxa"/>
            <w:tcBorders>
              <w:top w:val="single" w:sz="4" w:space="0" w:color="000000"/>
              <w:left w:val="single" w:sz="4" w:space="0" w:color="000000"/>
              <w:bottom w:val="single" w:sz="4" w:space="0" w:color="000000"/>
              <w:right w:val="single" w:sz="4" w:space="0" w:color="000000"/>
            </w:tcBorders>
          </w:tcPr>
          <w:p w14:paraId="3B05FFD2" w14:textId="77777777" w:rsidR="002E11BC" w:rsidRPr="009A103E" w:rsidRDefault="002E11BC" w:rsidP="003764AA">
            <w:pPr>
              <w:ind w:left="2"/>
              <w:rPr>
                <w:rFonts w:ascii="Times New Roman" w:hAnsi="Times New Roman" w:cs="Times New Roman"/>
              </w:rPr>
            </w:pPr>
            <w:r w:rsidRPr="009A103E">
              <w:rPr>
                <w:rFonts w:ascii="Times New Roman" w:hAnsi="Times New Roman" w:cs="Times New Roman"/>
              </w:rPr>
              <w:t>02.03.02.12.361.0004.20036.3.3.90.39 – Outros Serviços de Terceiros Pessoa Jurídica</w:t>
            </w:r>
          </w:p>
        </w:tc>
        <w:tc>
          <w:tcPr>
            <w:tcW w:w="992" w:type="dxa"/>
            <w:tcBorders>
              <w:top w:val="single" w:sz="4" w:space="0" w:color="000000"/>
              <w:left w:val="single" w:sz="4" w:space="0" w:color="000000"/>
              <w:bottom w:val="single" w:sz="4" w:space="0" w:color="000000"/>
              <w:right w:val="single" w:sz="4" w:space="0" w:color="000000"/>
            </w:tcBorders>
          </w:tcPr>
          <w:p w14:paraId="7033E517" w14:textId="77777777" w:rsidR="002E11BC" w:rsidRPr="009A103E" w:rsidRDefault="002E11BC" w:rsidP="003764AA">
            <w:pPr>
              <w:jc w:val="center"/>
              <w:rPr>
                <w:rFonts w:ascii="Times New Roman" w:hAnsi="Times New Roman" w:cs="Times New Roman"/>
              </w:rPr>
            </w:pPr>
            <w:r w:rsidRPr="009A103E">
              <w:rPr>
                <w:rFonts w:ascii="Times New Roman" w:hAnsi="Times New Roman" w:cs="Times New Roman"/>
              </w:rPr>
              <w:t>131</w:t>
            </w:r>
          </w:p>
        </w:tc>
        <w:tc>
          <w:tcPr>
            <w:tcW w:w="1276" w:type="dxa"/>
            <w:tcBorders>
              <w:top w:val="single" w:sz="4" w:space="0" w:color="000000"/>
              <w:left w:val="single" w:sz="4" w:space="0" w:color="000000"/>
              <w:bottom w:val="single" w:sz="4" w:space="0" w:color="000000"/>
              <w:right w:val="single" w:sz="4" w:space="0" w:color="000000"/>
            </w:tcBorders>
          </w:tcPr>
          <w:p w14:paraId="11E8A057" w14:textId="77777777" w:rsidR="002E11BC" w:rsidRPr="009A103E" w:rsidRDefault="002E11BC" w:rsidP="003764AA">
            <w:pPr>
              <w:jc w:val="center"/>
              <w:rPr>
                <w:rFonts w:ascii="Times New Roman" w:hAnsi="Times New Roman" w:cs="Times New Roman"/>
              </w:rPr>
            </w:pPr>
            <w:r w:rsidRPr="009A103E">
              <w:rPr>
                <w:rFonts w:ascii="Times New Roman" w:hAnsi="Times New Roman" w:cs="Times New Roman"/>
              </w:rPr>
              <w:t>01.0500.0000.0000. (CO 1001)</w:t>
            </w:r>
          </w:p>
        </w:tc>
      </w:tr>
      <w:tr w:rsidR="002E11BC" w:rsidRPr="009A103E" w14:paraId="1F845476" w14:textId="77777777" w:rsidTr="003764AA">
        <w:trPr>
          <w:trHeight w:val="516"/>
        </w:trPr>
        <w:tc>
          <w:tcPr>
            <w:tcW w:w="4395" w:type="dxa"/>
            <w:tcBorders>
              <w:top w:val="single" w:sz="4" w:space="0" w:color="000000"/>
              <w:left w:val="single" w:sz="4" w:space="0" w:color="000000"/>
              <w:bottom w:val="single" w:sz="4" w:space="0" w:color="000000"/>
              <w:right w:val="single" w:sz="4" w:space="0" w:color="000000"/>
            </w:tcBorders>
          </w:tcPr>
          <w:p w14:paraId="731AC1DA" w14:textId="77777777" w:rsidR="002E11BC" w:rsidRPr="009A103E" w:rsidRDefault="002E11BC" w:rsidP="003764AA">
            <w:pPr>
              <w:rPr>
                <w:rFonts w:ascii="Times New Roman" w:hAnsi="Times New Roman" w:cs="Times New Roman"/>
              </w:rPr>
            </w:pPr>
            <w:r w:rsidRPr="009A103E">
              <w:rPr>
                <w:rFonts w:ascii="Times New Roman" w:hAnsi="Times New Roman" w:cs="Times New Roman"/>
              </w:rPr>
              <w:t>Transferência recebida do programa estadual de transporte escolar de minas gerais</w:t>
            </w:r>
          </w:p>
        </w:tc>
        <w:tc>
          <w:tcPr>
            <w:tcW w:w="3260" w:type="dxa"/>
            <w:tcBorders>
              <w:top w:val="single" w:sz="4" w:space="0" w:color="000000"/>
              <w:left w:val="single" w:sz="4" w:space="0" w:color="000000"/>
              <w:bottom w:val="single" w:sz="4" w:space="0" w:color="000000"/>
              <w:right w:val="single" w:sz="4" w:space="0" w:color="000000"/>
            </w:tcBorders>
          </w:tcPr>
          <w:p w14:paraId="648BACAC" w14:textId="77777777" w:rsidR="002E11BC" w:rsidRPr="009A103E" w:rsidRDefault="002E11BC" w:rsidP="003764AA">
            <w:pPr>
              <w:ind w:left="2"/>
              <w:rPr>
                <w:rFonts w:ascii="Times New Roman" w:hAnsi="Times New Roman" w:cs="Times New Roman"/>
              </w:rPr>
            </w:pPr>
            <w:r w:rsidRPr="009A103E">
              <w:rPr>
                <w:rFonts w:ascii="Times New Roman" w:hAnsi="Times New Roman" w:cs="Times New Roman"/>
              </w:rPr>
              <w:t>02.03.02.12.361.0004.20036.3.3.90.39 – Outros Serviços de Terceiros Pessoa Jurídica</w:t>
            </w:r>
          </w:p>
        </w:tc>
        <w:tc>
          <w:tcPr>
            <w:tcW w:w="992" w:type="dxa"/>
            <w:tcBorders>
              <w:top w:val="single" w:sz="4" w:space="0" w:color="000000"/>
              <w:left w:val="single" w:sz="4" w:space="0" w:color="000000"/>
              <w:bottom w:val="single" w:sz="4" w:space="0" w:color="000000"/>
              <w:right w:val="single" w:sz="4" w:space="0" w:color="000000"/>
            </w:tcBorders>
          </w:tcPr>
          <w:p w14:paraId="5D6C32A7" w14:textId="77777777" w:rsidR="002E11BC" w:rsidRPr="009A103E" w:rsidRDefault="002E11BC" w:rsidP="003764AA">
            <w:pPr>
              <w:jc w:val="center"/>
              <w:rPr>
                <w:rFonts w:ascii="Times New Roman" w:hAnsi="Times New Roman" w:cs="Times New Roman"/>
              </w:rPr>
            </w:pPr>
            <w:r w:rsidRPr="009A103E">
              <w:rPr>
                <w:rFonts w:ascii="Times New Roman" w:hAnsi="Times New Roman" w:cs="Times New Roman"/>
              </w:rPr>
              <w:t>131</w:t>
            </w:r>
          </w:p>
        </w:tc>
        <w:tc>
          <w:tcPr>
            <w:tcW w:w="1276" w:type="dxa"/>
            <w:tcBorders>
              <w:top w:val="single" w:sz="4" w:space="0" w:color="000000"/>
              <w:left w:val="single" w:sz="4" w:space="0" w:color="000000"/>
              <w:bottom w:val="single" w:sz="4" w:space="0" w:color="000000"/>
              <w:right w:val="single" w:sz="4" w:space="0" w:color="000000"/>
            </w:tcBorders>
          </w:tcPr>
          <w:p w14:paraId="1AE0074A" w14:textId="77777777" w:rsidR="002E11BC" w:rsidRPr="009A103E" w:rsidRDefault="002E11BC" w:rsidP="003764AA">
            <w:pPr>
              <w:jc w:val="center"/>
              <w:rPr>
                <w:rFonts w:ascii="Times New Roman" w:hAnsi="Times New Roman" w:cs="Times New Roman"/>
              </w:rPr>
            </w:pPr>
            <w:r w:rsidRPr="009A103E">
              <w:rPr>
                <w:rFonts w:ascii="Times New Roman" w:hAnsi="Times New Roman" w:cs="Times New Roman"/>
              </w:rPr>
              <w:t>01.0576.0000.0000.</w:t>
            </w:r>
          </w:p>
        </w:tc>
      </w:tr>
      <w:tr w:rsidR="002E11BC" w:rsidRPr="009A103E" w14:paraId="354B684D" w14:textId="77777777" w:rsidTr="003764AA">
        <w:trPr>
          <w:trHeight w:val="516"/>
        </w:trPr>
        <w:tc>
          <w:tcPr>
            <w:tcW w:w="4395" w:type="dxa"/>
            <w:tcBorders>
              <w:top w:val="single" w:sz="4" w:space="0" w:color="000000"/>
              <w:left w:val="single" w:sz="4" w:space="0" w:color="000000"/>
              <w:bottom w:val="single" w:sz="4" w:space="0" w:color="000000"/>
              <w:right w:val="single" w:sz="4" w:space="0" w:color="000000"/>
            </w:tcBorders>
          </w:tcPr>
          <w:p w14:paraId="32A8FDA6" w14:textId="77777777" w:rsidR="002E11BC" w:rsidRPr="009A103E" w:rsidRDefault="002E11BC" w:rsidP="003764AA">
            <w:pPr>
              <w:rPr>
                <w:rFonts w:ascii="Times New Roman" w:hAnsi="Times New Roman" w:cs="Times New Roman"/>
              </w:rPr>
            </w:pPr>
            <w:r w:rsidRPr="009A103E">
              <w:rPr>
                <w:rFonts w:ascii="Times New Roman" w:hAnsi="Times New Roman" w:cs="Times New Roman"/>
              </w:rPr>
              <w:t>Transferência FUNDEB recebida do Programa Nacional de Transporte</w:t>
            </w:r>
          </w:p>
        </w:tc>
        <w:tc>
          <w:tcPr>
            <w:tcW w:w="3260" w:type="dxa"/>
            <w:tcBorders>
              <w:top w:val="single" w:sz="4" w:space="0" w:color="000000"/>
              <w:left w:val="single" w:sz="4" w:space="0" w:color="000000"/>
              <w:bottom w:val="single" w:sz="4" w:space="0" w:color="000000"/>
              <w:right w:val="single" w:sz="4" w:space="0" w:color="000000"/>
            </w:tcBorders>
          </w:tcPr>
          <w:p w14:paraId="1817876C" w14:textId="77777777" w:rsidR="002E11BC" w:rsidRPr="009A103E" w:rsidRDefault="002E11BC" w:rsidP="003764AA">
            <w:pPr>
              <w:ind w:left="2"/>
              <w:rPr>
                <w:rFonts w:ascii="Times New Roman" w:hAnsi="Times New Roman" w:cs="Times New Roman"/>
              </w:rPr>
            </w:pPr>
            <w:r w:rsidRPr="009A103E">
              <w:rPr>
                <w:rFonts w:ascii="Times New Roman" w:hAnsi="Times New Roman" w:cs="Times New Roman"/>
              </w:rPr>
              <w:t>02.03.02.12.361.0004.20036.3.3.90.39 – Outros Serviços de Terceiros Pessoa Jurídica</w:t>
            </w:r>
          </w:p>
        </w:tc>
        <w:tc>
          <w:tcPr>
            <w:tcW w:w="992" w:type="dxa"/>
            <w:tcBorders>
              <w:top w:val="single" w:sz="4" w:space="0" w:color="000000"/>
              <w:left w:val="single" w:sz="4" w:space="0" w:color="000000"/>
              <w:bottom w:val="single" w:sz="4" w:space="0" w:color="000000"/>
              <w:right w:val="single" w:sz="4" w:space="0" w:color="000000"/>
            </w:tcBorders>
          </w:tcPr>
          <w:p w14:paraId="59B303F6" w14:textId="77777777" w:rsidR="002E11BC" w:rsidRPr="009A103E" w:rsidRDefault="002E11BC" w:rsidP="003764AA">
            <w:pPr>
              <w:jc w:val="center"/>
              <w:rPr>
                <w:rFonts w:ascii="Times New Roman" w:hAnsi="Times New Roman" w:cs="Times New Roman"/>
              </w:rPr>
            </w:pPr>
            <w:r w:rsidRPr="009A103E">
              <w:rPr>
                <w:rFonts w:ascii="Times New Roman" w:hAnsi="Times New Roman" w:cs="Times New Roman"/>
              </w:rPr>
              <w:t>131</w:t>
            </w:r>
          </w:p>
        </w:tc>
        <w:tc>
          <w:tcPr>
            <w:tcW w:w="1276" w:type="dxa"/>
            <w:tcBorders>
              <w:top w:val="single" w:sz="4" w:space="0" w:color="000000"/>
              <w:left w:val="single" w:sz="4" w:space="0" w:color="000000"/>
              <w:bottom w:val="single" w:sz="4" w:space="0" w:color="000000"/>
              <w:right w:val="single" w:sz="4" w:space="0" w:color="000000"/>
            </w:tcBorders>
          </w:tcPr>
          <w:p w14:paraId="43ABEA61" w14:textId="77777777" w:rsidR="002E11BC" w:rsidRPr="009A103E" w:rsidRDefault="002E11BC" w:rsidP="003764AA">
            <w:pPr>
              <w:jc w:val="center"/>
              <w:rPr>
                <w:rFonts w:ascii="Times New Roman" w:hAnsi="Times New Roman" w:cs="Times New Roman"/>
              </w:rPr>
            </w:pPr>
            <w:r w:rsidRPr="009A103E">
              <w:rPr>
                <w:rFonts w:ascii="Times New Roman" w:hAnsi="Times New Roman" w:cs="Times New Roman"/>
              </w:rPr>
              <w:t>01.0553.0000.0000.</w:t>
            </w:r>
          </w:p>
        </w:tc>
      </w:tr>
    </w:tbl>
    <w:p w14:paraId="28ED1C61" w14:textId="77777777" w:rsidR="002E11BC" w:rsidRPr="009A103E" w:rsidRDefault="002E11BC" w:rsidP="002E11BC">
      <w:pPr>
        <w:pStyle w:val="Nivel2"/>
        <w:numPr>
          <w:ilvl w:val="0"/>
          <w:numId w:val="0"/>
        </w:numPr>
        <w:ind w:left="1418" w:right="-1" w:hanging="851"/>
        <w:rPr>
          <w:rFonts w:ascii="Times New Roman" w:hAnsi="Times New Roman" w:cs="Times New Roman"/>
          <w:iCs/>
          <w:color w:val="auto"/>
          <w:sz w:val="24"/>
          <w:szCs w:val="24"/>
        </w:rPr>
      </w:pPr>
      <w:r w:rsidRPr="009A103E">
        <w:rPr>
          <w:rFonts w:ascii="Times New Roman" w:hAnsi="Times New Roman" w:cs="Times New Roman"/>
          <w:iCs/>
          <w:color w:val="auto"/>
          <w:sz w:val="24"/>
          <w:szCs w:val="24"/>
        </w:rPr>
        <w:t xml:space="preserve">13.1.1. A dotação relativa aos exercícios financeiros subsequentes será indicada após aprovação da Lei Orçamentária respectiva e liberação dos créditos correspondentes, mediante </w:t>
      </w:r>
      <w:proofErr w:type="spellStart"/>
      <w:r w:rsidRPr="009A103E">
        <w:rPr>
          <w:rFonts w:ascii="Times New Roman" w:hAnsi="Times New Roman" w:cs="Times New Roman"/>
          <w:iCs/>
          <w:color w:val="auto"/>
          <w:sz w:val="24"/>
          <w:szCs w:val="24"/>
        </w:rPr>
        <w:t>apostilamento</w:t>
      </w:r>
      <w:proofErr w:type="spellEnd"/>
      <w:r w:rsidRPr="009A103E">
        <w:rPr>
          <w:rFonts w:ascii="Times New Roman" w:hAnsi="Times New Roman" w:cs="Times New Roman"/>
          <w:iCs/>
          <w:color w:val="auto"/>
          <w:sz w:val="24"/>
          <w:szCs w:val="24"/>
        </w:rPr>
        <w:t>.</w:t>
      </w:r>
    </w:p>
    <w:p w14:paraId="2B6676E1" w14:textId="77777777" w:rsidR="002E11BC" w:rsidRPr="009A103E" w:rsidRDefault="002E11BC" w:rsidP="002E11BC">
      <w:pPr>
        <w:pStyle w:val="Nivel2"/>
        <w:numPr>
          <w:ilvl w:val="0"/>
          <w:numId w:val="0"/>
        </w:numPr>
        <w:ind w:left="1288" w:right="1133"/>
        <w:rPr>
          <w:rFonts w:ascii="Times New Roman" w:hAnsi="Times New Roman" w:cs="Times New Roman"/>
          <w:i/>
          <w:iCs/>
          <w:color w:val="auto"/>
          <w:sz w:val="24"/>
          <w:szCs w:val="24"/>
        </w:rPr>
      </w:pPr>
    </w:p>
    <w:p w14:paraId="14EB4DB6" w14:textId="77777777" w:rsidR="002E11BC" w:rsidRPr="009A103E" w:rsidRDefault="002E11BC" w:rsidP="00F70343">
      <w:pPr>
        <w:pStyle w:val="Nivel01"/>
        <w:rPr>
          <w:rFonts w:ascii="Times New Roman" w:hAnsi="Times New Roman" w:cs="Times New Roman"/>
          <w:color w:val="FFFFFF" w:themeColor="background1"/>
        </w:rPr>
      </w:pPr>
      <w:r w:rsidRPr="009A103E">
        <w:rPr>
          <w:rFonts w:ascii="Times New Roman" w:hAnsi="Times New Roman" w:cs="Times New Roman"/>
        </w:rPr>
        <w:t>CLÁUSULA DÉCIMA QUARTA - DOS CASOS OMISSOS (</w:t>
      </w:r>
      <w:hyperlink r:id="rId75" w:anchor="art92" w:history="1">
        <w:r w:rsidRPr="009A103E">
          <w:rPr>
            <w:rStyle w:val="Hyperlink"/>
            <w:rFonts w:ascii="Times New Roman" w:hAnsi="Times New Roman"/>
          </w:rPr>
          <w:t>art. 92, III</w:t>
        </w:r>
      </w:hyperlink>
      <w:r w:rsidRPr="009A103E">
        <w:rPr>
          <w:rFonts w:ascii="Times New Roman" w:hAnsi="Times New Roman" w:cs="Times New Roman"/>
        </w:rPr>
        <w:t>)</w:t>
      </w:r>
    </w:p>
    <w:p w14:paraId="22110CE5" w14:textId="77777777" w:rsidR="002E11BC" w:rsidRPr="009A103E" w:rsidRDefault="002E11BC" w:rsidP="00F04C57">
      <w:pPr>
        <w:pStyle w:val="Nivel2"/>
        <w:numPr>
          <w:ilvl w:val="1"/>
          <w:numId w:val="51"/>
        </w:numPr>
        <w:ind w:left="567" w:hanging="567"/>
        <w:rPr>
          <w:rFonts w:ascii="Times New Roman" w:hAnsi="Times New Roman" w:cs="Times New Roman"/>
          <w:sz w:val="24"/>
          <w:szCs w:val="24"/>
        </w:rPr>
      </w:pPr>
      <w:r w:rsidRPr="009A103E">
        <w:rPr>
          <w:rFonts w:ascii="Times New Roman" w:hAnsi="Times New Roman" w:cs="Times New Roman"/>
          <w:sz w:val="24"/>
          <w:szCs w:val="24"/>
        </w:rPr>
        <w:t xml:space="preserve">Os casos omissos serão decididos pelo contratante, segundo as disposições contidas na </w:t>
      </w:r>
      <w:r w:rsidRPr="009A103E">
        <w:rPr>
          <w:rStyle w:val="Hyperlink"/>
          <w:rFonts w:ascii="Times New Roman" w:hAnsi="Times New Roman"/>
          <w:sz w:val="24"/>
          <w:szCs w:val="24"/>
        </w:rPr>
        <w:t xml:space="preserve">Lei Federal </w:t>
      </w:r>
      <w:hyperlink r:id="rId76" w:history="1">
        <w:r w:rsidRPr="009A103E">
          <w:rPr>
            <w:rStyle w:val="Hyperlink"/>
            <w:rFonts w:ascii="Times New Roman" w:hAnsi="Times New Roman"/>
            <w:sz w:val="24"/>
            <w:szCs w:val="24"/>
          </w:rPr>
          <w:t>nº: 14.133/2021</w:t>
        </w:r>
      </w:hyperlink>
      <w:r w:rsidRPr="009A103E">
        <w:rPr>
          <w:rFonts w:ascii="Times New Roman" w:hAnsi="Times New Roman" w:cs="Times New Roman"/>
          <w:sz w:val="24"/>
          <w:szCs w:val="24"/>
        </w:rPr>
        <w:t xml:space="preserve">, e demais normas federais aplicáveis e, subsidiariamente, segundo as disposições contidas na </w:t>
      </w:r>
      <w:hyperlink r:id="rId77" w:history="1">
        <w:r w:rsidRPr="009A103E">
          <w:rPr>
            <w:rStyle w:val="Hyperlink"/>
            <w:rFonts w:ascii="Times New Roman" w:hAnsi="Times New Roman"/>
            <w:sz w:val="24"/>
            <w:szCs w:val="24"/>
          </w:rPr>
          <w:t>Lei Federal nº: 8.078/1990 - Código de Defesa do Consumidor</w:t>
        </w:r>
      </w:hyperlink>
      <w:r w:rsidRPr="009A103E">
        <w:rPr>
          <w:rFonts w:ascii="Times New Roman" w:hAnsi="Times New Roman" w:cs="Times New Roman"/>
          <w:sz w:val="24"/>
          <w:szCs w:val="24"/>
        </w:rPr>
        <w:t xml:space="preserve"> - e normas e princípios gerais dos contratos.</w:t>
      </w:r>
    </w:p>
    <w:p w14:paraId="03287580" w14:textId="77777777" w:rsidR="002E11BC" w:rsidRPr="009A103E" w:rsidRDefault="002E11BC" w:rsidP="00F70343">
      <w:pPr>
        <w:pStyle w:val="Nivel01"/>
      </w:pPr>
    </w:p>
    <w:p w14:paraId="42306DD7" w14:textId="77777777" w:rsidR="002E11BC" w:rsidRPr="009A103E" w:rsidRDefault="002E11BC" w:rsidP="00F70343">
      <w:pPr>
        <w:pStyle w:val="Nivel01"/>
        <w:rPr>
          <w:color w:val="FFFFFF" w:themeColor="background1"/>
        </w:rPr>
      </w:pPr>
      <w:r w:rsidRPr="009A103E">
        <w:t>CLÁUSULA DÉCIMA QUINTA - ALTERAÇÕES</w:t>
      </w:r>
    </w:p>
    <w:p w14:paraId="56F2AFBE" w14:textId="77777777" w:rsidR="002E11BC" w:rsidRPr="009A103E" w:rsidRDefault="002E11BC" w:rsidP="00F04C57">
      <w:pPr>
        <w:pStyle w:val="Nivel2"/>
        <w:numPr>
          <w:ilvl w:val="1"/>
          <w:numId w:val="52"/>
        </w:numPr>
        <w:ind w:left="567" w:hanging="567"/>
        <w:rPr>
          <w:rFonts w:ascii="Times New Roman" w:hAnsi="Times New Roman" w:cs="Times New Roman"/>
          <w:sz w:val="24"/>
          <w:szCs w:val="24"/>
        </w:rPr>
      </w:pPr>
      <w:r w:rsidRPr="009A103E">
        <w:rPr>
          <w:rFonts w:ascii="Times New Roman" w:hAnsi="Times New Roman" w:cs="Times New Roman"/>
          <w:sz w:val="24"/>
          <w:szCs w:val="24"/>
        </w:rPr>
        <w:t xml:space="preserve">Eventuais alterações contratuais reger-se-ão pela disciplina dos </w:t>
      </w:r>
      <w:hyperlink r:id="rId78" w:anchor="art124" w:history="1">
        <w:proofErr w:type="spellStart"/>
        <w:r w:rsidRPr="009A103E">
          <w:rPr>
            <w:rStyle w:val="Hyperlink"/>
            <w:rFonts w:ascii="Times New Roman" w:hAnsi="Times New Roman"/>
            <w:sz w:val="24"/>
            <w:szCs w:val="24"/>
          </w:rPr>
          <w:t>arts</w:t>
        </w:r>
        <w:proofErr w:type="spellEnd"/>
        <w:r w:rsidRPr="009A103E">
          <w:rPr>
            <w:rStyle w:val="Hyperlink"/>
            <w:rFonts w:ascii="Times New Roman" w:hAnsi="Times New Roman"/>
            <w:sz w:val="24"/>
            <w:szCs w:val="24"/>
          </w:rPr>
          <w:t>. 124 e seguintes da Lei Federal nº: 14.133/2021</w:t>
        </w:r>
      </w:hyperlink>
      <w:r w:rsidRPr="009A103E">
        <w:rPr>
          <w:rFonts w:ascii="Times New Roman" w:hAnsi="Times New Roman" w:cs="Times New Roman"/>
          <w:sz w:val="24"/>
          <w:szCs w:val="24"/>
        </w:rPr>
        <w:t>.</w:t>
      </w:r>
    </w:p>
    <w:p w14:paraId="374CE650" w14:textId="77777777" w:rsidR="002E11BC" w:rsidRPr="009A103E" w:rsidRDefault="002E11BC" w:rsidP="00F04C57">
      <w:pPr>
        <w:pStyle w:val="Nivel2"/>
        <w:numPr>
          <w:ilvl w:val="1"/>
          <w:numId w:val="52"/>
        </w:numPr>
        <w:ind w:left="567" w:hanging="567"/>
        <w:rPr>
          <w:rFonts w:ascii="Times New Roman" w:hAnsi="Times New Roman" w:cs="Times New Roman"/>
          <w:sz w:val="24"/>
          <w:szCs w:val="24"/>
        </w:rPr>
      </w:pPr>
      <w:r w:rsidRPr="009A103E">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1C2C602F" w14:textId="77777777" w:rsidR="002E11BC" w:rsidRPr="009A103E" w:rsidRDefault="002E11BC" w:rsidP="00F04C57">
      <w:pPr>
        <w:pStyle w:val="Nivel2"/>
        <w:numPr>
          <w:ilvl w:val="1"/>
          <w:numId w:val="52"/>
        </w:numPr>
        <w:ind w:left="567" w:hanging="567"/>
        <w:rPr>
          <w:rFonts w:ascii="Times New Roman" w:hAnsi="Times New Roman" w:cs="Times New Roman"/>
          <w:sz w:val="24"/>
          <w:szCs w:val="24"/>
        </w:rPr>
      </w:pPr>
      <w:r w:rsidRPr="009A103E">
        <w:rPr>
          <w:rFonts w:ascii="Times New Roman" w:hAnsi="Times New Roman" w:cs="Times New Roman"/>
          <w:sz w:val="24"/>
          <w:szCs w:val="24"/>
        </w:rPr>
        <w:t xml:space="preserve">As alterações contratuais deverão ser promovidas mediante celebração de termo aditivo, submetido à prévia aprovação da consultoria jurídica do contratante, salvo nos casos de justificada necessidade de antecipação de seus efeitos, hipótese em que </w:t>
      </w:r>
      <w:r w:rsidRPr="009A103E">
        <w:rPr>
          <w:rFonts w:ascii="Times New Roman" w:hAnsi="Times New Roman" w:cs="Times New Roman"/>
          <w:sz w:val="24"/>
          <w:szCs w:val="24"/>
        </w:rPr>
        <w:lastRenderedPageBreak/>
        <w:t>a formalização do aditivo deverá ocorrer no prazo máximo de 1 (um) mês (art. 132 da Lei Federal nº: 14.133/2021).</w:t>
      </w:r>
    </w:p>
    <w:p w14:paraId="6D72ABBC" w14:textId="77777777" w:rsidR="002E11BC" w:rsidRPr="009A103E" w:rsidRDefault="002E11BC" w:rsidP="00F04C57">
      <w:pPr>
        <w:pStyle w:val="Nivel2"/>
        <w:numPr>
          <w:ilvl w:val="1"/>
          <w:numId w:val="52"/>
        </w:numPr>
        <w:ind w:left="567" w:hanging="567"/>
        <w:rPr>
          <w:rFonts w:ascii="Times New Roman" w:hAnsi="Times New Roman" w:cs="Times New Roman"/>
          <w:sz w:val="24"/>
          <w:szCs w:val="24"/>
        </w:rPr>
      </w:pPr>
      <w:r w:rsidRPr="009A103E">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79" w:anchor="art136" w:history="1">
        <w:r w:rsidRPr="009A103E">
          <w:rPr>
            <w:rStyle w:val="Hyperlink"/>
            <w:rFonts w:ascii="Times New Roman" w:hAnsi="Times New Roman"/>
            <w:sz w:val="24"/>
            <w:szCs w:val="24"/>
          </w:rPr>
          <w:t>art. 136 da Lei Federal nº: 14.133/2021</w:t>
        </w:r>
      </w:hyperlink>
      <w:r w:rsidRPr="009A103E">
        <w:rPr>
          <w:rFonts w:ascii="Times New Roman" w:hAnsi="Times New Roman" w:cs="Times New Roman"/>
          <w:sz w:val="24"/>
          <w:szCs w:val="24"/>
        </w:rPr>
        <w:t>.</w:t>
      </w:r>
    </w:p>
    <w:p w14:paraId="63334222" w14:textId="77777777" w:rsidR="002E11BC" w:rsidRPr="009A103E" w:rsidRDefault="002E11BC" w:rsidP="00F70343">
      <w:pPr>
        <w:pStyle w:val="Nivel01"/>
      </w:pPr>
    </w:p>
    <w:p w14:paraId="407CEF7D" w14:textId="77777777" w:rsidR="002E11BC" w:rsidRPr="009A103E" w:rsidRDefault="002E11BC" w:rsidP="00F70343">
      <w:pPr>
        <w:pStyle w:val="Nivel01"/>
        <w:rPr>
          <w:color w:val="FFFFFF" w:themeColor="background1"/>
        </w:rPr>
      </w:pPr>
      <w:r w:rsidRPr="009A103E">
        <w:t>CLÁUSULA DÉCIMA SEXTA - PUBLICAÇÃO</w:t>
      </w:r>
    </w:p>
    <w:p w14:paraId="13FC5FC9" w14:textId="77777777" w:rsidR="002E11BC" w:rsidRPr="009A103E" w:rsidRDefault="002E11BC" w:rsidP="00F04C57">
      <w:pPr>
        <w:pStyle w:val="Nivel2"/>
        <w:numPr>
          <w:ilvl w:val="1"/>
          <w:numId w:val="39"/>
        </w:numPr>
        <w:ind w:left="567" w:hanging="567"/>
        <w:rPr>
          <w:rFonts w:ascii="Times New Roman" w:hAnsi="Times New Roman" w:cs="Times New Roman"/>
          <w:sz w:val="24"/>
          <w:szCs w:val="24"/>
        </w:rPr>
      </w:pPr>
      <w:r w:rsidRPr="009A103E">
        <w:rPr>
          <w:rFonts w:ascii="Times New Roman" w:hAnsi="Times New Roman" w:cs="Times New Roman"/>
          <w:sz w:val="24"/>
          <w:szCs w:val="24"/>
        </w:rPr>
        <w:t xml:space="preserve">Incumbirá ao contratante divulgar o presente instrumento no Portal Nacional de Contratações Públicas (PNCP), na forma prevista no </w:t>
      </w:r>
      <w:hyperlink r:id="rId80" w:anchor="art94" w:history="1">
        <w:r w:rsidRPr="009A103E">
          <w:rPr>
            <w:rStyle w:val="Hyperlink"/>
            <w:rFonts w:ascii="Times New Roman" w:hAnsi="Times New Roman"/>
            <w:sz w:val="24"/>
            <w:szCs w:val="24"/>
          </w:rPr>
          <w:t>art. 94 da Lei Federal 14.133/2021</w:t>
        </w:r>
      </w:hyperlink>
      <w:r w:rsidRPr="009A103E">
        <w:rPr>
          <w:rFonts w:ascii="Times New Roman" w:hAnsi="Times New Roman" w:cs="Times New Roman"/>
          <w:sz w:val="24"/>
          <w:szCs w:val="24"/>
        </w:rPr>
        <w:t xml:space="preserve">, bem como no respectivo sítio oficial na Internet, em atenção ao art. 91, caput, da Lei Federal nº: 14.133/2021, e ao </w:t>
      </w:r>
      <w:hyperlink r:id="rId81" w:anchor="art8§2" w:history="1">
        <w:r w:rsidRPr="009A103E">
          <w:rPr>
            <w:rStyle w:val="Hyperlink"/>
            <w:rFonts w:ascii="Times New Roman" w:hAnsi="Times New Roman"/>
            <w:sz w:val="24"/>
            <w:szCs w:val="24"/>
          </w:rPr>
          <w:t>art. 8º, §2º, da Lei Federal nº: 12.527/2011</w:t>
        </w:r>
      </w:hyperlink>
      <w:r w:rsidRPr="009A103E">
        <w:rPr>
          <w:rFonts w:ascii="Times New Roman" w:hAnsi="Times New Roman" w:cs="Times New Roman"/>
          <w:sz w:val="24"/>
          <w:szCs w:val="24"/>
        </w:rPr>
        <w:t xml:space="preserve">, c/c </w:t>
      </w:r>
      <w:hyperlink r:id="rId82" w:anchor="art7§3" w:history="1">
        <w:r w:rsidRPr="009A103E">
          <w:rPr>
            <w:rStyle w:val="Hyperlink"/>
            <w:rFonts w:ascii="Times New Roman" w:hAnsi="Times New Roman"/>
            <w:sz w:val="24"/>
            <w:szCs w:val="24"/>
          </w:rPr>
          <w:t>art. 7º, §3º, inciso V, do Decreto Federal nº: 7.724/2012</w:t>
        </w:r>
      </w:hyperlink>
      <w:r w:rsidRPr="009A103E">
        <w:rPr>
          <w:rFonts w:ascii="Times New Roman" w:hAnsi="Times New Roman" w:cs="Times New Roman"/>
          <w:sz w:val="24"/>
          <w:szCs w:val="24"/>
        </w:rPr>
        <w:t>.</w:t>
      </w:r>
    </w:p>
    <w:p w14:paraId="53F35F89" w14:textId="77777777" w:rsidR="002E11BC" w:rsidRPr="009A103E" w:rsidRDefault="002E11BC" w:rsidP="002E11BC">
      <w:pPr>
        <w:pStyle w:val="Nivel2"/>
        <w:numPr>
          <w:ilvl w:val="0"/>
          <w:numId w:val="0"/>
        </w:numPr>
        <w:ind w:left="567" w:hanging="567"/>
        <w:rPr>
          <w:rFonts w:ascii="Times New Roman" w:hAnsi="Times New Roman" w:cs="Times New Roman"/>
          <w:sz w:val="24"/>
          <w:szCs w:val="24"/>
        </w:rPr>
      </w:pPr>
    </w:p>
    <w:p w14:paraId="3AA4E97B" w14:textId="77777777" w:rsidR="002E11BC" w:rsidRPr="009A103E" w:rsidRDefault="002E11BC" w:rsidP="00F70343">
      <w:pPr>
        <w:pStyle w:val="Nivel01"/>
        <w:rPr>
          <w:color w:val="FFFFFF" w:themeColor="background1"/>
        </w:rPr>
      </w:pPr>
      <w:r w:rsidRPr="009A103E">
        <w:t>CLÁUSULA DÉCIMA SÉTIMA - DA VINCULAÇÃO</w:t>
      </w:r>
    </w:p>
    <w:p w14:paraId="639DDDF0" w14:textId="77777777" w:rsidR="002E11BC" w:rsidRPr="009A103E" w:rsidRDefault="002E11BC" w:rsidP="00F04C57">
      <w:pPr>
        <w:pStyle w:val="Nivel2"/>
        <w:numPr>
          <w:ilvl w:val="1"/>
          <w:numId w:val="53"/>
        </w:numPr>
        <w:ind w:left="567" w:hanging="567"/>
        <w:rPr>
          <w:rFonts w:ascii="Times New Roman" w:hAnsi="Times New Roman" w:cs="Times New Roman"/>
          <w:sz w:val="24"/>
          <w:szCs w:val="24"/>
        </w:rPr>
      </w:pPr>
      <w:r w:rsidRPr="009A103E">
        <w:rPr>
          <w:rFonts w:ascii="Times New Roman" w:hAnsi="Times New Roman" w:cs="Times New Roman"/>
          <w:sz w:val="24"/>
          <w:szCs w:val="24"/>
        </w:rPr>
        <w:t xml:space="preserve"> Vinculam-se a este contrato o Edital decorrente do Processo Licitatório nº XXX/2024, Pregão Eletrônico nº: XXX/2024.</w:t>
      </w:r>
    </w:p>
    <w:p w14:paraId="3A581A41" w14:textId="77777777" w:rsidR="002E11BC" w:rsidRPr="009A103E" w:rsidRDefault="002E11BC" w:rsidP="00F70343">
      <w:pPr>
        <w:pStyle w:val="Nivel01"/>
      </w:pPr>
      <w:r w:rsidRPr="009A103E">
        <w:t>CLÁUSULA DÉCIMA OITAVA- FORO (</w:t>
      </w:r>
      <w:r w:rsidRPr="009A103E">
        <w:rPr>
          <w:rStyle w:val="Hyperlink"/>
          <w:rFonts w:ascii="Times New Roman" w:hAnsi="Times New Roman"/>
        </w:rPr>
        <w:t>art. 92, §1º</w:t>
      </w:r>
      <w:r w:rsidRPr="009A103E">
        <w:t>)</w:t>
      </w:r>
    </w:p>
    <w:p w14:paraId="60F3EFD3" w14:textId="77777777" w:rsidR="002E11BC" w:rsidRPr="009A103E" w:rsidRDefault="002E11BC" w:rsidP="00F04C57">
      <w:pPr>
        <w:pStyle w:val="PargrafodaLista"/>
        <w:numPr>
          <w:ilvl w:val="0"/>
          <w:numId w:val="53"/>
        </w:numPr>
        <w:spacing w:before="120" w:after="120"/>
        <w:jc w:val="both"/>
        <w:rPr>
          <w:rFonts w:ascii="Times New Roman" w:hAnsi="Times New Roman" w:cs="Times New Roman"/>
          <w:vanish/>
          <w:lang w:eastAsia="en-US"/>
        </w:rPr>
      </w:pPr>
    </w:p>
    <w:p w14:paraId="0944650C" w14:textId="77777777" w:rsidR="002E11BC" w:rsidRPr="009A103E" w:rsidRDefault="002E11BC" w:rsidP="00F04C57">
      <w:pPr>
        <w:pStyle w:val="Nivel2"/>
        <w:numPr>
          <w:ilvl w:val="1"/>
          <w:numId w:val="53"/>
        </w:numPr>
        <w:rPr>
          <w:rFonts w:ascii="Times New Roman" w:hAnsi="Times New Roman" w:cs="Times New Roman"/>
          <w:sz w:val="24"/>
          <w:szCs w:val="24"/>
        </w:rPr>
      </w:pPr>
      <w:r w:rsidRPr="009A103E">
        <w:rPr>
          <w:rFonts w:ascii="Times New Roman" w:hAnsi="Times New Roman" w:cs="Times New Roman"/>
          <w:color w:val="auto"/>
          <w:sz w:val="24"/>
          <w:szCs w:val="24"/>
          <w:lang w:eastAsia="en-US"/>
        </w:rPr>
        <w:t>Fica eleito o Foro da Comarca de Tupaciguara</w:t>
      </w:r>
      <w:r w:rsidRPr="009A103E">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r:id="rId83" w:anchor="art92§1" w:history="1">
        <w:r w:rsidRPr="009A103E">
          <w:rPr>
            <w:rStyle w:val="Hyperlink"/>
            <w:rFonts w:ascii="Times New Roman" w:hAnsi="Times New Roman"/>
            <w:sz w:val="24"/>
            <w:szCs w:val="24"/>
          </w:rPr>
          <w:t>art. 92, §1º, da Lei Federal nº: 14.133/21</w:t>
        </w:r>
      </w:hyperlink>
      <w:r w:rsidRPr="009A103E">
        <w:rPr>
          <w:rFonts w:ascii="Times New Roman" w:hAnsi="Times New Roman" w:cs="Times New Roman"/>
          <w:sz w:val="24"/>
          <w:szCs w:val="24"/>
        </w:rPr>
        <w:t>.</w:t>
      </w:r>
    </w:p>
    <w:p w14:paraId="1FE52659" w14:textId="77777777" w:rsidR="002E11BC" w:rsidRPr="009A103E" w:rsidRDefault="002E11BC" w:rsidP="002E11BC">
      <w:pPr>
        <w:spacing w:before="120" w:after="120" w:line="276" w:lineRule="auto"/>
        <w:jc w:val="center"/>
        <w:rPr>
          <w:rFonts w:ascii="Times New Roman" w:hAnsi="Times New Roman"/>
        </w:rPr>
      </w:pPr>
    </w:p>
    <w:p w14:paraId="34FCE585" w14:textId="77777777" w:rsidR="002E11BC" w:rsidRPr="009A103E" w:rsidRDefault="002E11BC" w:rsidP="002E11BC">
      <w:pPr>
        <w:spacing w:before="120" w:after="120" w:line="276" w:lineRule="auto"/>
        <w:jc w:val="center"/>
        <w:rPr>
          <w:rFonts w:ascii="Times New Roman" w:hAnsi="Times New Roman"/>
          <w:color w:val="0000FF"/>
        </w:rPr>
      </w:pPr>
      <w:r w:rsidRPr="009A103E">
        <w:rPr>
          <w:rFonts w:ascii="Times New Roman" w:hAnsi="Times New Roman"/>
        </w:rPr>
        <w:t>Tupaciguara/MG, XX de XXXXXXXX de 2024.</w:t>
      </w:r>
    </w:p>
    <w:p w14:paraId="64FDFA34" w14:textId="77777777" w:rsidR="002E11BC" w:rsidRPr="009A103E" w:rsidRDefault="002E11BC" w:rsidP="002E11BC">
      <w:pPr>
        <w:spacing w:before="120" w:after="120" w:line="276" w:lineRule="auto"/>
        <w:ind w:firstLine="567"/>
        <w:jc w:val="center"/>
        <w:rPr>
          <w:rFonts w:ascii="Times New Roman" w:hAnsi="Times New Roman"/>
          <w:bCs/>
        </w:rPr>
      </w:pPr>
    </w:p>
    <w:p w14:paraId="7E748364" w14:textId="77777777" w:rsidR="002E11BC" w:rsidRPr="009A103E" w:rsidRDefault="002E11BC" w:rsidP="002E11BC">
      <w:pPr>
        <w:ind w:firstLine="567"/>
        <w:jc w:val="center"/>
        <w:rPr>
          <w:rFonts w:ascii="Times New Roman" w:hAnsi="Times New Roman"/>
          <w:bCs/>
        </w:rPr>
      </w:pPr>
      <w:r w:rsidRPr="009A103E">
        <w:rPr>
          <w:rFonts w:ascii="Times New Roman" w:hAnsi="Times New Roman"/>
          <w:bCs/>
        </w:rPr>
        <w:t>_______________________________________</w:t>
      </w:r>
    </w:p>
    <w:p w14:paraId="56E17FC0" w14:textId="77777777" w:rsidR="002E11BC" w:rsidRPr="009A103E" w:rsidRDefault="002E11BC" w:rsidP="002E11BC">
      <w:pPr>
        <w:ind w:firstLine="567"/>
        <w:jc w:val="center"/>
        <w:rPr>
          <w:rFonts w:ascii="Times New Roman" w:hAnsi="Times New Roman"/>
          <w:bCs/>
        </w:rPr>
      </w:pPr>
      <w:r w:rsidRPr="009A103E">
        <w:rPr>
          <w:rFonts w:ascii="Times New Roman" w:hAnsi="Times New Roman"/>
          <w:bCs/>
        </w:rPr>
        <w:t>Representante legal do CONTRATANTE</w:t>
      </w:r>
    </w:p>
    <w:p w14:paraId="23EEBC4C" w14:textId="77777777" w:rsidR="002E11BC" w:rsidRPr="009A103E" w:rsidRDefault="002E11BC" w:rsidP="002E11BC">
      <w:pPr>
        <w:ind w:firstLine="567"/>
        <w:jc w:val="center"/>
        <w:rPr>
          <w:rFonts w:ascii="Times New Roman" w:hAnsi="Times New Roman"/>
          <w:bCs/>
        </w:rPr>
      </w:pPr>
    </w:p>
    <w:p w14:paraId="18BA7765" w14:textId="77777777" w:rsidR="002E11BC" w:rsidRPr="009A103E" w:rsidRDefault="002E11BC" w:rsidP="002E11BC">
      <w:pPr>
        <w:ind w:firstLine="567"/>
        <w:jc w:val="center"/>
        <w:rPr>
          <w:rFonts w:ascii="Times New Roman" w:hAnsi="Times New Roman"/>
          <w:bCs/>
        </w:rPr>
      </w:pPr>
    </w:p>
    <w:p w14:paraId="4483119E" w14:textId="77777777" w:rsidR="002E11BC" w:rsidRPr="009A103E" w:rsidRDefault="002E11BC" w:rsidP="002E11BC">
      <w:pPr>
        <w:ind w:firstLine="567"/>
        <w:jc w:val="center"/>
        <w:rPr>
          <w:rFonts w:ascii="Times New Roman" w:hAnsi="Times New Roman"/>
          <w:bCs/>
        </w:rPr>
      </w:pPr>
      <w:r w:rsidRPr="009A103E">
        <w:rPr>
          <w:rFonts w:ascii="Times New Roman" w:hAnsi="Times New Roman"/>
          <w:bCs/>
        </w:rPr>
        <w:t>_______________________________________</w:t>
      </w:r>
    </w:p>
    <w:p w14:paraId="7347AF84" w14:textId="77777777" w:rsidR="002E11BC" w:rsidRPr="009A103E" w:rsidRDefault="002E11BC" w:rsidP="002E11BC">
      <w:pPr>
        <w:ind w:firstLine="567"/>
        <w:jc w:val="center"/>
        <w:rPr>
          <w:rFonts w:ascii="Times New Roman" w:hAnsi="Times New Roman"/>
        </w:rPr>
      </w:pPr>
      <w:r w:rsidRPr="009A103E">
        <w:rPr>
          <w:rFonts w:ascii="Times New Roman" w:hAnsi="Times New Roman"/>
          <w:bCs/>
        </w:rPr>
        <w:t>Representante</w:t>
      </w:r>
      <w:r w:rsidRPr="009A103E">
        <w:rPr>
          <w:rFonts w:ascii="Times New Roman" w:hAnsi="Times New Roman"/>
        </w:rPr>
        <w:t xml:space="preserve"> legal do CONTRATADO</w:t>
      </w:r>
    </w:p>
    <w:p w14:paraId="202541FB" w14:textId="77777777" w:rsidR="002E11BC" w:rsidRPr="009A103E" w:rsidRDefault="002E11BC" w:rsidP="002E11BC">
      <w:pPr>
        <w:spacing w:before="120" w:after="120" w:line="276" w:lineRule="auto"/>
        <w:ind w:firstLine="567"/>
        <w:jc w:val="center"/>
        <w:rPr>
          <w:rFonts w:ascii="Times New Roman" w:hAnsi="Times New Roman"/>
        </w:rPr>
      </w:pPr>
    </w:p>
    <w:p w14:paraId="50610ABB" w14:textId="77777777" w:rsidR="002E11BC" w:rsidRPr="009A103E" w:rsidRDefault="002E11BC" w:rsidP="002E11BC">
      <w:pPr>
        <w:spacing w:before="120" w:after="120" w:line="276" w:lineRule="auto"/>
        <w:ind w:firstLine="567"/>
        <w:jc w:val="center"/>
        <w:rPr>
          <w:rFonts w:ascii="Times New Roman" w:hAnsi="Times New Roman"/>
        </w:rPr>
      </w:pPr>
    </w:p>
    <w:p w14:paraId="35E58BE4" w14:textId="77777777" w:rsidR="002E11BC" w:rsidRPr="009A103E" w:rsidRDefault="002E11BC" w:rsidP="002E11BC">
      <w:pPr>
        <w:spacing w:before="120" w:after="120" w:line="276" w:lineRule="auto"/>
        <w:ind w:firstLine="567"/>
        <w:jc w:val="center"/>
        <w:rPr>
          <w:rFonts w:ascii="Times New Roman" w:hAnsi="Times New Roman"/>
        </w:rPr>
      </w:pPr>
    </w:p>
    <w:p w14:paraId="42346925" w14:textId="77777777" w:rsidR="002E11BC" w:rsidRPr="009A103E" w:rsidRDefault="002E11BC" w:rsidP="002E11BC">
      <w:pPr>
        <w:spacing w:before="120" w:after="120" w:line="276" w:lineRule="auto"/>
        <w:jc w:val="both"/>
        <w:rPr>
          <w:rFonts w:ascii="Times New Roman" w:eastAsia="Arial Unicode MS" w:hAnsi="Times New Roman"/>
          <w:b/>
        </w:rPr>
      </w:pPr>
      <w:r w:rsidRPr="009A103E">
        <w:rPr>
          <w:rFonts w:ascii="Times New Roman" w:eastAsia="Arial Unicode MS" w:hAnsi="Times New Roman"/>
          <w:b/>
        </w:rPr>
        <w:t xml:space="preserve">TESTEMUNHA: </w:t>
      </w:r>
    </w:p>
    <w:p w14:paraId="6FB27692" w14:textId="77777777" w:rsidR="002E11BC" w:rsidRPr="009A103E" w:rsidRDefault="002E11BC" w:rsidP="002E11BC">
      <w:pPr>
        <w:spacing w:before="120" w:after="120" w:line="276" w:lineRule="auto"/>
        <w:jc w:val="both"/>
        <w:rPr>
          <w:rFonts w:ascii="Times New Roman" w:eastAsia="Arial Unicode MS" w:hAnsi="Times New Roman"/>
          <w:b/>
        </w:rPr>
      </w:pPr>
    </w:p>
    <w:p w14:paraId="2C7BBFD8" w14:textId="77777777" w:rsidR="002E11BC" w:rsidRPr="009A103E" w:rsidRDefault="002E11BC" w:rsidP="002E11BC">
      <w:pPr>
        <w:spacing w:before="120" w:after="120" w:line="276" w:lineRule="auto"/>
        <w:jc w:val="both"/>
        <w:rPr>
          <w:rFonts w:ascii="Times New Roman" w:eastAsia="Arial Unicode MS" w:hAnsi="Times New Roman"/>
        </w:rPr>
      </w:pPr>
      <w:r w:rsidRPr="009A103E">
        <w:rPr>
          <w:rFonts w:ascii="Times New Roman" w:eastAsia="Arial Unicode MS" w:hAnsi="Times New Roman"/>
          <w:b/>
        </w:rPr>
        <w:t>1.</w:t>
      </w:r>
      <w:r w:rsidRPr="009A103E">
        <w:rPr>
          <w:rFonts w:ascii="Times New Roman" w:eastAsia="Arial Unicode MS" w:hAnsi="Times New Roman"/>
        </w:rPr>
        <w:t xml:space="preserve"> _____________________________    </w:t>
      </w:r>
      <w:r w:rsidRPr="009A103E">
        <w:rPr>
          <w:rFonts w:ascii="Times New Roman" w:eastAsia="Arial Unicode MS" w:hAnsi="Times New Roman"/>
          <w:b/>
        </w:rPr>
        <w:t>CPF</w:t>
      </w:r>
      <w:r w:rsidRPr="009A103E">
        <w:rPr>
          <w:rFonts w:ascii="Times New Roman" w:eastAsia="Arial Unicode MS" w:hAnsi="Times New Roman"/>
        </w:rPr>
        <w:t xml:space="preserve"> _____________________________</w:t>
      </w:r>
    </w:p>
    <w:p w14:paraId="227B7E3D" w14:textId="77777777" w:rsidR="002E11BC" w:rsidRPr="009A103E" w:rsidRDefault="002E11BC" w:rsidP="002E11BC">
      <w:pPr>
        <w:spacing w:before="120" w:after="120" w:line="276" w:lineRule="auto"/>
        <w:jc w:val="both"/>
        <w:rPr>
          <w:rFonts w:ascii="Times New Roman" w:eastAsia="Arial Unicode MS" w:hAnsi="Times New Roman"/>
        </w:rPr>
      </w:pPr>
    </w:p>
    <w:p w14:paraId="76A6A98C" w14:textId="77777777" w:rsidR="002E11BC" w:rsidRPr="009A103E" w:rsidRDefault="002E11BC" w:rsidP="002E11BC">
      <w:pPr>
        <w:spacing w:before="120" w:after="120" w:line="276" w:lineRule="auto"/>
        <w:jc w:val="both"/>
        <w:rPr>
          <w:rFonts w:ascii="Times New Roman" w:eastAsia="Arial Unicode MS" w:hAnsi="Times New Roman"/>
        </w:rPr>
      </w:pPr>
      <w:r w:rsidRPr="009A103E">
        <w:rPr>
          <w:rFonts w:ascii="Times New Roman" w:eastAsia="Arial Unicode MS" w:hAnsi="Times New Roman"/>
          <w:b/>
        </w:rPr>
        <w:t>2.</w:t>
      </w:r>
      <w:r w:rsidRPr="009A103E">
        <w:rPr>
          <w:rFonts w:ascii="Times New Roman" w:eastAsia="Arial Unicode MS" w:hAnsi="Times New Roman"/>
        </w:rPr>
        <w:t xml:space="preserve"> _____________________________    </w:t>
      </w:r>
      <w:r w:rsidRPr="009A103E">
        <w:rPr>
          <w:rFonts w:ascii="Times New Roman" w:eastAsia="Arial Unicode MS" w:hAnsi="Times New Roman"/>
          <w:b/>
        </w:rPr>
        <w:t>CPF</w:t>
      </w:r>
      <w:r w:rsidRPr="009A103E">
        <w:rPr>
          <w:rFonts w:ascii="Times New Roman" w:eastAsia="Arial Unicode MS" w:hAnsi="Times New Roman"/>
        </w:rPr>
        <w:t xml:space="preserve"> _____________________________</w:t>
      </w:r>
    </w:p>
    <w:p w14:paraId="72C35352" w14:textId="77777777" w:rsidR="002E11BC" w:rsidRPr="009A103E" w:rsidRDefault="002E11BC" w:rsidP="002E11BC">
      <w:pPr>
        <w:spacing w:before="120" w:after="120" w:line="276" w:lineRule="auto"/>
        <w:jc w:val="both"/>
        <w:rPr>
          <w:rFonts w:ascii="Times New Roman" w:eastAsia="Arial Unicode MS" w:hAnsi="Times New Roman"/>
        </w:rPr>
      </w:pPr>
    </w:p>
    <w:p w14:paraId="4A606D8B" w14:textId="77777777" w:rsidR="002E11BC" w:rsidRPr="009A103E" w:rsidRDefault="002E11BC" w:rsidP="002E11BC">
      <w:pPr>
        <w:spacing w:before="120" w:after="120" w:line="276" w:lineRule="auto"/>
        <w:jc w:val="both"/>
        <w:rPr>
          <w:rFonts w:ascii="Times New Roman" w:eastAsia="Arial Unicode MS" w:hAnsi="Times New Roman"/>
          <w:b/>
        </w:rPr>
      </w:pPr>
      <w:r w:rsidRPr="009A103E">
        <w:rPr>
          <w:rFonts w:ascii="Times New Roman" w:eastAsia="Arial Unicode MS" w:hAnsi="Times New Roman"/>
          <w:b/>
        </w:rPr>
        <w:t>FISCAL DO CONTRATO:</w:t>
      </w:r>
    </w:p>
    <w:p w14:paraId="705757F7" w14:textId="77777777" w:rsidR="002E11BC" w:rsidRPr="009A103E" w:rsidRDefault="002E11BC" w:rsidP="002E11BC">
      <w:pPr>
        <w:spacing w:before="120" w:after="120" w:line="276" w:lineRule="auto"/>
        <w:jc w:val="both"/>
        <w:rPr>
          <w:rFonts w:ascii="Times New Roman" w:eastAsia="Arial Unicode MS" w:hAnsi="Times New Roman"/>
          <w:b/>
        </w:rPr>
      </w:pPr>
    </w:p>
    <w:p w14:paraId="61D6A334" w14:textId="77777777" w:rsidR="002E11BC" w:rsidRPr="009A103E" w:rsidRDefault="002E11BC" w:rsidP="002E11BC">
      <w:pPr>
        <w:spacing w:before="120" w:after="120" w:line="276" w:lineRule="auto"/>
        <w:jc w:val="both"/>
        <w:rPr>
          <w:rFonts w:ascii="Times New Roman" w:eastAsia="Arial Unicode MS" w:hAnsi="Times New Roman"/>
        </w:rPr>
      </w:pPr>
    </w:p>
    <w:p w14:paraId="023FE121" w14:textId="77777777" w:rsidR="002E11BC" w:rsidRPr="009A103E" w:rsidRDefault="002E11BC" w:rsidP="002E11BC">
      <w:pPr>
        <w:spacing w:before="120" w:after="120" w:line="276" w:lineRule="auto"/>
        <w:jc w:val="both"/>
        <w:rPr>
          <w:rFonts w:ascii="Times New Roman" w:eastAsia="Arial Unicode MS" w:hAnsi="Times New Roman"/>
          <w:b/>
        </w:rPr>
      </w:pPr>
    </w:p>
    <w:p w14:paraId="67AC5D4B" w14:textId="77777777" w:rsidR="002E11BC" w:rsidRPr="009A103E" w:rsidRDefault="002E11BC" w:rsidP="002E11BC">
      <w:pPr>
        <w:spacing w:before="120" w:after="120" w:line="276" w:lineRule="auto"/>
        <w:jc w:val="both"/>
        <w:rPr>
          <w:rFonts w:ascii="Times New Roman" w:eastAsia="Arial Unicode MS" w:hAnsi="Times New Roman"/>
          <w:highlight w:val="yellow"/>
        </w:rPr>
      </w:pPr>
      <w:r w:rsidRPr="009A103E">
        <w:rPr>
          <w:rFonts w:ascii="Times New Roman" w:eastAsia="Arial Unicode MS" w:hAnsi="Times New Roman"/>
          <w:b/>
          <w:highlight w:val="yellow"/>
        </w:rPr>
        <w:t>1.</w:t>
      </w:r>
      <w:r w:rsidRPr="009A103E">
        <w:rPr>
          <w:rFonts w:ascii="Times New Roman" w:eastAsia="Arial Unicode MS" w:hAnsi="Times New Roman"/>
          <w:highlight w:val="yellow"/>
        </w:rPr>
        <w:t xml:space="preserve"> _____________________________    </w:t>
      </w:r>
    </w:p>
    <w:p w14:paraId="5A83E9D4" w14:textId="77777777" w:rsidR="002E11BC" w:rsidRPr="009A103E" w:rsidRDefault="002E11BC" w:rsidP="002E11BC">
      <w:pPr>
        <w:spacing w:before="120" w:after="120" w:line="276" w:lineRule="auto"/>
        <w:jc w:val="both"/>
        <w:rPr>
          <w:rFonts w:ascii="Times New Roman" w:eastAsia="Arial Unicode MS" w:hAnsi="Times New Roman"/>
        </w:rPr>
      </w:pPr>
      <w:r w:rsidRPr="009A103E">
        <w:rPr>
          <w:rFonts w:ascii="Times New Roman" w:eastAsia="Arial Unicode MS" w:hAnsi="Times New Roman"/>
          <w:highlight w:val="yellow"/>
        </w:rPr>
        <w:t>Matricula: XXXXXXXXXX</w:t>
      </w:r>
    </w:p>
    <w:p w14:paraId="6872E855"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1B47E11E"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2F940661"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5CC57FD8"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1FC65BAF"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17B816BA"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0C4CA25C"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2FD4D27"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A85D809"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BBDCFAC"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3BD4E3CF"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1344C72"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E659FDB"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1BB28ADF"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2B865FA9"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5D109748"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60888A88"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1377A64"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85F393F"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8242DE1"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1F0104A8"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051C5483"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2AE2D0E6"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5A74E0F1"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50E67223"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33B59AD5"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5901A95B"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2FCAE8F1"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16573A13"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2B5B9A2F"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436C826"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4A95A27"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1FF49038"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0414A3A6" w14:textId="6F5F9AC0" w:rsidR="00E2430C" w:rsidRPr="009A103E" w:rsidRDefault="002E11BC" w:rsidP="00975ACE">
      <w:pPr>
        <w:tabs>
          <w:tab w:val="left" w:pos="426"/>
          <w:tab w:val="left" w:pos="851"/>
        </w:tabs>
        <w:jc w:val="center"/>
        <w:rPr>
          <w:rFonts w:ascii="Times New Roman" w:hAnsi="Times New Roman"/>
          <w:b/>
          <w:iCs/>
          <w:sz w:val="30"/>
          <w:szCs w:val="30"/>
          <w:lang w:val="pt-PT"/>
        </w:rPr>
      </w:pPr>
      <w:r w:rsidRPr="009A103E">
        <w:rPr>
          <w:rFonts w:ascii="Times New Roman" w:hAnsi="Times New Roman"/>
          <w:b/>
          <w:iCs/>
          <w:sz w:val="30"/>
          <w:szCs w:val="30"/>
          <w:lang w:val="pt-PT"/>
        </w:rPr>
        <w:t>ANEXO VI - DECLARAÇÃO DE ENQUADRAMENTO DE MICROEMPRESA E EMPRESA DE PEQUENO PORTE.</w:t>
      </w:r>
    </w:p>
    <w:p w14:paraId="41C098A2" w14:textId="77777777" w:rsidR="002E11BC" w:rsidRPr="009A103E" w:rsidRDefault="002E11BC" w:rsidP="00E2430C">
      <w:pPr>
        <w:tabs>
          <w:tab w:val="left" w:pos="426"/>
          <w:tab w:val="left" w:pos="851"/>
        </w:tabs>
        <w:jc w:val="both"/>
        <w:rPr>
          <w:rFonts w:ascii="Times New Roman" w:hAnsi="Times New Roman"/>
          <w:b/>
          <w:iCs/>
          <w:sz w:val="30"/>
          <w:szCs w:val="30"/>
          <w:lang w:val="pt-PT"/>
        </w:rPr>
      </w:pPr>
    </w:p>
    <w:p w14:paraId="31509822" w14:textId="77777777" w:rsidR="00975ACE" w:rsidRPr="009A103E" w:rsidRDefault="00975ACE" w:rsidP="00975ACE">
      <w:pPr>
        <w:spacing w:line="276" w:lineRule="auto"/>
        <w:jc w:val="both"/>
        <w:rPr>
          <w:rFonts w:ascii="Times New Roman" w:hAnsi="Times New Roman"/>
          <w:szCs w:val="24"/>
        </w:rPr>
      </w:pPr>
      <w:r w:rsidRPr="009A103E">
        <w:rPr>
          <w:rFonts w:ascii="Times New Roman" w:hAnsi="Times New Roman"/>
          <w:szCs w:val="24"/>
        </w:rPr>
        <w:t xml:space="preserve">A (empresa proponente), inscrita no cadastro de pessoas jurídicas sob o nº. </w:t>
      </w:r>
      <w:proofErr w:type="spellStart"/>
      <w:r w:rsidRPr="009A103E">
        <w:rPr>
          <w:rFonts w:ascii="Times New Roman" w:hAnsi="Times New Roman"/>
          <w:szCs w:val="24"/>
        </w:rPr>
        <w:t>xxx.xxx.xxx</w:t>
      </w:r>
      <w:proofErr w:type="spellEnd"/>
      <w:r w:rsidRPr="009A103E">
        <w:rPr>
          <w:rFonts w:ascii="Times New Roman" w:hAnsi="Times New Roman"/>
          <w:szCs w:val="24"/>
        </w:rPr>
        <w:t>/</w:t>
      </w:r>
      <w:proofErr w:type="spellStart"/>
      <w:r w:rsidRPr="009A103E">
        <w:rPr>
          <w:rFonts w:ascii="Times New Roman" w:hAnsi="Times New Roman"/>
          <w:szCs w:val="24"/>
        </w:rPr>
        <w:t>xxxx-</w:t>
      </w:r>
      <w:proofErr w:type="gramStart"/>
      <w:r w:rsidRPr="009A103E">
        <w:rPr>
          <w:rFonts w:ascii="Times New Roman" w:hAnsi="Times New Roman"/>
          <w:szCs w:val="24"/>
        </w:rPr>
        <w:t>xx</w:t>
      </w:r>
      <w:proofErr w:type="spellEnd"/>
      <w:r w:rsidRPr="009A103E">
        <w:rPr>
          <w:rFonts w:ascii="Times New Roman" w:hAnsi="Times New Roman"/>
          <w:szCs w:val="24"/>
        </w:rPr>
        <w:t xml:space="preserve"> ,</w:t>
      </w:r>
      <w:proofErr w:type="gramEnd"/>
      <w:r w:rsidRPr="009A103E">
        <w:rPr>
          <w:rFonts w:ascii="Times New Roman" w:hAnsi="Times New Roman"/>
          <w:szCs w:val="24"/>
        </w:rPr>
        <w:t xml:space="preserve"> sediada em </w:t>
      </w:r>
      <w:proofErr w:type="spellStart"/>
      <w:r w:rsidRPr="009A103E">
        <w:rPr>
          <w:rFonts w:ascii="Times New Roman" w:hAnsi="Times New Roman"/>
          <w:szCs w:val="24"/>
        </w:rPr>
        <w:t>xxxxxxxxx</w:t>
      </w:r>
      <w:proofErr w:type="spellEnd"/>
      <w:r w:rsidRPr="009A103E">
        <w:rPr>
          <w:rFonts w:ascii="Times New Roman" w:hAnsi="Times New Roman"/>
          <w:szCs w:val="24"/>
        </w:rPr>
        <w:t>/</w:t>
      </w:r>
      <w:proofErr w:type="spellStart"/>
      <w:r w:rsidRPr="009A103E">
        <w:rPr>
          <w:rFonts w:ascii="Times New Roman" w:hAnsi="Times New Roman"/>
          <w:szCs w:val="24"/>
        </w:rPr>
        <w:t>xx</w:t>
      </w:r>
      <w:proofErr w:type="spellEnd"/>
      <w:r w:rsidRPr="009A103E">
        <w:rPr>
          <w:rFonts w:ascii="Times New Roman" w:hAnsi="Times New Roman"/>
          <w:szCs w:val="24"/>
        </w:rPr>
        <w:t>, por intermédio de seu representante legal, infra-assinado, e para os fins do Pregão Eletrônico nº. ___/____, declara expressamente para os fins da LC 123/06 que na presente data esta enquadrada como microempresa ou empresa de pequeno porte</w:t>
      </w:r>
      <w:r w:rsidRPr="009A103E">
        <w:rPr>
          <w:rFonts w:ascii="Times New Roman" w:hAnsi="Times New Roman"/>
          <w:kern w:val="2"/>
          <w:szCs w:val="24"/>
        </w:rPr>
        <w:t>.</w:t>
      </w:r>
    </w:p>
    <w:p w14:paraId="7BE9234B" w14:textId="77777777" w:rsidR="00975ACE" w:rsidRPr="009A103E" w:rsidRDefault="00975ACE" w:rsidP="00975ACE">
      <w:pPr>
        <w:spacing w:line="276" w:lineRule="auto"/>
        <w:jc w:val="both"/>
        <w:rPr>
          <w:rFonts w:ascii="Times New Roman" w:hAnsi="Times New Roman"/>
          <w:szCs w:val="24"/>
        </w:rPr>
      </w:pPr>
    </w:p>
    <w:p w14:paraId="39FBF75F" w14:textId="77777777" w:rsidR="00975ACE" w:rsidRPr="009A103E" w:rsidRDefault="00975ACE" w:rsidP="00975ACE">
      <w:pPr>
        <w:spacing w:line="276" w:lineRule="auto"/>
        <w:jc w:val="center"/>
        <w:rPr>
          <w:rFonts w:ascii="Times New Roman" w:hAnsi="Times New Roman"/>
          <w:szCs w:val="24"/>
        </w:rPr>
      </w:pPr>
      <w:r w:rsidRPr="009A103E">
        <w:rPr>
          <w:rFonts w:ascii="Times New Roman" w:hAnsi="Times New Roman"/>
          <w:szCs w:val="24"/>
        </w:rPr>
        <w:t xml:space="preserve">___________________, __ de _____________ </w:t>
      </w:r>
      <w:proofErr w:type="spellStart"/>
      <w:r w:rsidRPr="009A103E">
        <w:rPr>
          <w:rFonts w:ascii="Times New Roman" w:hAnsi="Times New Roman"/>
          <w:szCs w:val="24"/>
        </w:rPr>
        <w:t>de</w:t>
      </w:r>
      <w:proofErr w:type="spellEnd"/>
      <w:r w:rsidRPr="009A103E">
        <w:rPr>
          <w:rFonts w:ascii="Times New Roman" w:hAnsi="Times New Roman"/>
          <w:szCs w:val="24"/>
        </w:rPr>
        <w:t xml:space="preserve"> ____.</w:t>
      </w:r>
    </w:p>
    <w:p w14:paraId="124DCC8F" w14:textId="77777777" w:rsidR="00975ACE" w:rsidRPr="009A103E" w:rsidRDefault="00975ACE" w:rsidP="00975ACE">
      <w:pPr>
        <w:spacing w:line="276" w:lineRule="auto"/>
        <w:jc w:val="center"/>
        <w:rPr>
          <w:rFonts w:ascii="Times New Roman" w:hAnsi="Times New Roman"/>
          <w:szCs w:val="24"/>
        </w:rPr>
      </w:pPr>
    </w:p>
    <w:p w14:paraId="4DAD43A5" w14:textId="77777777" w:rsidR="00975ACE" w:rsidRPr="009A103E" w:rsidRDefault="00975ACE" w:rsidP="00975ACE">
      <w:pPr>
        <w:spacing w:line="276" w:lineRule="auto"/>
        <w:jc w:val="center"/>
        <w:rPr>
          <w:rFonts w:ascii="Times New Roman" w:hAnsi="Times New Roman"/>
          <w:szCs w:val="24"/>
        </w:rPr>
      </w:pPr>
    </w:p>
    <w:p w14:paraId="0B08E58A" w14:textId="77777777" w:rsidR="00975ACE" w:rsidRPr="009A103E" w:rsidRDefault="00975ACE" w:rsidP="00975ACE">
      <w:pPr>
        <w:spacing w:line="276" w:lineRule="auto"/>
        <w:jc w:val="center"/>
        <w:rPr>
          <w:rFonts w:ascii="Times New Roman" w:hAnsi="Times New Roman"/>
          <w:szCs w:val="24"/>
        </w:rPr>
      </w:pPr>
      <w:r w:rsidRPr="009A103E">
        <w:rPr>
          <w:rFonts w:ascii="Times New Roman" w:hAnsi="Times New Roman"/>
          <w:szCs w:val="24"/>
        </w:rPr>
        <w:t>_____________________________________</w:t>
      </w:r>
    </w:p>
    <w:p w14:paraId="6F5A9561" w14:textId="77777777" w:rsidR="00975ACE" w:rsidRPr="009A103E" w:rsidRDefault="00975ACE" w:rsidP="00975ACE">
      <w:pPr>
        <w:spacing w:line="276" w:lineRule="auto"/>
        <w:jc w:val="center"/>
        <w:rPr>
          <w:rFonts w:ascii="Times New Roman" w:hAnsi="Times New Roman"/>
          <w:szCs w:val="24"/>
        </w:rPr>
      </w:pPr>
      <w:r w:rsidRPr="009A103E">
        <w:rPr>
          <w:rFonts w:ascii="Times New Roman" w:hAnsi="Times New Roman"/>
          <w:szCs w:val="24"/>
        </w:rPr>
        <w:t>Identificação do Representante da Empresa</w:t>
      </w:r>
    </w:p>
    <w:p w14:paraId="6651934A"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628C620F"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3E9AD408"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54C5170A"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2811B632"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4A8774A7"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4993185D"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2B1A7EA1"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3278ADF9"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5AB6E7DF"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35EA3B9E"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5FDDB8F"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26DD01E0"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079DAAD9"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46AFEA59"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65BE35EA"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4D274D30"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7C91BF3"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9424098"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DB50937"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252F88E1"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2BA2E9FE"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23F78F57"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6B42BCD1"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A529150"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4C9D9FC6"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5607568E"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2906771"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28DD3C6F"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4A6434D5"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014BA64D"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4E37800F"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26D6BCB2" w14:textId="1F485A1A" w:rsidR="00E2430C" w:rsidRPr="009A103E" w:rsidRDefault="00975ACE" w:rsidP="00975ACE">
      <w:pPr>
        <w:tabs>
          <w:tab w:val="left" w:pos="426"/>
          <w:tab w:val="left" w:pos="851"/>
        </w:tabs>
        <w:jc w:val="center"/>
        <w:rPr>
          <w:rFonts w:ascii="Times New Roman" w:hAnsi="Times New Roman"/>
          <w:b/>
          <w:iCs/>
          <w:sz w:val="30"/>
          <w:szCs w:val="30"/>
          <w:lang w:val="pt-PT"/>
        </w:rPr>
      </w:pPr>
      <w:r w:rsidRPr="009A103E">
        <w:rPr>
          <w:rFonts w:ascii="Times New Roman" w:hAnsi="Times New Roman"/>
          <w:b/>
          <w:iCs/>
          <w:sz w:val="30"/>
          <w:szCs w:val="30"/>
          <w:lang w:val="pt-PT"/>
        </w:rPr>
        <w:t>ANEXO VI – DECLARAÇÃO DE QUE NÃO POSSUI EMPREGADOS EXECUTANDO TRABALHO DEGRADANTE OU FORÇADO</w:t>
      </w:r>
    </w:p>
    <w:p w14:paraId="10A3515B"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30A09351" w14:textId="77777777" w:rsidR="00975ACE" w:rsidRPr="009A103E" w:rsidRDefault="00975ACE" w:rsidP="00975ACE">
      <w:pPr>
        <w:spacing w:line="276" w:lineRule="auto"/>
        <w:jc w:val="both"/>
        <w:rPr>
          <w:rFonts w:ascii="Times New Roman" w:hAnsi="Times New Roman"/>
          <w:szCs w:val="24"/>
        </w:rPr>
      </w:pPr>
      <w:r w:rsidRPr="009A103E">
        <w:rPr>
          <w:rFonts w:ascii="Times New Roman" w:hAnsi="Times New Roman"/>
          <w:szCs w:val="24"/>
        </w:rPr>
        <w:t xml:space="preserve">A (empresa proponente), inscrita no cadastro de pessoas jurídicas sob o nº. </w:t>
      </w:r>
      <w:proofErr w:type="spellStart"/>
      <w:r w:rsidRPr="009A103E">
        <w:rPr>
          <w:rFonts w:ascii="Times New Roman" w:hAnsi="Times New Roman"/>
          <w:szCs w:val="24"/>
        </w:rPr>
        <w:t>xxx.xxx.xxx</w:t>
      </w:r>
      <w:proofErr w:type="spellEnd"/>
      <w:r w:rsidRPr="009A103E">
        <w:rPr>
          <w:rFonts w:ascii="Times New Roman" w:hAnsi="Times New Roman"/>
          <w:szCs w:val="24"/>
        </w:rPr>
        <w:t>/</w:t>
      </w:r>
      <w:proofErr w:type="spellStart"/>
      <w:r w:rsidRPr="009A103E">
        <w:rPr>
          <w:rFonts w:ascii="Times New Roman" w:hAnsi="Times New Roman"/>
          <w:szCs w:val="24"/>
        </w:rPr>
        <w:t>xxxx-</w:t>
      </w:r>
      <w:proofErr w:type="gramStart"/>
      <w:r w:rsidRPr="009A103E">
        <w:rPr>
          <w:rFonts w:ascii="Times New Roman" w:hAnsi="Times New Roman"/>
          <w:szCs w:val="24"/>
        </w:rPr>
        <w:t>xx</w:t>
      </w:r>
      <w:proofErr w:type="spellEnd"/>
      <w:r w:rsidRPr="009A103E">
        <w:rPr>
          <w:rFonts w:ascii="Times New Roman" w:hAnsi="Times New Roman"/>
          <w:szCs w:val="24"/>
        </w:rPr>
        <w:t xml:space="preserve"> ,</w:t>
      </w:r>
      <w:proofErr w:type="gramEnd"/>
      <w:r w:rsidRPr="009A103E">
        <w:rPr>
          <w:rFonts w:ascii="Times New Roman" w:hAnsi="Times New Roman"/>
          <w:szCs w:val="24"/>
        </w:rPr>
        <w:t xml:space="preserve"> sediada em </w:t>
      </w:r>
      <w:proofErr w:type="spellStart"/>
      <w:r w:rsidRPr="009A103E">
        <w:rPr>
          <w:rFonts w:ascii="Times New Roman" w:hAnsi="Times New Roman"/>
          <w:szCs w:val="24"/>
        </w:rPr>
        <w:t>xxxxxxxxx</w:t>
      </w:r>
      <w:proofErr w:type="spellEnd"/>
      <w:r w:rsidRPr="009A103E">
        <w:rPr>
          <w:rFonts w:ascii="Times New Roman" w:hAnsi="Times New Roman"/>
          <w:szCs w:val="24"/>
        </w:rPr>
        <w:t>/</w:t>
      </w:r>
      <w:proofErr w:type="spellStart"/>
      <w:r w:rsidRPr="009A103E">
        <w:rPr>
          <w:rFonts w:ascii="Times New Roman" w:hAnsi="Times New Roman"/>
          <w:szCs w:val="24"/>
        </w:rPr>
        <w:t>xx</w:t>
      </w:r>
      <w:proofErr w:type="spellEnd"/>
      <w:r w:rsidRPr="009A103E">
        <w:rPr>
          <w:rFonts w:ascii="Times New Roman" w:hAnsi="Times New Roman"/>
          <w:szCs w:val="24"/>
        </w:rPr>
        <w:t xml:space="preserve">, por intermédio de seu representante legal, infra-assinado, e para os fins do Pregão Eletrônico nº. ___/____, declara expressamente para os fins do art.5º da Constituição Federal que </w:t>
      </w:r>
      <w:r w:rsidRPr="009A103E">
        <w:rPr>
          <w:rFonts w:ascii="Times New Roman" w:hAnsi="Times New Roman"/>
          <w:szCs w:val="24"/>
          <w:lang w:val="pt-PT"/>
        </w:rPr>
        <w:t>não possui empregados executando trabalho degradante ou forçado</w:t>
      </w:r>
      <w:r w:rsidRPr="009A103E">
        <w:rPr>
          <w:rFonts w:ascii="Times New Roman" w:hAnsi="Times New Roman"/>
          <w:szCs w:val="24"/>
        </w:rPr>
        <w:t>.</w:t>
      </w:r>
    </w:p>
    <w:p w14:paraId="1B406790" w14:textId="77777777" w:rsidR="00975ACE" w:rsidRPr="009A103E" w:rsidRDefault="00975ACE" w:rsidP="00975ACE">
      <w:pPr>
        <w:spacing w:line="276" w:lineRule="auto"/>
        <w:jc w:val="both"/>
        <w:rPr>
          <w:rFonts w:ascii="Times New Roman" w:hAnsi="Times New Roman"/>
          <w:szCs w:val="24"/>
        </w:rPr>
      </w:pPr>
    </w:p>
    <w:p w14:paraId="10D1D0B0" w14:textId="77777777" w:rsidR="00975ACE" w:rsidRPr="009A103E" w:rsidRDefault="00975ACE" w:rsidP="00975ACE">
      <w:pPr>
        <w:spacing w:line="276" w:lineRule="auto"/>
        <w:jc w:val="both"/>
        <w:rPr>
          <w:rFonts w:ascii="Times New Roman" w:hAnsi="Times New Roman"/>
          <w:szCs w:val="24"/>
        </w:rPr>
      </w:pPr>
    </w:p>
    <w:p w14:paraId="5C3FAD74" w14:textId="77777777" w:rsidR="00975ACE" w:rsidRPr="009A103E" w:rsidRDefault="00975ACE" w:rsidP="00975ACE">
      <w:pPr>
        <w:spacing w:line="276" w:lineRule="auto"/>
        <w:jc w:val="center"/>
        <w:rPr>
          <w:rFonts w:ascii="Times New Roman" w:hAnsi="Times New Roman"/>
          <w:szCs w:val="24"/>
        </w:rPr>
      </w:pPr>
      <w:r w:rsidRPr="009A103E">
        <w:rPr>
          <w:rFonts w:ascii="Times New Roman" w:hAnsi="Times New Roman"/>
          <w:szCs w:val="24"/>
        </w:rPr>
        <w:t xml:space="preserve">___________________, __ de _____________ </w:t>
      </w:r>
      <w:proofErr w:type="spellStart"/>
      <w:r w:rsidRPr="009A103E">
        <w:rPr>
          <w:rFonts w:ascii="Times New Roman" w:hAnsi="Times New Roman"/>
          <w:szCs w:val="24"/>
        </w:rPr>
        <w:t>de</w:t>
      </w:r>
      <w:proofErr w:type="spellEnd"/>
      <w:r w:rsidRPr="009A103E">
        <w:rPr>
          <w:rFonts w:ascii="Times New Roman" w:hAnsi="Times New Roman"/>
          <w:szCs w:val="24"/>
        </w:rPr>
        <w:t xml:space="preserve"> ____.</w:t>
      </w:r>
    </w:p>
    <w:p w14:paraId="11EE19DA" w14:textId="77777777" w:rsidR="00975ACE" w:rsidRPr="009A103E" w:rsidRDefault="00975ACE" w:rsidP="00975ACE">
      <w:pPr>
        <w:spacing w:line="276" w:lineRule="auto"/>
        <w:jc w:val="center"/>
        <w:rPr>
          <w:rFonts w:ascii="Times New Roman" w:hAnsi="Times New Roman"/>
          <w:szCs w:val="24"/>
        </w:rPr>
      </w:pPr>
    </w:p>
    <w:p w14:paraId="76628A72" w14:textId="77777777" w:rsidR="00975ACE" w:rsidRPr="009A103E" w:rsidRDefault="00975ACE" w:rsidP="00975ACE">
      <w:pPr>
        <w:spacing w:line="276" w:lineRule="auto"/>
        <w:jc w:val="center"/>
        <w:rPr>
          <w:rFonts w:ascii="Times New Roman" w:hAnsi="Times New Roman"/>
          <w:szCs w:val="24"/>
        </w:rPr>
      </w:pPr>
    </w:p>
    <w:p w14:paraId="3D6637D7" w14:textId="77777777" w:rsidR="00975ACE" w:rsidRPr="009A103E" w:rsidRDefault="00975ACE" w:rsidP="00975ACE">
      <w:pPr>
        <w:spacing w:line="276" w:lineRule="auto"/>
        <w:jc w:val="center"/>
        <w:rPr>
          <w:rFonts w:ascii="Times New Roman" w:hAnsi="Times New Roman"/>
          <w:szCs w:val="24"/>
        </w:rPr>
      </w:pPr>
      <w:r w:rsidRPr="009A103E">
        <w:rPr>
          <w:rFonts w:ascii="Times New Roman" w:hAnsi="Times New Roman"/>
          <w:szCs w:val="24"/>
        </w:rPr>
        <w:t>_____________________________________</w:t>
      </w:r>
    </w:p>
    <w:p w14:paraId="157919D6" w14:textId="77777777" w:rsidR="00975ACE" w:rsidRPr="009A103E" w:rsidRDefault="00975ACE" w:rsidP="00975ACE">
      <w:pPr>
        <w:spacing w:line="276" w:lineRule="auto"/>
        <w:jc w:val="center"/>
        <w:rPr>
          <w:rFonts w:ascii="Times New Roman" w:hAnsi="Times New Roman"/>
          <w:szCs w:val="24"/>
        </w:rPr>
      </w:pPr>
      <w:r w:rsidRPr="009A103E">
        <w:rPr>
          <w:rFonts w:ascii="Times New Roman" w:hAnsi="Times New Roman"/>
          <w:szCs w:val="24"/>
        </w:rPr>
        <w:t>Identificação do Representante da Empresa</w:t>
      </w:r>
    </w:p>
    <w:p w14:paraId="35B5605A" w14:textId="77777777" w:rsidR="00975ACE" w:rsidRPr="009A103E" w:rsidRDefault="00975ACE" w:rsidP="00E2430C">
      <w:pPr>
        <w:tabs>
          <w:tab w:val="left" w:pos="426"/>
          <w:tab w:val="left" w:pos="851"/>
        </w:tabs>
        <w:jc w:val="both"/>
        <w:rPr>
          <w:rFonts w:ascii="Times New Roman" w:hAnsi="Times New Roman"/>
          <w:i/>
          <w:iCs/>
          <w:color w:val="FF0000"/>
          <w:szCs w:val="24"/>
          <w:lang w:val="pt-PT"/>
        </w:rPr>
      </w:pPr>
    </w:p>
    <w:p w14:paraId="6474B838"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6CCC23F8"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6E8CC2F3"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291FC6CF"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431AC7A5"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569D39D"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7E82398"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1FAA7E46"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6ABB073D"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241197C3"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51F7DD32"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2CED9A56"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3246A08C"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5A89E363"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6E54692"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54D147AC"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BB77C67"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492C8356"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4BB76743"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56015A31"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0CEDF660"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20117BEC"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59CBC54E"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795D207E"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04B475D7"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1A197A85"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5E7E09BF"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2448BE87"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15C2083A" w14:textId="77777777" w:rsidR="00E2430C" w:rsidRPr="009A103E" w:rsidRDefault="00E2430C" w:rsidP="00E2430C">
      <w:pPr>
        <w:tabs>
          <w:tab w:val="left" w:pos="426"/>
          <w:tab w:val="left" w:pos="851"/>
        </w:tabs>
        <w:jc w:val="both"/>
        <w:rPr>
          <w:rFonts w:ascii="Times New Roman" w:hAnsi="Times New Roman"/>
          <w:i/>
          <w:iCs/>
          <w:color w:val="FF0000"/>
          <w:szCs w:val="24"/>
          <w:lang w:val="pt-PT"/>
        </w:rPr>
      </w:pPr>
    </w:p>
    <w:p w14:paraId="67756735" w14:textId="17ADF1BD" w:rsidR="00E2430C" w:rsidRPr="009A103E" w:rsidRDefault="00975ACE" w:rsidP="00E2430C">
      <w:pPr>
        <w:tabs>
          <w:tab w:val="left" w:pos="426"/>
          <w:tab w:val="left" w:pos="851"/>
        </w:tabs>
        <w:jc w:val="center"/>
        <w:rPr>
          <w:rFonts w:ascii="Times New Roman" w:hAnsi="Times New Roman"/>
          <w:b/>
          <w:iCs/>
          <w:sz w:val="30"/>
          <w:szCs w:val="30"/>
          <w:lang w:val="pt-PT"/>
        </w:rPr>
      </w:pPr>
      <w:r w:rsidRPr="009A103E">
        <w:rPr>
          <w:rFonts w:ascii="Times New Roman" w:hAnsi="Times New Roman"/>
          <w:b/>
          <w:iCs/>
          <w:sz w:val="30"/>
          <w:szCs w:val="30"/>
          <w:lang w:val="pt-PT"/>
        </w:rPr>
        <w:t>ANEXO VII – DECLARAÇÃO DE QUE CUMPRE AS EXIGÊNCIAS DE RESERVA DE CARGOS PARA PESSOA COM DEFICIÊNCIA E PARA REABILITADO DA PREVIDÊNCIA SOCIAL.</w:t>
      </w:r>
    </w:p>
    <w:p w14:paraId="60130D71" w14:textId="77777777" w:rsidR="00975ACE" w:rsidRPr="009A103E" w:rsidRDefault="00975ACE" w:rsidP="00E2430C">
      <w:pPr>
        <w:tabs>
          <w:tab w:val="left" w:pos="426"/>
          <w:tab w:val="left" w:pos="851"/>
        </w:tabs>
        <w:jc w:val="center"/>
        <w:rPr>
          <w:rFonts w:ascii="Times New Roman" w:hAnsi="Times New Roman"/>
          <w:b/>
          <w:iCs/>
          <w:sz w:val="30"/>
          <w:szCs w:val="30"/>
          <w:lang w:val="pt-PT"/>
        </w:rPr>
      </w:pPr>
    </w:p>
    <w:p w14:paraId="01B37011" w14:textId="77777777" w:rsidR="00975ACE" w:rsidRPr="009A103E" w:rsidRDefault="00975ACE" w:rsidP="00975ACE">
      <w:pPr>
        <w:tabs>
          <w:tab w:val="left" w:pos="426"/>
          <w:tab w:val="left" w:pos="851"/>
        </w:tabs>
        <w:jc w:val="both"/>
        <w:rPr>
          <w:rFonts w:ascii="Times New Roman" w:hAnsi="Times New Roman"/>
          <w:szCs w:val="24"/>
          <w:lang w:val="pt-PT"/>
        </w:rPr>
      </w:pPr>
      <w:r w:rsidRPr="009A103E">
        <w:rPr>
          <w:rFonts w:ascii="Times New Roman" w:hAnsi="Times New Roman"/>
          <w:szCs w:val="24"/>
        </w:rPr>
        <w:t xml:space="preserve">A (empresa proponente), inscrita no cadastro de pessoas jurídicas sob o nº. </w:t>
      </w:r>
      <w:proofErr w:type="spellStart"/>
      <w:r w:rsidRPr="009A103E">
        <w:rPr>
          <w:rFonts w:ascii="Times New Roman" w:hAnsi="Times New Roman"/>
          <w:szCs w:val="24"/>
        </w:rPr>
        <w:t>xxx.xxx.xxx</w:t>
      </w:r>
      <w:proofErr w:type="spellEnd"/>
      <w:r w:rsidRPr="009A103E">
        <w:rPr>
          <w:rFonts w:ascii="Times New Roman" w:hAnsi="Times New Roman"/>
          <w:szCs w:val="24"/>
        </w:rPr>
        <w:t>/</w:t>
      </w:r>
      <w:proofErr w:type="spellStart"/>
      <w:r w:rsidRPr="009A103E">
        <w:rPr>
          <w:rFonts w:ascii="Times New Roman" w:hAnsi="Times New Roman"/>
          <w:szCs w:val="24"/>
        </w:rPr>
        <w:t>xxxx-</w:t>
      </w:r>
      <w:proofErr w:type="gramStart"/>
      <w:r w:rsidRPr="009A103E">
        <w:rPr>
          <w:rFonts w:ascii="Times New Roman" w:hAnsi="Times New Roman"/>
          <w:szCs w:val="24"/>
        </w:rPr>
        <w:t>xx</w:t>
      </w:r>
      <w:proofErr w:type="spellEnd"/>
      <w:r w:rsidRPr="009A103E">
        <w:rPr>
          <w:rFonts w:ascii="Times New Roman" w:hAnsi="Times New Roman"/>
          <w:szCs w:val="24"/>
        </w:rPr>
        <w:t xml:space="preserve"> ,</w:t>
      </w:r>
      <w:proofErr w:type="gramEnd"/>
      <w:r w:rsidRPr="009A103E">
        <w:rPr>
          <w:rFonts w:ascii="Times New Roman" w:hAnsi="Times New Roman"/>
          <w:szCs w:val="24"/>
        </w:rPr>
        <w:t xml:space="preserve"> sediada em </w:t>
      </w:r>
      <w:proofErr w:type="spellStart"/>
      <w:r w:rsidRPr="009A103E">
        <w:rPr>
          <w:rFonts w:ascii="Times New Roman" w:hAnsi="Times New Roman"/>
          <w:szCs w:val="24"/>
        </w:rPr>
        <w:t>xxxxxxxxx</w:t>
      </w:r>
      <w:proofErr w:type="spellEnd"/>
      <w:r w:rsidRPr="009A103E">
        <w:rPr>
          <w:rFonts w:ascii="Times New Roman" w:hAnsi="Times New Roman"/>
          <w:szCs w:val="24"/>
        </w:rPr>
        <w:t>/</w:t>
      </w:r>
      <w:proofErr w:type="spellStart"/>
      <w:r w:rsidRPr="009A103E">
        <w:rPr>
          <w:rFonts w:ascii="Times New Roman" w:hAnsi="Times New Roman"/>
          <w:szCs w:val="24"/>
        </w:rPr>
        <w:t>xx</w:t>
      </w:r>
      <w:proofErr w:type="spellEnd"/>
      <w:r w:rsidRPr="009A103E">
        <w:rPr>
          <w:rFonts w:ascii="Times New Roman" w:hAnsi="Times New Roman"/>
          <w:szCs w:val="24"/>
        </w:rPr>
        <w:t xml:space="preserve">, por intermédio de seu representante legal, infra-assinado, e para os fins do Pregão Eletrônico nº. ___/____, declara expressamente para que cumpre </w:t>
      </w:r>
      <w:r w:rsidRPr="009A103E">
        <w:rPr>
          <w:rFonts w:ascii="Times New Roman" w:hAnsi="Times New Roman"/>
          <w:szCs w:val="24"/>
          <w:lang w:val="pt-PT"/>
        </w:rPr>
        <w:t>pre as exigências de reserva de cargos para pessoa com deficiência e para reabilitado da Previdência Social, previstas em lei e em outras normas específicas.</w:t>
      </w:r>
    </w:p>
    <w:p w14:paraId="5BDEF100" w14:textId="77777777" w:rsidR="00975ACE" w:rsidRPr="009A103E" w:rsidRDefault="00975ACE" w:rsidP="00975ACE">
      <w:pPr>
        <w:spacing w:line="276" w:lineRule="auto"/>
        <w:jc w:val="both"/>
        <w:rPr>
          <w:rFonts w:ascii="Times New Roman" w:hAnsi="Times New Roman"/>
          <w:szCs w:val="24"/>
        </w:rPr>
      </w:pPr>
    </w:p>
    <w:p w14:paraId="12D08003" w14:textId="77777777" w:rsidR="00975ACE" w:rsidRPr="009A103E" w:rsidRDefault="00975ACE" w:rsidP="00975ACE">
      <w:pPr>
        <w:spacing w:line="276" w:lineRule="auto"/>
        <w:jc w:val="both"/>
        <w:rPr>
          <w:rFonts w:ascii="Times New Roman" w:hAnsi="Times New Roman"/>
          <w:szCs w:val="24"/>
        </w:rPr>
      </w:pPr>
    </w:p>
    <w:p w14:paraId="63CBBE51" w14:textId="77777777" w:rsidR="00975ACE" w:rsidRPr="009A103E" w:rsidRDefault="00975ACE" w:rsidP="00975ACE">
      <w:pPr>
        <w:spacing w:line="276" w:lineRule="auto"/>
        <w:jc w:val="center"/>
        <w:rPr>
          <w:rFonts w:ascii="Times New Roman" w:hAnsi="Times New Roman"/>
          <w:szCs w:val="24"/>
        </w:rPr>
      </w:pPr>
      <w:r w:rsidRPr="009A103E">
        <w:rPr>
          <w:rFonts w:ascii="Times New Roman" w:hAnsi="Times New Roman"/>
          <w:szCs w:val="24"/>
        </w:rPr>
        <w:t xml:space="preserve">___________________, __ de _____________ </w:t>
      </w:r>
      <w:proofErr w:type="spellStart"/>
      <w:r w:rsidRPr="009A103E">
        <w:rPr>
          <w:rFonts w:ascii="Times New Roman" w:hAnsi="Times New Roman"/>
          <w:szCs w:val="24"/>
        </w:rPr>
        <w:t>de</w:t>
      </w:r>
      <w:proofErr w:type="spellEnd"/>
      <w:r w:rsidRPr="009A103E">
        <w:rPr>
          <w:rFonts w:ascii="Times New Roman" w:hAnsi="Times New Roman"/>
          <w:szCs w:val="24"/>
        </w:rPr>
        <w:t xml:space="preserve"> ____.</w:t>
      </w:r>
    </w:p>
    <w:p w14:paraId="1A51115B" w14:textId="77777777" w:rsidR="00975ACE" w:rsidRPr="009A103E" w:rsidRDefault="00975ACE" w:rsidP="00975ACE">
      <w:pPr>
        <w:spacing w:line="276" w:lineRule="auto"/>
        <w:jc w:val="center"/>
        <w:rPr>
          <w:rFonts w:ascii="Times New Roman" w:hAnsi="Times New Roman"/>
          <w:szCs w:val="24"/>
        </w:rPr>
      </w:pPr>
    </w:p>
    <w:p w14:paraId="33138110" w14:textId="77777777" w:rsidR="00975ACE" w:rsidRPr="009A103E" w:rsidRDefault="00975ACE" w:rsidP="00975ACE">
      <w:pPr>
        <w:spacing w:line="276" w:lineRule="auto"/>
        <w:jc w:val="center"/>
        <w:rPr>
          <w:rFonts w:ascii="Times New Roman" w:hAnsi="Times New Roman"/>
          <w:szCs w:val="24"/>
        </w:rPr>
      </w:pPr>
    </w:p>
    <w:p w14:paraId="0E4B14B6" w14:textId="77777777" w:rsidR="00975ACE" w:rsidRPr="009A103E" w:rsidRDefault="00975ACE" w:rsidP="00975ACE">
      <w:pPr>
        <w:spacing w:line="276" w:lineRule="auto"/>
        <w:jc w:val="center"/>
        <w:rPr>
          <w:rFonts w:ascii="Times New Roman" w:hAnsi="Times New Roman"/>
          <w:szCs w:val="24"/>
        </w:rPr>
      </w:pPr>
      <w:r w:rsidRPr="009A103E">
        <w:rPr>
          <w:rFonts w:ascii="Times New Roman" w:hAnsi="Times New Roman"/>
          <w:szCs w:val="24"/>
        </w:rPr>
        <w:t>_____________________________________</w:t>
      </w:r>
    </w:p>
    <w:p w14:paraId="7166520C" w14:textId="77777777" w:rsidR="00975ACE" w:rsidRPr="009A103E" w:rsidRDefault="00975ACE" w:rsidP="00975ACE">
      <w:pPr>
        <w:spacing w:line="276" w:lineRule="auto"/>
        <w:jc w:val="center"/>
        <w:rPr>
          <w:rFonts w:ascii="Times New Roman" w:hAnsi="Times New Roman"/>
          <w:szCs w:val="24"/>
        </w:rPr>
      </w:pPr>
      <w:r w:rsidRPr="009A103E">
        <w:rPr>
          <w:rFonts w:ascii="Times New Roman" w:hAnsi="Times New Roman"/>
          <w:szCs w:val="24"/>
        </w:rPr>
        <w:t>Identificação do Representante da Empresa</w:t>
      </w:r>
    </w:p>
    <w:p w14:paraId="7D667E95" w14:textId="77777777" w:rsidR="00975ACE" w:rsidRPr="009A103E" w:rsidRDefault="00975ACE" w:rsidP="00975ACE">
      <w:pPr>
        <w:spacing w:after="120" w:line="300" w:lineRule="auto"/>
        <w:jc w:val="both"/>
        <w:rPr>
          <w:rFonts w:ascii="Times New Roman" w:hAnsi="Times New Roman"/>
        </w:rPr>
      </w:pPr>
    </w:p>
    <w:p w14:paraId="071F9CF5" w14:textId="77777777" w:rsidR="00975ACE" w:rsidRPr="009A103E" w:rsidRDefault="00975ACE" w:rsidP="00E2430C">
      <w:pPr>
        <w:tabs>
          <w:tab w:val="left" w:pos="426"/>
          <w:tab w:val="left" w:pos="851"/>
        </w:tabs>
        <w:jc w:val="center"/>
        <w:rPr>
          <w:rFonts w:ascii="Times New Roman" w:hAnsi="Times New Roman"/>
          <w:b/>
          <w:sz w:val="30"/>
          <w:szCs w:val="30"/>
        </w:rPr>
      </w:pPr>
    </w:p>
    <w:sectPr w:rsidR="00975ACE" w:rsidRPr="009A103E" w:rsidSect="00946712">
      <w:pgSz w:w="11907" w:h="16840" w:code="9"/>
      <w:pgMar w:top="1985" w:right="155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3421D" w14:textId="77777777" w:rsidR="00082119" w:rsidRDefault="00082119">
      <w:r>
        <w:separator/>
      </w:r>
    </w:p>
  </w:endnote>
  <w:endnote w:type="continuationSeparator" w:id="0">
    <w:p w14:paraId="77DED5A5" w14:textId="77777777" w:rsidR="00082119" w:rsidRDefault="0008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977F" w14:textId="77777777" w:rsidR="003764AA" w:rsidRDefault="003764AA">
    <w:pPr>
      <w:pStyle w:val="Rodap"/>
    </w:pPr>
  </w:p>
  <w:p w14:paraId="4AFE9DA8" w14:textId="77777777" w:rsidR="003764AA" w:rsidRDefault="003764A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949BB" w14:textId="77777777" w:rsidR="00082119" w:rsidRDefault="00082119">
      <w:r>
        <w:separator/>
      </w:r>
    </w:p>
  </w:footnote>
  <w:footnote w:type="continuationSeparator" w:id="0">
    <w:p w14:paraId="70EE5B9E" w14:textId="77777777" w:rsidR="00082119" w:rsidRDefault="00082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12825" w14:textId="165B2597" w:rsidR="003764AA" w:rsidRDefault="003764AA" w:rsidP="00F27B29">
    <w:pPr>
      <w:pStyle w:val="Cabealho"/>
      <w:tabs>
        <w:tab w:val="center" w:pos="4213"/>
      </w:tabs>
      <w:ind w:right="360"/>
      <w:rPr>
        <w:b/>
        <w:bCs/>
      </w:rPr>
    </w:pPr>
    <w:r>
      <w:rPr>
        <w:b/>
        <w:bCs/>
      </w:rPr>
      <w:tab/>
    </w:r>
    <w:r w:rsidRPr="00946712">
      <w:rPr>
        <w:noProof/>
      </w:rPr>
      <w:drawing>
        <wp:inline distT="0" distB="0" distL="0" distR="0" wp14:anchorId="4F33A485" wp14:editId="34D97B47">
          <wp:extent cx="5402580" cy="640080"/>
          <wp:effectExtent l="0" t="0" r="7620" b="7620"/>
          <wp:docPr id="201019404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6400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459D1" w14:textId="77777777" w:rsidR="003764AA" w:rsidRPr="002A41FC" w:rsidRDefault="003764AA" w:rsidP="00686912">
    <w:pPr>
      <w:pStyle w:val="Cabealho"/>
      <w:jc w:val="center"/>
      <w:rPr>
        <w:rFonts w:ascii="Calibri" w:hAnsi="Calibri" w:cs="Arial"/>
        <w:b/>
        <w:sz w:val="20"/>
      </w:rPr>
    </w:pPr>
    <w:r w:rsidRPr="002A41FC">
      <w:rPr>
        <w:rFonts w:ascii="Calibri" w:hAnsi="Calibri" w:cs="Arial"/>
        <w:b/>
        <w:sz w:val="20"/>
      </w:rPr>
      <w:t>PREFEITURA MUNICIPAL DE TUPACIGUARA</w:t>
    </w:r>
  </w:p>
  <w:p w14:paraId="4CE67899" w14:textId="77777777" w:rsidR="003764AA" w:rsidRPr="002A41FC" w:rsidRDefault="003764AA" w:rsidP="00686912">
    <w:pPr>
      <w:pStyle w:val="Cabealho"/>
      <w:jc w:val="center"/>
      <w:rPr>
        <w:rFonts w:ascii="Calibri" w:hAnsi="Calibri" w:cs="Arial"/>
        <w:sz w:val="20"/>
      </w:rPr>
    </w:pPr>
    <w:r w:rsidRPr="002A41FC">
      <w:rPr>
        <w:rFonts w:ascii="Calibri" w:hAnsi="Calibri" w:cs="Arial"/>
        <w:sz w:val="20"/>
      </w:rPr>
      <w:t>Praça Antônio Alves Faria s/nº</w:t>
    </w:r>
  </w:p>
  <w:p w14:paraId="40AD5EF9" w14:textId="77777777" w:rsidR="003764AA" w:rsidRPr="002537A3" w:rsidRDefault="003764AA" w:rsidP="008D1182">
    <w:pPr>
      <w:pStyle w:val="Cabealho"/>
      <w:jc w:val="center"/>
      <w:rPr>
        <w:rFonts w:ascii="Calibri" w:hAnsi="Calibri"/>
        <w:sz w:val="20"/>
      </w:rPr>
    </w:pPr>
    <w:r w:rsidRPr="002537A3">
      <w:rPr>
        <w:rFonts w:ascii="Calibri" w:hAnsi="Calibri"/>
        <w:sz w:val="20"/>
      </w:rPr>
      <w:t>CNPJ: 18.260.489.0001/04 TEL: 34-3281-0000</w:t>
    </w:r>
  </w:p>
  <w:p w14:paraId="562144AE" w14:textId="77777777" w:rsidR="003764AA" w:rsidRPr="002537A3" w:rsidRDefault="003764AA" w:rsidP="008D1182">
    <w:pPr>
      <w:pBdr>
        <w:bottom w:val="single" w:sz="4" w:space="1" w:color="auto"/>
      </w:pBdr>
      <w:jc w:val="center"/>
      <w:rPr>
        <w:rFonts w:ascii="Calibri" w:hAnsi="Calibri" w:cs="Arial"/>
        <w:sz w:val="20"/>
      </w:rPr>
    </w:pPr>
    <w:r w:rsidRPr="002537A3">
      <w:rPr>
        <w:rFonts w:ascii="Calibri" w:hAnsi="Calibri" w:cs="Arial"/>
        <w:sz w:val="20"/>
      </w:rPr>
      <w:t>TUPACIGUARA-MG CEP 38.480-000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nsid w:val="02A80D58"/>
    <w:multiLevelType w:val="multilevel"/>
    <w:tmpl w:val="1D36E75E"/>
    <w:lvl w:ilvl="0">
      <w:start w:val="10"/>
      <w:numFmt w:val="decimal"/>
      <w:lvlText w:val="%1"/>
      <w:lvlJc w:val="left"/>
      <w:pPr>
        <w:ind w:left="420" w:hanging="420"/>
      </w:pPr>
    </w:lvl>
    <w:lvl w:ilvl="1">
      <w:start w:val="2"/>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03087BB7"/>
    <w:multiLevelType w:val="multilevel"/>
    <w:tmpl w:val="2FF2E7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914C61"/>
    <w:multiLevelType w:val="hybridMultilevel"/>
    <w:tmpl w:val="0C9E7BB4"/>
    <w:lvl w:ilvl="0" w:tplc="FFFFFFFF">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FFFFFFFF">
      <w:numFmt w:val="bullet"/>
      <w:lvlText w:val="•"/>
      <w:lvlJc w:val="left"/>
      <w:pPr>
        <w:ind w:left="1370" w:hanging="243"/>
      </w:pPr>
      <w:rPr>
        <w:rFonts w:hint="default"/>
        <w:lang w:val="pt-PT" w:eastAsia="en-US" w:bidi="ar-SA"/>
      </w:rPr>
    </w:lvl>
    <w:lvl w:ilvl="2" w:tplc="FFFFFFFF">
      <w:numFmt w:val="bullet"/>
      <w:lvlText w:val="•"/>
      <w:lvlJc w:val="left"/>
      <w:pPr>
        <w:ind w:left="2280" w:hanging="243"/>
      </w:pPr>
      <w:rPr>
        <w:rFonts w:hint="default"/>
        <w:lang w:val="pt-PT" w:eastAsia="en-US" w:bidi="ar-SA"/>
      </w:rPr>
    </w:lvl>
    <w:lvl w:ilvl="3" w:tplc="FFFFFFFF">
      <w:numFmt w:val="bullet"/>
      <w:lvlText w:val="•"/>
      <w:lvlJc w:val="left"/>
      <w:pPr>
        <w:ind w:left="3190" w:hanging="243"/>
      </w:pPr>
      <w:rPr>
        <w:rFonts w:hint="default"/>
        <w:lang w:val="pt-PT" w:eastAsia="en-US" w:bidi="ar-SA"/>
      </w:rPr>
    </w:lvl>
    <w:lvl w:ilvl="4" w:tplc="FFFFFFFF">
      <w:numFmt w:val="bullet"/>
      <w:lvlText w:val="•"/>
      <w:lvlJc w:val="left"/>
      <w:pPr>
        <w:ind w:left="4100" w:hanging="243"/>
      </w:pPr>
      <w:rPr>
        <w:rFonts w:hint="default"/>
        <w:lang w:val="pt-PT" w:eastAsia="en-US" w:bidi="ar-SA"/>
      </w:rPr>
    </w:lvl>
    <w:lvl w:ilvl="5" w:tplc="FFFFFFFF">
      <w:numFmt w:val="bullet"/>
      <w:lvlText w:val="•"/>
      <w:lvlJc w:val="left"/>
      <w:pPr>
        <w:ind w:left="5010" w:hanging="243"/>
      </w:pPr>
      <w:rPr>
        <w:rFonts w:hint="default"/>
        <w:lang w:val="pt-PT" w:eastAsia="en-US" w:bidi="ar-SA"/>
      </w:rPr>
    </w:lvl>
    <w:lvl w:ilvl="6" w:tplc="FFFFFFFF">
      <w:numFmt w:val="bullet"/>
      <w:lvlText w:val="•"/>
      <w:lvlJc w:val="left"/>
      <w:pPr>
        <w:ind w:left="5920" w:hanging="243"/>
      </w:pPr>
      <w:rPr>
        <w:rFonts w:hint="default"/>
        <w:lang w:val="pt-PT" w:eastAsia="en-US" w:bidi="ar-SA"/>
      </w:rPr>
    </w:lvl>
    <w:lvl w:ilvl="7" w:tplc="FFFFFFFF">
      <w:numFmt w:val="bullet"/>
      <w:lvlText w:val="•"/>
      <w:lvlJc w:val="left"/>
      <w:pPr>
        <w:ind w:left="6830" w:hanging="243"/>
      </w:pPr>
      <w:rPr>
        <w:rFonts w:hint="default"/>
        <w:lang w:val="pt-PT" w:eastAsia="en-US" w:bidi="ar-SA"/>
      </w:rPr>
    </w:lvl>
    <w:lvl w:ilvl="8" w:tplc="FFFFFFFF">
      <w:numFmt w:val="bullet"/>
      <w:lvlText w:val="•"/>
      <w:lvlJc w:val="left"/>
      <w:pPr>
        <w:ind w:left="7740" w:hanging="243"/>
      </w:pPr>
      <w:rPr>
        <w:rFonts w:hint="default"/>
        <w:lang w:val="pt-PT" w:eastAsia="en-US" w:bidi="ar-SA"/>
      </w:rPr>
    </w:lvl>
  </w:abstractNum>
  <w:abstractNum w:abstractNumId="4">
    <w:nsid w:val="04CC34B5"/>
    <w:multiLevelType w:val="multilevel"/>
    <w:tmpl w:val="BE149444"/>
    <w:lvl w:ilvl="0">
      <w:start w:val="1"/>
      <w:numFmt w:val="decimal"/>
      <w:lvlText w:val="%1."/>
      <w:lvlJc w:val="left"/>
      <w:pPr>
        <w:ind w:left="360" w:hanging="360"/>
      </w:pPr>
      <w:rPr>
        <w:rFonts w:ascii="Calibri" w:hAnsi="Calibri" w:cs="Calibri"/>
        <w:b/>
        <w:bCs/>
        <w:color w:val="auto"/>
      </w:rPr>
    </w:lvl>
    <w:lvl w:ilvl="1">
      <w:start w:val="1"/>
      <w:numFmt w:val="decimal"/>
      <w:lvlText w:val="%1.%2."/>
      <w:lvlJc w:val="left"/>
      <w:pPr>
        <w:ind w:left="792" w:hanging="432"/>
      </w:pPr>
      <w:rPr>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9014AF"/>
    <w:multiLevelType w:val="multilevel"/>
    <w:tmpl w:val="62C0BB5E"/>
    <w:lvl w:ilvl="0">
      <w:start w:val="11"/>
      <w:numFmt w:val="decimal"/>
      <w:lvlText w:val="%1."/>
      <w:lvlJc w:val="left"/>
      <w:pPr>
        <w:ind w:left="720" w:hanging="72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099A10F1"/>
    <w:multiLevelType w:val="hybridMultilevel"/>
    <w:tmpl w:val="06D0A1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13259FB"/>
    <w:multiLevelType w:val="hybridMultilevel"/>
    <w:tmpl w:val="83388F0A"/>
    <w:lvl w:ilvl="0" w:tplc="1AD26352">
      <w:start w:val="1"/>
      <w:numFmt w:val="lowerLetter"/>
      <w:lvlText w:val="%1)"/>
      <w:lvlJc w:val="left"/>
      <w:pPr>
        <w:ind w:left="581" w:hanging="360"/>
      </w:pPr>
      <w:rPr>
        <w:rFonts w:ascii="Calibri" w:eastAsia="Calibri" w:hAnsi="Calibri" w:cs="Calibri" w:hint="default"/>
        <w:w w:val="99"/>
        <w:sz w:val="24"/>
        <w:szCs w:val="24"/>
        <w:lang w:val="pt-PT" w:eastAsia="en-US" w:bidi="ar-SA"/>
      </w:rPr>
    </w:lvl>
    <w:lvl w:ilvl="1" w:tplc="D882B490">
      <w:numFmt w:val="bullet"/>
      <w:lvlText w:val="•"/>
      <w:lvlJc w:val="left"/>
      <w:pPr>
        <w:ind w:left="1478" w:hanging="360"/>
      </w:pPr>
      <w:rPr>
        <w:rFonts w:hint="default"/>
        <w:lang w:val="pt-PT" w:eastAsia="en-US" w:bidi="ar-SA"/>
      </w:rPr>
    </w:lvl>
    <w:lvl w:ilvl="2" w:tplc="6B565C62">
      <w:numFmt w:val="bullet"/>
      <w:lvlText w:val="•"/>
      <w:lvlJc w:val="left"/>
      <w:pPr>
        <w:ind w:left="2376" w:hanging="360"/>
      </w:pPr>
      <w:rPr>
        <w:rFonts w:hint="default"/>
        <w:lang w:val="pt-PT" w:eastAsia="en-US" w:bidi="ar-SA"/>
      </w:rPr>
    </w:lvl>
    <w:lvl w:ilvl="3" w:tplc="B580688E">
      <w:numFmt w:val="bullet"/>
      <w:lvlText w:val="•"/>
      <w:lvlJc w:val="left"/>
      <w:pPr>
        <w:ind w:left="3274" w:hanging="360"/>
      </w:pPr>
      <w:rPr>
        <w:rFonts w:hint="default"/>
        <w:lang w:val="pt-PT" w:eastAsia="en-US" w:bidi="ar-SA"/>
      </w:rPr>
    </w:lvl>
    <w:lvl w:ilvl="4" w:tplc="A5008BE4">
      <w:numFmt w:val="bullet"/>
      <w:lvlText w:val="•"/>
      <w:lvlJc w:val="left"/>
      <w:pPr>
        <w:ind w:left="4172" w:hanging="360"/>
      </w:pPr>
      <w:rPr>
        <w:rFonts w:hint="default"/>
        <w:lang w:val="pt-PT" w:eastAsia="en-US" w:bidi="ar-SA"/>
      </w:rPr>
    </w:lvl>
    <w:lvl w:ilvl="5" w:tplc="2904C9E4">
      <w:numFmt w:val="bullet"/>
      <w:lvlText w:val="•"/>
      <w:lvlJc w:val="left"/>
      <w:pPr>
        <w:ind w:left="5070" w:hanging="360"/>
      </w:pPr>
      <w:rPr>
        <w:rFonts w:hint="default"/>
        <w:lang w:val="pt-PT" w:eastAsia="en-US" w:bidi="ar-SA"/>
      </w:rPr>
    </w:lvl>
    <w:lvl w:ilvl="6" w:tplc="AE8CD334">
      <w:numFmt w:val="bullet"/>
      <w:lvlText w:val="•"/>
      <w:lvlJc w:val="left"/>
      <w:pPr>
        <w:ind w:left="5968" w:hanging="360"/>
      </w:pPr>
      <w:rPr>
        <w:rFonts w:hint="default"/>
        <w:lang w:val="pt-PT" w:eastAsia="en-US" w:bidi="ar-SA"/>
      </w:rPr>
    </w:lvl>
    <w:lvl w:ilvl="7" w:tplc="0BD4265E">
      <w:numFmt w:val="bullet"/>
      <w:lvlText w:val="•"/>
      <w:lvlJc w:val="left"/>
      <w:pPr>
        <w:ind w:left="6866" w:hanging="360"/>
      </w:pPr>
      <w:rPr>
        <w:rFonts w:hint="default"/>
        <w:lang w:val="pt-PT" w:eastAsia="en-US" w:bidi="ar-SA"/>
      </w:rPr>
    </w:lvl>
    <w:lvl w:ilvl="8" w:tplc="706A296E">
      <w:numFmt w:val="bullet"/>
      <w:lvlText w:val="•"/>
      <w:lvlJc w:val="left"/>
      <w:pPr>
        <w:ind w:left="7764" w:hanging="360"/>
      </w:pPr>
      <w:rPr>
        <w:rFonts w:hint="default"/>
        <w:lang w:val="pt-PT" w:eastAsia="en-US" w:bidi="ar-SA"/>
      </w:rPr>
    </w:lvl>
  </w:abstractNum>
  <w:abstractNum w:abstractNumId="9">
    <w:nsid w:val="137A6112"/>
    <w:multiLevelType w:val="multilevel"/>
    <w:tmpl w:val="F55205FA"/>
    <w:lvl w:ilvl="0">
      <w:start w:val="1"/>
      <w:numFmt w:val="decimal"/>
      <w:lvlText w:val="%1."/>
      <w:lvlJc w:val="left"/>
      <w:pPr>
        <w:ind w:left="36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10">
    <w:nsid w:val="144A1AC3"/>
    <w:multiLevelType w:val="hybridMultilevel"/>
    <w:tmpl w:val="A7644CEA"/>
    <w:lvl w:ilvl="0" w:tplc="C390E20C">
      <w:start w:val="9"/>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58416E7"/>
    <w:multiLevelType w:val="multilevel"/>
    <w:tmpl w:val="8818995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ED5BB2"/>
    <w:multiLevelType w:val="hybridMultilevel"/>
    <w:tmpl w:val="0C9E7BB4"/>
    <w:lvl w:ilvl="0" w:tplc="FFFFFFFF">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FFFFFFFF">
      <w:numFmt w:val="bullet"/>
      <w:lvlText w:val="•"/>
      <w:lvlJc w:val="left"/>
      <w:pPr>
        <w:ind w:left="1370" w:hanging="243"/>
      </w:pPr>
      <w:rPr>
        <w:rFonts w:hint="default"/>
        <w:lang w:val="pt-PT" w:eastAsia="en-US" w:bidi="ar-SA"/>
      </w:rPr>
    </w:lvl>
    <w:lvl w:ilvl="2" w:tplc="FFFFFFFF">
      <w:numFmt w:val="bullet"/>
      <w:lvlText w:val="•"/>
      <w:lvlJc w:val="left"/>
      <w:pPr>
        <w:ind w:left="2280" w:hanging="243"/>
      </w:pPr>
      <w:rPr>
        <w:rFonts w:hint="default"/>
        <w:lang w:val="pt-PT" w:eastAsia="en-US" w:bidi="ar-SA"/>
      </w:rPr>
    </w:lvl>
    <w:lvl w:ilvl="3" w:tplc="FFFFFFFF">
      <w:numFmt w:val="bullet"/>
      <w:lvlText w:val="•"/>
      <w:lvlJc w:val="left"/>
      <w:pPr>
        <w:ind w:left="3190" w:hanging="243"/>
      </w:pPr>
      <w:rPr>
        <w:rFonts w:hint="default"/>
        <w:lang w:val="pt-PT" w:eastAsia="en-US" w:bidi="ar-SA"/>
      </w:rPr>
    </w:lvl>
    <w:lvl w:ilvl="4" w:tplc="FFFFFFFF">
      <w:numFmt w:val="bullet"/>
      <w:lvlText w:val="•"/>
      <w:lvlJc w:val="left"/>
      <w:pPr>
        <w:ind w:left="4100" w:hanging="243"/>
      </w:pPr>
      <w:rPr>
        <w:rFonts w:hint="default"/>
        <w:lang w:val="pt-PT" w:eastAsia="en-US" w:bidi="ar-SA"/>
      </w:rPr>
    </w:lvl>
    <w:lvl w:ilvl="5" w:tplc="FFFFFFFF">
      <w:numFmt w:val="bullet"/>
      <w:lvlText w:val="•"/>
      <w:lvlJc w:val="left"/>
      <w:pPr>
        <w:ind w:left="5010" w:hanging="243"/>
      </w:pPr>
      <w:rPr>
        <w:rFonts w:hint="default"/>
        <w:lang w:val="pt-PT" w:eastAsia="en-US" w:bidi="ar-SA"/>
      </w:rPr>
    </w:lvl>
    <w:lvl w:ilvl="6" w:tplc="FFFFFFFF">
      <w:numFmt w:val="bullet"/>
      <w:lvlText w:val="•"/>
      <w:lvlJc w:val="left"/>
      <w:pPr>
        <w:ind w:left="5920" w:hanging="243"/>
      </w:pPr>
      <w:rPr>
        <w:rFonts w:hint="default"/>
        <w:lang w:val="pt-PT" w:eastAsia="en-US" w:bidi="ar-SA"/>
      </w:rPr>
    </w:lvl>
    <w:lvl w:ilvl="7" w:tplc="FFFFFFFF">
      <w:numFmt w:val="bullet"/>
      <w:lvlText w:val="•"/>
      <w:lvlJc w:val="left"/>
      <w:pPr>
        <w:ind w:left="6830" w:hanging="243"/>
      </w:pPr>
      <w:rPr>
        <w:rFonts w:hint="default"/>
        <w:lang w:val="pt-PT" w:eastAsia="en-US" w:bidi="ar-SA"/>
      </w:rPr>
    </w:lvl>
    <w:lvl w:ilvl="8" w:tplc="FFFFFFFF">
      <w:numFmt w:val="bullet"/>
      <w:lvlText w:val="•"/>
      <w:lvlJc w:val="left"/>
      <w:pPr>
        <w:ind w:left="7740" w:hanging="243"/>
      </w:pPr>
      <w:rPr>
        <w:rFonts w:hint="default"/>
        <w:lang w:val="pt-PT" w:eastAsia="en-US" w:bidi="ar-SA"/>
      </w:rPr>
    </w:lvl>
  </w:abstractNum>
  <w:abstractNum w:abstractNumId="13">
    <w:nsid w:val="19811075"/>
    <w:multiLevelType w:val="hybridMultilevel"/>
    <w:tmpl w:val="088E866E"/>
    <w:lvl w:ilvl="0" w:tplc="5CD014AA">
      <w:start w:val="5"/>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1A5F6525"/>
    <w:multiLevelType w:val="multilevel"/>
    <w:tmpl w:val="6A6ABD7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B0E0C4E"/>
    <w:multiLevelType w:val="multilevel"/>
    <w:tmpl w:val="E1285C04"/>
    <w:lvl w:ilvl="0">
      <w:start w:val="12"/>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lowerLetter"/>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Zero"/>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1C2C7F32"/>
    <w:multiLevelType w:val="hybridMultilevel"/>
    <w:tmpl w:val="0C9E7BB4"/>
    <w:lvl w:ilvl="0" w:tplc="447E1C4C">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18DC009C">
      <w:numFmt w:val="bullet"/>
      <w:lvlText w:val="•"/>
      <w:lvlJc w:val="left"/>
      <w:pPr>
        <w:ind w:left="1370" w:hanging="243"/>
      </w:pPr>
      <w:rPr>
        <w:rFonts w:hint="default"/>
        <w:lang w:val="pt-PT" w:eastAsia="en-US" w:bidi="ar-SA"/>
      </w:rPr>
    </w:lvl>
    <w:lvl w:ilvl="2" w:tplc="D9A2B56C">
      <w:numFmt w:val="bullet"/>
      <w:lvlText w:val="•"/>
      <w:lvlJc w:val="left"/>
      <w:pPr>
        <w:ind w:left="2280" w:hanging="243"/>
      </w:pPr>
      <w:rPr>
        <w:rFonts w:hint="default"/>
        <w:lang w:val="pt-PT" w:eastAsia="en-US" w:bidi="ar-SA"/>
      </w:rPr>
    </w:lvl>
    <w:lvl w:ilvl="3" w:tplc="A7642200">
      <w:numFmt w:val="bullet"/>
      <w:lvlText w:val="•"/>
      <w:lvlJc w:val="left"/>
      <w:pPr>
        <w:ind w:left="3190" w:hanging="243"/>
      </w:pPr>
      <w:rPr>
        <w:rFonts w:hint="default"/>
        <w:lang w:val="pt-PT" w:eastAsia="en-US" w:bidi="ar-SA"/>
      </w:rPr>
    </w:lvl>
    <w:lvl w:ilvl="4" w:tplc="AB3A7E5C">
      <w:numFmt w:val="bullet"/>
      <w:lvlText w:val="•"/>
      <w:lvlJc w:val="left"/>
      <w:pPr>
        <w:ind w:left="4100" w:hanging="243"/>
      </w:pPr>
      <w:rPr>
        <w:rFonts w:hint="default"/>
        <w:lang w:val="pt-PT" w:eastAsia="en-US" w:bidi="ar-SA"/>
      </w:rPr>
    </w:lvl>
    <w:lvl w:ilvl="5" w:tplc="1280185A">
      <w:numFmt w:val="bullet"/>
      <w:lvlText w:val="•"/>
      <w:lvlJc w:val="left"/>
      <w:pPr>
        <w:ind w:left="5010" w:hanging="243"/>
      </w:pPr>
      <w:rPr>
        <w:rFonts w:hint="default"/>
        <w:lang w:val="pt-PT" w:eastAsia="en-US" w:bidi="ar-SA"/>
      </w:rPr>
    </w:lvl>
    <w:lvl w:ilvl="6" w:tplc="B30A27A8">
      <w:numFmt w:val="bullet"/>
      <w:lvlText w:val="•"/>
      <w:lvlJc w:val="left"/>
      <w:pPr>
        <w:ind w:left="5920" w:hanging="243"/>
      </w:pPr>
      <w:rPr>
        <w:rFonts w:hint="default"/>
        <w:lang w:val="pt-PT" w:eastAsia="en-US" w:bidi="ar-SA"/>
      </w:rPr>
    </w:lvl>
    <w:lvl w:ilvl="7" w:tplc="9BDA8CEA">
      <w:numFmt w:val="bullet"/>
      <w:lvlText w:val="•"/>
      <w:lvlJc w:val="left"/>
      <w:pPr>
        <w:ind w:left="6830" w:hanging="243"/>
      </w:pPr>
      <w:rPr>
        <w:rFonts w:hint="default"/>
        <w:lang w:val="pt-PT" w:eastAsia="en-US" w:bidi="ar-SA"/>
      </w:rPr>
    </w:lvl>
    <w:lvl w:ilvl="8" w:tplc="576637DA">
      <w:numFmt w:val="bullet"/>
      <w:lvlText w:val="•"/>
      <w:lvlJc w:val="left"/>
      <w:pPr>
        <w:ind w:left="7740" w:hanging="243"/>
      </w:pPr>
      <w:rPr>
        <w:rFonts w:hint="default"/>
        <w:lang w:val="pt-PT" w:eastAsia="en-US" w:bidi="ar-SA"/>
      </w:rPr>
    </w:lvl>
  </w:abstractNum>
  <w:abstractNum w:abstractNumId="17">
    <w:nsid w:val="1CD42B72"/>
    <w:multiLevelType w:val="hybridMultilevel"/>
    <w:tmpl w:val="C55E431C"/>
    <w:lvl w:ilvl="0" w:tplc="E96C74CA">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06EC04E4">
      <w:numFmt w:val="bullet"/>
      <w:lvlText w:val="•"/>
      <w:lvlJc w:val="left"/>
      <w:pPr>
        <w:ind w:left="1370" w:hanging="243"/>
      </w:pPr>
      <w:rPr>
        <w:rFonts w:hint="default"/>
        <w:lang w:val="pt-PT" w:eastAsia="en-US" w:bidi="ar-SA"/>
      </w:rPr>
    </w:lvl>
    <w:lvl w:ilvl="2" w:tplc="F5A206D6">
      <w:numFmt w:val="bullet"/>
      <w:lvlText w:val="•"/>
      <w:lvlJc w:val="left"/>
      <w:pPr>
        <w:ind w:left="2280" w:hanging="243"/>
      </w:pPr>
      <w:rPr>
        <w:rFonts w:hint="default"/>
        <w:lang w:val="pt-PT" w:eastAsia="en-US" w:bidi="ar-SA"/>
      </w:rPr>
    </w:lvl>
    <w:lvl w:ilvl="3" w:tplc="B0B22666">
      <w:numFmt w:val="bullet"/>
      <w:lvlText w:val="•"/>
      <w:lvlJc w:val="left"/>
      <w:pPr>
        <w:ind w:left="3190" w:hanging="243"/>
      </w:pPr>
      <w:rPr>
        <w:rFonts w:hint="default"/>
        <w:lang w:val="pt-PT" w:eastAsia="en-US" w:bidi="ar-SA"/>
      </w:rPr>
    </w:lvl>
    <w:lvl w:ilvl="4" w:tplc="64D8092E">
      <w:numFmt w:val="bullet"/>
      <w:lvlText w:val="•"/>
      <w:lvlJc w:val="left"/>
      <w:pPr>
        <w:ind w:left="4100" w:hanging="243"/>
      </w:pPr>
      <w:rPr>
        <w:rFonts w:hint="default"/>
        <w:lang w:val="pt-PT" w:eastAsia="en-US" w:bidi="ar-SA"/>
      </w:rPr>
    </w:lvl>
    <w:lvl w:ilvl="5" w:tplc="A5BA823A">
      <w:numFmt w:val="bullet"/>
      <w:lvlText w:val="•"/>
      <w:lvlJc w:val="left"/>
      <w:pPr>
        <w:ind w:left="5010" w:hanging="243"/>
      </w:pPr>
      <w:rPr>
        <w:rFonts w:hint="default"/>
        <w:lang w:val="pt-PT" w:eastAsia="en-US" w:bidi="ar-SA"/>
      </w:rPr>
    </w:lvl>
    <w:lvl w:ilvl="6" w:tplc="665092FA">
      <w:numFmt w:val="bullet"/>
      <w:lvlText w:val="•"/>
      <w:lvlJc w:val="left"/>
      <w:pPr>
        <w:ind w:left="5920" w:hanging="243"/>
      </w:pPr>
      <w:rPr>
        <w:rFonts w:hint="default"/>
        <w:lang w:val="pt-PT" w:eastAsia="en-US" w:bidi="ar-SA"/>
      </w:rPr>
    </w:lvl>
    <w:lvl w:ilvl="7" w:tplc="273805CA">
      <w:numFmt w:val="bullet"/>
      <w:lvlText w:val="•"/>
      <w:lvlJc w:val="left"/>
      <w:pPr>
        <w:ind w:left="6830" w:hanging="243"/>
      </w:pPr>
      <w:rPr>
        <w:rFonts w:hint="default"/>
        <w:lang w:val="pt-PT" w:eastAsia="en-US" w:bidi="ar-SA"/>
      </w:rPr>
    </w:lvl>
    <w:lvl w:ilvl="8" w:tplc="5C7ED6BE">
      <w:numFmt w:val="bullet"/>
      <w:lvlText w:val="•"/>
      <w:lvlJc w:val="left"/>
      <w:pPr>
        <w:ind w:left="7740" w:hanging="243"/>
      </w:pPr>
      <w:rPr>
        <w:rFonts w:hint="default"/>
        <w:lang w:val="pt-PT" w:eastAsia="en-US" w:bidi="ar-SA"/>
      </w:rPr>
    </w:lvl>
  </w:abstractNum>
  <w:abstractNum w:abstractNumId="18">
    <w:nsid w:val="1CFF1BFA"/>
    <w:multiLevelType w:val="multilevel"/>
    <w:tmpl w:val="EA80F2DA"/>
    <w:lvl w:ilvl="0">
      <w:start w:val="7"/>
      <w:numFmt w:val="decimal"/>
      <w:lvlText w:val="%1"/>
      <w:lvlJc w:val="left"/>
      <w:pPr>
        <w:ind w:left="420" w:hanging="420"/>
      </w:pPr>
    </w:lvl>
    <w:lvl w:ilvl="1">
      <w:start w:val="1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nsid w:val="1D5C100D"/>
    <w:multiLevelType w:val="multilevel"/>
    <w:tmpl w:val="0F662D94"/>
    <w:lvl w:ilvl="0">
      <w:start w:val="1"/>
      <w:numFmt w:val="decimal"/>
      <w:lvlText w:val="%1."/>
      <w:lvlJc w:val="left"/>
      <w:pPr>
        <w:ind w:left="360" w:hanging="360"/>
      </w:pPr>
      <w:rPr>
        <w:b/>
      </w:rPr>
    </w:lvl>
    <w:lvl w:ilvl="1">
      <w:start w:val="1"/>
      <w:numFmt w:val="decimal"/>
      <w:pStyle w:val="Nivel2"/>
      <w:lvlText w:val="%1.%2."/>
      <w:lvlJc w:val="left"/>
      <w:pPr>
        <w:ind w:left="999" w:hanging="432"/>
      </w:pPr>
      <w:rPr>
        <w:b w:val="0"/>
        <w:i w:val="0"/>
        <w:strike w:val="0"/>
        <w:dstrike w:val="0"/>
        <w:color w:val="auto"/>
        <w:sz w:val="20"/>
        <w:szCs w:val="20"/>
        <w:u w:val="none"/>
        <w:effect w:val="none"/>
      </w:rPr>
    </w:lvl>
    <w:lvl w:ilvl="2">
      <w:start w:val="1"/>
      <w:numFmt w:val="decimal"/>
      <w:pStyle w:val="Nivel3"/>
      <w:lvlText w:val="%1.%2.%3."/>
      <w:lvlJc w:val="left"/>
      <w:pPr>
        <w:ind w:left="1638" w:hanging="504"/>
      </w:pPr>
      <w:rPr>
        <w:rFonts w:ascii="Arial" w:hAnsi="Arial" w:cs="Times New Roman" w:hint="default"/>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AE7166"/>
    <w:multiLevelType w:val="hybridMultilevel"/>
    <w:tmpl w:val="0D38A2F6"/>
    <w:lvl w:ilvl="0" w:tplc="304E6E1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29619F9"/>
    <w:multiLevelType w:val="multilevel"/>
    <w:tmpl w:val="4888DBBA"/>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58774C1"/>
    <w:multiLevelType w:val="multilevel"/>
    <w:tmpl w:val="B12437A2"/>
    <w:lvl w:ilvl="0">
      <w:start w:val="15"/>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Zero"/>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259629FC"/>
    <w:multiLevelType w:val="hybridMultilevel"/>
    <w:tmpl w:val="C1EE3D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5B41541"/>
    <w:multiLevelType w:val="hybridMultilevel"/>
    <w:tmpl w:val="30545C30"/>
    <w:lvl w:ilvl="0" w:tplc="1CE4D702">
      <w:start w:val="1"/>
      <w:numFmt w:val="lowerLetter"/>
      <w:lvlText w:val="(%1)"/>
      <w:lvlJc w:val="left"/>
      <w:pPr>
        <w:ind w:left="1581" w:hanging="436"/>
      </w:pPr>
      <w:rPr>
        <w:rFonts w:ascii="Arial MT" w:eastAsia="Arial MT" w:hAnsi="Arial MT" w:cs="Arial MT" w:hint="default"/>
        <w:w w:val="100"/>
        <w:sz w:val="24"/>
        <w:szCs w:val="24"/>
        <w:lang w:val="pt-PT" w:eastAsia="en-US" w:bidi="ar-SA"/>
      </w:rPr>
    </w:lvl>
    <w:lvl w:ilvl="1" w:tplc="E6CE1C6C">
      <w:numFmt w:val="bullet"/>
      <w:lvlText w:val="•"/>
      <w:lvlJc w:val="left"/>
      <w:pPr>
        <w:ind w:left="2556" w:hanging="436"/>
      </w:pPr>
      <w:rPr>
        <w:rFonts w:hint="default"/>
        <w:lang w:val="pt-PT" w:eastAsia="en-US" w:bidi="ar-SA"/>
      </w:rPr>
    </w:lvl>
    <w:lvl w:ilvl="2" w:tplc="B66860F2">
      <w:numFmt w:val="bullet"/>
      <w:lvlText w:val="•"/>
      <w:lvlJc w:val="left"/>
      <w:pPr>
        <w:ind w:left="3532" w:hanging="436"/>
      </w:pPr>
      <w:rPr>
        <w:rFonts w:hint="default"/>
        <w:lang w:val="pt-PT" w:eastAsia="en-US" w:bidi="ar-SA"/>
      </w:rPr>
    </w:lvl>
    <w:lvl w:ilvl="3" w:tplc="870651FE">
      <w:numFmt w:val="bullet"/>
      <w:lvlText w:val="•"/>
      <w:lvlJc w:val="left"/>
      <w:pPr>
        <w:ind w:left="4508" w:hanging="436"/>
      </w:pPr>
      <w:rPr>
        <w:rFonts w:hint="default"/>
        <w:lang w:val="pt-PT" w:eastAsia="en-US" w:bidi="ar-SA"/>
      </w:rPr>
    </w:lvl>
    <w:lvl w:ilvl="4" w:tplc="D55A96C0">
      <w:numFmt w:val="bullet"/>
      <w:lvlText w:val="•"/>
      <w:lvlJc w:val="left"/>
      <w:pPr>
        <w:ind w:left="5484" w:hanging="436"/>
      </w:pPr>
      <w:rPr>
        <w:rFonts w:hint="default"/>
        <w:lang w:val="pt-PT" w:eastAsia="en-US" w:bidi="ar-SA"/>
      </w:rPr>
    </w:lvl>
    <w:lvl w:ilvl="5" w:tplc="DE983054">
      <w:numFmt w:val="bullet"/>
      <w:lvlText w:val="•"/>
      <w:lvlJc w:val="left"/>
      <w:pPr>
        <w:ind w:left="6460" w:hanging="436"/>
      </w:pPr>
      <w:rPr>
        <w:rFonts w:hint="default"/>
        <w:lang w:val="pt-PT" w:eastAsia="en-US" w:bidi="ar-SA"/>
      </w:rPr>
    </w:lvl>
    <w:lvl w:ilvl="6" w:tplc="618807C0">
      <w:numFmt w:val="bullet"/>
      <w:lvlText w:val="•"/>
      <w:lvlJc w:val="left"/>
      <w:pPr>
        <w:ind w:left="7436" w:hanging="436"/>
      </w:pPr>
      <w:rPr>
        <w:rFonts w:hint="default"/>
        <w:lang w:val="pt-PT" w:eastAsia="en-US" w:bidi="ar-SA"/>
      </w:rPr>
    </w:lvl>
    <w:lvl w:ilvl="7" w:tplc="B75A6E80">
      <w:numFmt w:val="bullet"/>
      <w:lvlText w:val="•"/>
      <w:lvlJc w:val="left"/>
      <w:pPr>
        <w:ind w:left="8412" w:hanging="436"/>
      </w:pPr>
      <w:rPr>
        <w:rFonts w:hint="default"/>
        <w:lang w:val="pt-PT" w:eastAsia="en-US" w:bidi="ar-SA"/>
      </w:rPr>
    </w:lvl>
    <w:lvl w:ilvl="8" w:tplc="C82CDC18">
      <w:numFmt w:val="bullet"/>
      <w:lvlText w:val="•"/>
      <w:lvlJc w:val="left"/>
      <w:pPr>
        <w:ind w:left="9388" w:hanging="436"/>
      </w:pPr>
      <w:rPr>
        <w:rFonts w:hint="default"/>
        <w:lang w:val="pt-PT" w:eastAsia="en-US" w:bidi="ar-SA"/>
      </w:rPr>
    </w:lvl>
  </w:abstractNum>
  <w:abstractNum w:abstractNumId="25">
    <w:nsid w:val="2B6924D5"/>
    <w:multiLevelType w:val="multilevel"/>
    <w:tmpl w:val="51D488F4"/>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F922652"/>
    <w:multiLevelType w:val="hybridMultilevel"/>
    <w:tmpl w:val="A6327896"/>
    <w:lvl w:ilvl="0" w:tplc="7CE6FBCA">
      <w:start w:val="1"/>
      <w:numFmt w:val="lowerLetter"/>
      <w:lvlText w:val="%1)"/>
      <w:lvlJc w:val="left"/>
      <w:pPr>
        <w:ind w:left="221" w:hanging="260"/>
      </w:pPr>
      <w:rPr>
        <w:rFonts w:ascii="Calibri" w:eastAsia="Calibri" w:hAnsi="Calibri" w:cs="Calibri" w:hint="default"/>
        <w:w w:val="99"/>
        <w:sz w:val="24"/>
        <w:szCs w:val="24"/>
        <w:lang w:val="pt-PT" w:eastAsia="en-US" w:bidi="ar-SA"/>
      </w:rPr>
    </w:lvl>
    <w:lvl w:ilvl="1" w:tplc="1104069A">
      <w:numFmt w:val="bullet"/>
      <w:lvlText w:val="•"/>
      <w:lvlJc w:val="left"/>
      <w:pPr>
        <w:ind w:left="1154" w:hanging="260"/>
      </w:pPr>
      <w:rPr>
        <w:rFonts w:hint="default"/>
        <w:lang w:val="pt-PT" w:eastAsia="en-US" w:bidi="ar-SA"/>
      </w:rPr>
    </w:lvl>
    <w:lvl w:ilvl="2" w:tplc="BEF8D0A0">
      <w:numFmt w:val="bullet"/>
      <w:lvlText w:val="•"/>
      <w:lvlJc w:val="left"/>
      <w:pPr>
        <w:ind w:left="2088" w:hanging="260"/>
      </w:pPr>
      <w:rPr>
        <w:rFonts w:hint="default"/>
        <w:lang w:val="pt-PT" w:eastAsia="en-US" w:bidi="ar-SA"/>
      </w:rPr>
    </w:lvl>
    <w:lvl w:ilvl="3" w:tplc="20BE9F78">
      <w:numFmt w:val="bullet"/>
      <w:lvlText w:val="•"/>
      <w:lvlJc w:val="left"/>
      <w:pPr>
        <w:ind w:left="3022" w:hanging="260"/>
      </w:pPr>
      <w:rPr>
        <w:rFonts w:hint="default"/>
        <w:lang w:val="pt-PT" w:eastAsia="en-US" w:bidi="ar-SA"/>
      </w:rPr>
    </w:lvl>
    <w:lvl w:ilvl="4" w:tplc="369EB0FC">
      <w:numFmt w:val="bullet"/>
      <w:lvlText w:val="•"/>
      <w:lvlJc w:val="left"/>
      <w:pPr>
        <w:ind w:left="3956" w:hanging="260"/>
      </w:pPr>
      <w:rPr>
        <w:rFonts w:hint="default"/>
        <w:lang w:val="pt-PT" w:eastAsia="en-US" w:bidi="ar-SA"/>
      </w:rPr>
    </w:lvl>
    <w:lvl w:ilvl="5" w:tplc="50EAA8D4">
      <w:numFmt w:val="bullet"/>
      <w:lvlText w:val="•"/>
      <w:lvlJc w:val="left"/>
      <w:pPr>
        <w:ind w:left="4890" w:hanging="260"/>
      </w:pPr>
      <w:rPr>
        <w:rFonts w:hint="default"/>
        <w:lang w:val="pt-PT" w:eastAsia="en-US" w:bidi="ar-SA"/>
      </w:rPr>
    </w:lvl>
    <w:lvl w:ilvl="6" w:tplc="551461C8">
      <w:numFmt w:val="bullet"/>
      <w:lvlText w:val="•"/>
      <w:lvlJc w:val="left"/>
      <w:pPr>
        <w:ind w:left="5824" w:hanging="260"/>
      </w:pPr>
      <w:rPr>
        <w:rFonts w:hint="default"/>
        <w:lang w:val="pt-PT" w:eastAsia="en-US" w:bidi="ar-SA"/>
      </w:rPr>
    </w:lvl>
    <w:lvl w:ilvl="7" w:tplc="A5401778">
      <w:numFmt w:val="bullet"/>
      <w:lvlText w:val="•"/>
      <w:lvlJc w:val="left"/>
      <w:pPr>
        <w:ind w:left="6758" w:hanging="260"/>
      </w:pPr>
      <w:rPr>
        <w:rFonts w:hint="default"/>
        <w:lang w:val="pt-PT" w:eastAsia="en-US" w:bidi="ar-SA"/>
      </w:rPr>
    </w:lvl>
    <w:lvl w:ilvl="8" w:tplc="DA101FE8">
      <w:numFmt w:val="bullet"/>
      <w:lvlText w:val="•"/>
      <w:lvlJc w:val="left"/>
      <w:pPr>
        <w:ind w:left="7692" w:hanging="260"/>
      </w:pPr>
      <w:rPr>
        <w:rFonts w:hint="default"/>
        <w:lang w:val="pt-PT" w:eastAsia="en-US" w:bidi="ar-SA"/>
      </w:rPr>
    </w:lvl>
  </w:abstractNum>
  <w:abstractNum w:abstractNumId="27">
    <w:nsid w:val="33CA11DB"/>
    <w:multiLevelType w:val="multilevel"/>
    <w:tmpl w:val="783CF2A2"/>
    <w:lvl w:ilvl="0">
      <w:start w:val="9"/>
      <w:numFmt w:val="decimal"/>
      <w:lvlText w:val="%1"/>
      <w:lvlJc w:val="left"/>
      <w:pPr>
        <w:ind w:left="720" w:hanging="360"/>
      </w:pPr>
      <w:rPr>
        <w:color w:val="auto"/>
      </w:rPr>
    </w:lvl>
    <w:lvl w:ilvl="1">
      <w:start w:val="1"/>
      <w:numFmt w:val="decimal"/>
      <w:isLgl/>
      <w:lvlText w:val="%1.%2."/>
      <w:lvlJc w:val="left"/>
      <w:pPr>
        <w:ind w:left="927" w:hanging="360"/>
      </w:pPr>
      <w:rPr>
        <w:b w:val="0"/>
      </w:rPr>
    </w:lvl>
    <w:lvl w:ilvl="2">
      <w:start w:val="1"/>
      <w:numFmt w:val="decimal"/>
      <w:isLgl/>
      <w:lvlText w:val="%1.%2.%3."/>
      <w:lvlJc w:val="left"/>
      <w:pPr>
        <w:ind w:left="1494" w:hanging="720"/>
      </w:pPr>
      <w:rPr>
        <w:b w:val="0"/>
      </w:rPr>
    </w:lvl>
    <w:lvl w:ilvl="3">
      <w:start w:val="1"/>
      <w:numFmt w:val="decimal"/>
      <w:isLgl/>
      <w:lvlText w:val="%1.%2.%3.%4."/>
      <w:lvlJc w:val="left"/>
      <w:pPr>
        <w:ind w:left="1701" w:hanging="720"/>
      </w:pPr>
      <w:rPr>
        <w:b w:val="0"/>
      </w:rPr>
    </w:lvl>
    <w:lvl w:ilvl="4">
      <w:start w:val="1"/>
      <w:numFmt w:val="decimal"/>
      <w:isLgl/>
      <w:lvlText w:val="%1.%2.%3.%4.%5."/>
      <w:lvlJc w:val="left"/>
      <w:pPr>
        <w:ind w:left="2268" w:hanging="1080"/>
      </w:pPr>
      <w:rPr>
        <w:b w:val="0"/>
      </w:rPr>
    </w:lvl>
    <w:lvl w:ilvl="5">
      <w:start w:val="1"/>
      <w:numFmt w:val="decimal"/>
      <w:isLgl/>
      <w:lvlText w:val="%1.%2.%3.%4.%5.%6."/>
      <w:lvlJc w:val="left"/>
      <w:pPr>
        <w:ind w:left="2475" w:hanging="1080"/>
      </w:pPr>
      <w:rPr>
        <w:b w:val="0"/>
      </w:rPr>
    </w:lvl>
    <w:lvl w:ilvl="6">
      <w:start w:val="1"/>
      <w:numFmt w:val="decimal"/>
      <w:isLgl/>
      <w:lvlText w:val="%1.%2.%3.%4.%5.%6.%7."/>
      <w:lvlJc w:val="left"/>
      <w:pPr>
        <w:ind w:left="3042" w:hanging="1440"/>
      </w:pPr>
      <w:rPr>
        <w:b w:val="0"/>
      </w:rPr>
    </w:lvl>
    <w:lvl w:ilvl="7">
      <w:start w:val="1"/>
      <w:numFmt w:val="decimal"/>
      <w:isLgl/>
      <w:lvlText w:val="%1.%2.%3.%4.%5.%6.%7.%8."/>
      <w:lvlJc w:val="left"/>
      <w:pPr>
        <w:ind w:left="3249" w:hanging="1440"/>
      </w:pPr>
      <w:rPr>
        <w:b w:val="0"/>
      </w:rPr>
    </w:lvl>
    <w:lvl w:ilvl="8">
      <w:start w:val="1"/>
      <w:numFmt w:val="decimal"/>
      <w:isLgl/>
      <w:lvlText w:val="%1.%2.%3.%4.%5.%6.%7.%8.%9."/>
      <w:lvlJc w:val="left"/>
      <w:pPr>
        <w:ind w:left="3816" w:hanging="1800"/>
      </w:pPr>
      <w:rPr>
        <w:b w:val="0"/>
      </w:rPr>
    </w:lvl>
  </w:abstractNum>
  <w:abstractNum w:abstractNumId="28">
    <w:nsid w:val="34EE4749"/>
    <w:multiLevelType w:val="multilevel"/>
    <w:tmpl w:val="0B2CEBA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9">
    <w:nsid w:val="35FA0458"/>
    <w:multiLevelType w:val="multilevel"/>
    <w:tmpl w:val="B9EE64F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36F347BA"/>
    <w:multiLevelType w:val="multilevel"/>
    <w:tmpl w:val="D70450E2"/>
    <w:lvl w:ilvl="0">
      <w:start w:val="1"/>
      <w:numFmt w:val="decimal"/>
      <w:lvlText w:val="%1."/>
      <w:lvlJc w:val="left"/>
      <w:pPr>
        <w:ind w:left="432" w:hanging="432"/>
      </w:pPr>
    </w:lvl>
    <w:lvl w:ilvl="1">
      <w:start w:val="1"/>
      <w:numFmt w:val="decimal"/>
      <w:pStyle w:val="Nvel2-Red"/>
      <w:lvlText w:val="%1.%2."/>
      <w:lvlJc w:val="left"/>
      <w:pPr>
        <w:ind w:left="720" w:hanging="720"/>
      </w:pPr>
    </w:lvl>
    <w:lvl w:ilvl="2">
      <w:start w:val="1"/>
      <w:numFmt w:val="decimal"/>
      <w:lvlText w:val="%1.%2.%3."/>
      <w:lvlJc w:val="left"/>
      <w:pPr>
        <w:ind w:left="720" w:hanging="720"/>
      </w:pPr>
    </w:lvl>
    <w:lvl w:ilvl="3">
      <w:start w:val="1"/>
      <w:numFmt w:val="decimal"/>
      <w:pStyle w:val="Nvel4-R"/>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nsid w:val="38C52D39"/>
    <w:multiLevelType w:val="hybridMultilevel"/>
    <w:tmpl w:val="5BC889AE"/>
    <w:lvl w:ilvl="0" w:tplc="7A8E3F56">
      <w:start w:val="1"/>
      <w:numFmt w:val="lowerLetter"/>
      <w:lvlText w:val="%1)"/>
      <w:lvlJc w:val="left"/>
      <w:pPr>
        <w:ind w:left="464" w:hanging="243"/>
      </w:pPr>
      <w:rPr>
        <w:rFonts w:ascii="Calibri" w:eastAsia="Calibri" w:hAnsi="Calibri" w:cs="Calibri" w:hint="default"/>
        <w:b w:val="0"/>
        <w:bCs/>
        <w:w w:val="99"/>
        <w:sz w:val="24"/>
        <w:szCs w:val="24"/>
        <w:lang w:val="pt-PT" w:eastAsia="en-US" w:bidi="ar-SA"/>
      </w:rPr>
    </w:lvl>
    <w:lvl w:ilvl="1" w:tplc="D764A78C">
      <w:numFmt w:val="bullet"/>
      <w:lvlText w:val="•"/>
      <w:lvlJc w:val="left"/>
      <w:pPr>
        <w:ind w:left="1370" w:hanging="243"/>
      </w:pPr>
      <w:rPr>
        <w:rFonts w:hint="default"/>
        <w:lang w:val="pt-PT" w:eastAsia="en-US" w:bidi="ar-SA"/>
      </w:rPr>
    </w:lvl>
    <w:lvl w:ilvl="2" w:tplc="3D7412DE">
      <w:numFmt w:val="bullet"/>
      <w:lvlText w:val="•"/>
      <w:lvlJc w:val="left"/>
      <w:pPr>
        <w:ind w:left="2280" w:hanging="243"/>
      </w:pPr>
      <w:rPr>
        <w:rFonts w:hint="default"/>
        <w:lang w:val="pt-PT" w:eastAsia="en-US" w:bidi="ar-SA"/>
      </w:rPr>
    </w:lvl>
    <w:lvl w:ilvl="3" w:tplc="3154C2BA">
      <w:numFmt w:val="bullet"/>
      <w:lvlText w:val="•"/>
      <w:lvlJc w:val="left"/>
      <w:pPr>
        <w:ind w:left="3190" w:hanging="243"/>
      </w:pPr>
      <w:rPr>
        <w:rFonts w:hint="default"/>
        <w:lang w:val="pt-PT" w:eastAsia="en-US" w:bidi="ar-SA"/>
      </w:rPr>
    </w:lvl>
    <w:lvl w:ilvl="4" w:tplc="FBBC20D2">
      <w:numFmt w:val="bullet"/>
      <w:lvlText w:val="•"/>
      <w:lvlJc w:val="left"/>
      <w:pPr>
        <w:ind w:left="4100" w:hanging="243"/>
      </w:pPr>
      <w:rPr>
        <w:rFonts w:hint="default"/>
        <w:lang w:val="pt-PT" w:eastAsia="en-US" w:bidi="ar-SA"/>
      </w:rPr>
    </w:lvl>
    <w:lvl w:ilvl="5" w:tplc="6E8EA8D6">
      <w:numFmt w:val="bullet"/>
      <w:lvlText w:val="•"/>
      <w:lvlJc w:val="left"/>
      <w:pPr>
        <w:ind w:left="5010" w:hanging="243"/>
      </w:pPr>
      <w:rPr>
        <w:rFonts w:hint="default"/>
        <w:lang w:val="pt-PT" w:eastAsia="en-US" w:bidi="ar-SA"/>
      </w:rPr>
    </w:lvl>
    <w:lvl w:ilvl="6" w:tplc="9C224CF6">
      <w:numFmt w:val="bullet"/>
      <w:lvlText w:val="•"/>
      <w:lvlJc w:val="left"/>
      <w:pPr>
        <w:ind w:left="5920" w:hanging="243"/>
      </w:pPr>
      <w:rPr>
        <w:rFonts w:hint="default"/>
        <w:lang w:val="pt-PT" w:eastAsia="en-US" w:bidi="ar-SA"/>
      </w:rPr>
    </w:lvl>
    <w:lvl w:ilvl="7" w:tplc="E24ABBFC">
      <w:numFmt w:val="bullet"/>
      <w:lvlText w:val="•"/>
      <w:lvlJc w:val="left"/>
      <w:pPr>
        <w:ind w:left="6830" w:hanging="243"/>
      </w:pPr>
      <w:rPr>
        <w:rFonts w:hint="default"/>
        <w:lang w:val="pt-PT" w:eastAsia="en-US" w:bidi="ar-SA"/>
      </w:rPr>
    </w:lvl>
    <w:lvl w:ilvl="8" w:tplc="3D2051C6">
      <w:numFmt w:val="bullet"/>
      <w:lvlText w:val="•"/>
      <w:lvlJc w:val="left"/>
      <w:pPr>
        <w:ind w:left="7740" w:hanging="243"/>
      </w:pPr>
      <w:rPr>
        <w:rFonts w:hint="default"/>
        <w:lang w:val="pt-PT" w:eastAsia="en-US" w:bidi="ar-SA"/>
      </w:rPr>
    </w:lvl>
  </w:abstractNum>
  <w:abstractNum w:abstractNumId="32">
    <w:nsid w:val="39E261A8"/>
    <w:multiLevelType w:val="multilevel"/>
    <w:tmpl w:val="74C4DD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3A1F744E"/>
    <w:multiLevelType w:val="hybridMultilevel"/>
    <w:tmpl w:val="0C9E7BB4"/>
    <w:lvl w:ilvl="0" w:tplc="FFFFFFFF">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FFFFFFFF">
      <w:numFmt w:val="bullet"/>
      <w:lvlText w:val="•"/>
      <w:lvlJc w:val="left"/>
      <w:pPr>
        <w:ind w:left="1370" w:hanging="243"/>
      </w:pPr>
      <w:rPr>
        <w:rFonts w:hint="default"/>
        <w:lang w:val="pt-PT" w:eastAsia="en-US" w:bidi="ar-SA"/>
      </w:rPr>
    </w:lvl>
    <w:lvl w:ilvl="2" w:tplc="FFFFFFFF">
      <w:numFmt w:val="bullet"/>
      <w:lvlText w:val="•"/>
      <w:lvlJc w:val="left"/>
      <w:pPr>
        <w:ind w:left="2280" w:hanging="243"/>
      </w:pPr>
      <w:rPr>
        <w:rFonts w:hint="default"/>
        <w:lang w:val="pt-PT" w:eastAsia="en-US" w:bidi="ar-SA"/>
      </w:rPr>
    </w:lvl>
    <w:lvl w:ilvl="3" w:tplc="FFFFFFFF">
      <w:numFmt w:val="bullet"/>
      <w:lvlText w:val="•"/>
      <w:lvlJc w:val="left"/>
      <w:pPr>
        <w:ind w:left="3190" w:hanging="243"/>
      </w:pPr>
      <w:rPr>
        <w:rFonts w:hint="default"/>
        <w:lang w:val="pt-PT" w:eastAsia="en-US" w:bidi="ar-SA"/>
      </w:rPr>
    </w:lvl>
    <w:lvl w:ilvl="4" w:tplc="FFFFFFFF">
      <w:numFmt w:val="bullet"/>
      <w:lvlText w:val="•"/>
      <w:lvlJc w:val="left"/>
      <w:pPr>
        <w:ind w:left="4100" w:hanging="243"/>
      </w:pPr>
      <w:rPr>
        <w:rFonts w:hint="default"/>
        <w:lang w:val="pt-PT" w:eastAsia="en-US" w:bidi="ar-SA"/>
      </w:rPr>
    </w:lvl>
    <w:lvl w:ilvl="5" w:tplc="FFFFFFFF">
      <w:numFmt w:val="bullet"/>
      <w:lvlText w:val="•"/>
      <w:lvlJc w:val="left"/>
      <w:pPr>
        <w:ind w:left="5010" w:hanging="243"/>
      </w:pPr>
      <w:rPr>
        <w:rFonts w:hint="default"/>
        <w:lang w:val="pt-PT" w:eastAsia="en-US" w:bidi="ar-SA"/>
      </w:rPr>
    </w:lvl>
    <w:lvl w:ilvl="6" w:tplc="FFFFFFFF">
      <w:numFmt w:val="bullet"/>
      <w:lvlText w:val="•"/>
      <w:lvlJc w:val="left"/>
      <w:pPr>
        <w:ind w:left="5920" w:hanging="243"/>
      </w:pPr>
      <w:rPr>
        <w:rFonts w:hint="default"/>
        <w:lang w:val="pt-PT" w:eastAsia="en-US" w:bidi="ar-SA"/>
      </w:rPr>
    </w:lvl>
    <w:lvl w:ilvl="7" w:tplc="FFFFFFFF">
      <w:numFmt w:val="bullet"/>
      <w:lvlText w:val="•"/>
      <w:lvlJc w:val="left"/>
      <w:pPr>
        <w:ind w:left="6830" w:hanging="243"/>
      </w:pPr>
      <w:rPr>
        <w:rFonts w:hint="default"/>
        <w:lang w:val="pt-PT" w:eastAsia="en-US" w:bidi="ar-SA"/>
      </w:rPr>
    </w:lvl>
    <w:lvl w:ilvl="8" w:tplc="FFFFFFFF">
      <w:numFmt w:val="bullet"/>
      <w:lvlText w:val="•"/>
      <w:lvlJc w:val="left"/>
      <w:pPr>
        <w:ind w:left="7740" w:hanging="243"/>
      </w:pPr>
      <w:rPr>
        <w:rFonts w:hint="default"/>
        <w:lang w:val="pt-PT" w:eastAsia="en-US" w:bidi="ar-SA"/>
      </w:rPr>
    </w:lvl>
  </w:abstractNum>
  <w:abstractNum w:abstractNumId="34">
    <w:nsid w:val="3A64434D"/>
    <w:multiLevelType w:val="multilevel"/>
    <w:tmpl w:val="68F63C0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3BDA4EDB"/>
    <w:multiLevelType w:val="hybridMultilevel"/>
    <w:tmpl w:val="EDEC03B0"/>
    <w:lvl w:ilvl="0" w:tplc="F95A8830">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031CAC5A">
      <w:numFmt w:val="bullet"/>
      <w:lvlText w:val="•"/>
      <w:lvlJc w:val="left"/>
      <w:pPr>
        <w:ind w:left="1370" w:hanging="243"/>
      </w:pPr>
      <w:rPr>
        <w:rFonts w:hint="default"/>
        <w:lang w:val="pt-PT" w:eastAsia="en-US" w:bidi="ar-SA"/>
      </w:rPr>
    </w:lvl>
    <w:lvl w:ilvl="2" w:tplc="92CE6B46">
      <w:numFmt w:val="bullet"/>
      <w:lvlText w:val="•"/>
      <w:lvlJc w:val="left"/>
      <w:pPr>
        <w:ind w:left="2280" w:hanging="243"/>
      </w:pPr>
      <w:rPr>
        <w:rFonts w:hint="default"/>
        <w:lang w:val="pt-PT" w:eastAsia="en-US" w:bidi="ar-SA"/>
      </w:rPr>
    </w:lvl>
    <w:lvl w:ilvl="3" w:tplc="F07418C6">
      <w:numFmt w:val="bullet"/>
      <w:lvlText w:val="•"/>
      <w:lvlJc w:val="left"/>
      <w:pPr>
        <w:ind w:left="3190" w:hanging="243"/>
      </w:pPr>
      <w:rPr>
        <w:rFonts w:hint="default"/>
        <w:lang w:val="pt-PT" w:eastAsia="en-US" w:bidi="ar-SA"/>
      </w:rPr>
    </w:lvl>
    <w:lvl w:ilvl="4" w:tplc="D45ED5D0">
      <w:numFmt w:val="bullet"/>
      <w:lvlText w:val="•"/>
      <w:lvlJc w:val="left"/>
      <w:pPr>
        <w:ind w:left="4100" w:hanging="243"/>
      </w:pPr>
      <w:rPr>
        <w:rFonts w:hint="default"/>
        <w:lang w:val="pt-PT" w:eastAsia="en-US" w:bidi="ar-SA"/>
      </w:rPr>
    </w:lvl>
    <w:lvl w:ilvl="5" w:tplc="172653E4">
      <w:numFmt w:val="bullet"/>
      <w:lvlText w:val="•"/>
      <w:lvlJc w:val="left"/>
      <w:pPr>
        <w:ind w:left="5010" w:hanging="243"/>
      </w:pPr>
      <w:rPr>
        <w:rFonts w:hint="default"/>
        <w:lang w:val="pt-PT" w:eastAsia="en-US" w:bidi="ar-SA"/>
      </w:rPr>
    </w:lvl>
    <w:lvl w:ilvl="6" w:tplc="B37AD774">
      <w:numFmt w:val="bullet"/>
      <w:lvlText w:val="•"/>
      <w:lvlJc w:val="left"/>
      <w:pPr>
        <w:ind w:left="5920" w:hanging="243"/>
      </w:pPr>
      <w:rPr>
        <w:rFonts w:hint="default"/>
        <w:lang w:val="pt-PT" w:eastAsia="en-US" w:bidi="ar-SA"/>
      </w:rPr>
    </w:lvl>
    <w:lvl w:ilvl="7" w:tplc="2210293E">
      <w:numFmt w:val="bullet"/>
      <w:lvlText w:val="•"/>
      <w:lvlJc w:val="left"/>
      <w:pPr>
        <w:ind w:left="6830" w:hanging="243"/>
      </w:pPr>
      <w:rPr>
        <w:rFonts w:hint="default"/>
        <w:lang w:val="pt-PT" w:eastAsia="en-US" w:bidi="ar-SA"/>
      </w:rPr>
    </w:lvl>
    <w:lvl w:ilvl="8" w:tplc="7FB84ACE">
      <w:numFmt w:val="bullet"/>
      <w:lvlText w:val="•"/>
      <w:lvlJc w:val="left"/>
      <w:pPr>
        <w:ind w:left="7740" w:hanging="243"/>
      </w:pPr>
      <w:rPr>
        <w:rFonts w:hint="default"/>
        <w:lang w:val="pt-PT" w:eastAsia="en-US" w:bidi="ar-SA"/>
      </w:rPr>
    </w:lvl>
  </w:abstractNum>
  <w:abstractNum w:abstractNumId="36">
    <w:nsid w:val="3BDD5D90"/>
    <w:multiLevelType w:val="multilevel"/>
    <w:tmpl w:val="7208361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3DCF6158"/>
    <w:multiLevelType w:val="multilevel"/>
    <w:tmpl w:val="8E7A83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4B54107C"/>
    <w:multiLevelType w:val="multilevel"/>
    <w:tmpl w:val="1D92C42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4F105E97"/>
    <w:multiLevelType w:val="multilevel"/>
    <w:tmpl w:val="EA8EF70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18F2B9E"/>
    <w:multiLevelType w:val="hybridMultilevel"/>
    <w:tmpl w:val="ED14A84A"/>
    <w:lvl w:ilvl="0" w:tplc="9D7C0FB0">
      <w:start w:val="1"/>
      <w:numFmt w:val="lowerLetter"/>
      <w:lvlText w:val="%1)"/>
      <w:lvlJc w:val="left"/>
      <w:pPr>
        <w:ind w:left="221" w:hanging="308"/>
      </w:pPr>
      <w:rPr>
        <w:rFonts w:ascii="Calibri" w:eastAsia="Calibri" w:hAnsi="Calibri" w:cs="Calibri" w:hint="default"/>
        <w:w w:val="99"/>
        <w:sz w:val="24"/>
        <w:szCs w:val="24"/>
        <w:lang w:val="pt-PT" w:eastAsia="en-US" w:bidi="ar-SA"/>
      </w:rPr>
    </w:lvl>
    <w:lvl w:ilvl="1" w:tplc="323A5DF6">
      <w:numFmt w:val="bullet"/>
      <w:lvlText w:val="•"/>
      <w:lvlJc w:val="left"/>
      <w:pPr>
        <w:ind w:left="1154" w:hanging="308"/>
      </w:pPr>
      <w:rPr>
        <w:rFonts w:hint="default"/>
        <w:lang w:val="pt-PT" w:eastAsia="en-US" w:bidi="ar-SA"/>
      </w:rPr>
    </w:lvl>
    <w:lvl w:ilvl="2" w:tplc="11426CD8">
      <w:numFmt w:val="bullet"/>
      <w:lvlText w:val="•"/>
      <w:lvlJc w:val="left"/>
      <w:pPr>
        <w:ind w:left="2088" w:hanging="308"/>
      </w:pPr>
      <w:rPr>
        <w:rFonts w:hint="default"/>
        <w:lang w:val="pt-PT" w:eastAsia="en-US" w:bidi="ar-SA"/>
      </w:rPr>
    </w:lvl>
    <w:lvl w:ilvl="3" w:tplc="2D9E70EC">
      <w:numFmt w:val="bullet"/>
      <w:lvlText w:val="•"/>
      <w:lvlJc w:val="left"/>
      <w:pPr>
        <w:ind w:left="3022" w:hanging="308"/>
      </w:pPr>
      <w:rPr>
        <w:rFonts w:hint="default"/>
        <w:lang w:val="pt-PT" w:eastAsia="en-US" w:bidi="ar-SA"/>
      </w:rPr>
    </w:lvl>
    <w:lvl w:ilvl="4" w:tplc="7048DB2C">
      <w:numFmt w:val="bullet"/>
      <w:lvlText w:val="•"/>
      <w:lvlJc w:val="left"/>
      <w:pPr>
        <w:ind w:left="3956" w:hanging="308"/>
      </w:pPr>
      <w:rPr>
        <w:rFonts w:hint="default"/>
        <w:lang w:val="pt-PT" w:eastAsia="en-US" w:bidi="ar-SA"/>
      </w:rPr>
    </w:lvl>
    <w:lvl w:ilvl="5" w:tplc="A6BC0B98">
      <w:numFmt w:val="bullet"/>
      <w:lvlText w:val="•"/>
      <w:lvlJc w:val="left"/>
      <w:pPr>
        <w:ind w:left="4890" w:hanging="308"/>
      </w:pPr>
      <w:rPr>
        <w:rFonts w:hint="default"/>
        <w:lang w:val="pt-PT" w:eastAsia="en-US" w:bidi="ar-SA"/>
      </w:rPr>
    </w:lvl>
    <w:lvl w:ilvl="6" w:tplc="3DD2F1EE">
      <w:numFmt w:val="bullet"/>
      <w:lvlText w:val="•"/>
      <w:lvlJc w:val="left"/>
      <w:pPr>
        <w:ind w:left="5824" w:hanging="308"/>
      </w:pPr>
      <w:rPr>
        <w:rFonts w:hint="default"/>
        <w:lang w:val="pt-PT" w:eastAsia="en-US" w:bidi="ar-SA"/>
      </w:rPr>
    </w:lvl>
    <w:lvl w:ilvl="7" w:tplc="EBD6F8A0">
      <w:numFmt w:val="bullet"/>
      <w:lvlText w:val="•"/>
      <w:lvlJc w:val="left"/>
      <w:pPr>
        <w:ind w:left="6758" w:hanging="308"/>
      </w:pPr>
      <w:rPr>
        <w:rFonts w:hint="default"/>
        <w:lang w:val="pt-PT" w:eastAsia="en-US" w:bidi="ar-SA"/>
      </w:rPr>
    </w:lvl>
    <w:lvl w:ilvl="8" w:tplc="C5C22BAE">
      <w:numFmt w:val="bullet"/>
      <w:lvlText w:val="•"/>
      <w:lvlJc w:val="left"/>
      <w:pPr>
        <w:ind w:left="7692" w:hanging="308"/>
      </w:pPr>
      <w:rPr>
        <w:rFonts w:hint="default"/>
        <w:lang w:val="pt-PT" w:eastAsia="en-US" w:bidi="ar-SA"/>
      </w:rPr>
    </w:lvl>
  </w:abstractNum>
  <w:abstractNum w:abstractNumId="41">
    <w:nsid w:val="52107A39"/>
    <w:multiLevelType w:val="hybridMultilevel"/>
    <w:tmpl w:val="0C9E7BB4"/>
    <w:lvl w:ilvl="0" w:tplc="FFFFFFFF">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FFFFFFFF">
      <w:numFmt w:val="bullet"/>
      <w:lvlText w:val="•"/>
      <w:lvlJc w:val="left"/>
      <w:pPr>
        <w:ind w:left="1370" w:hanging="243"/>
      </w:pPr>
      <w:rPr>
        <w:rFonts w:hint="default"/>
        <w:lang w:val="pt-PT" w:eastAsia="en-US" w:bidi="ar-SA"/>
      </w:rPr>
    </w:lvl>
    <w:lvl w:ilvl="2" w:tplc="FFFFFFFF">
      <w:numFmt w:val="bullet"/>
      <w:lvlText w:val="•"/>
      <w:lvlJc w:val="left"/>
      <w:pPr>
        <w:ind w:left="2280" w:hanging="243"/>
      </w:pPr>
      <w:rPr>
        <w:rFonts w:hint="default"/>
        <w:lang w:val="pt-PT" w:eastAsia="en-US" w:bidi="ar-SA"/>
      </w:rPr>
    </w:lvl>
    <w:lvl w:ilvl="3" w:tplc="FFFFFFFF">
      <w:numFmt w:val="bullet"/>
      <w:lvlText w:val="•"/>
      <w:lvlJc w:val="left"/>
      <w:pPr>
        <w:ind w:left="3190" w:hanging="243"/>
      </w:pPr>
      <w:rPr>
        <w:rFonts w:hint="default"/>
        <w:lang w:val="pt-PT" w:eastAsia="en-US" w:bidi="ar-SA"/>
      </w:rPr>
    </w:lvl>
    <w:lvl w:ilvl="4" w:tplc="FFFFFFFF">
      <w:numFmt w:val="bullet"/>
      <w:lvlText w:val="•"/>
      <w:lvlJc w:val="left"/>
      <w:pPr>
        <w:ind w:left="4100" w:hanging="243"/>
      </w:pPr>
      <w:rPr>
        <w:rFonts w:hint="default"/>
        <w:lang w:val="pt-PT" w:eastAsia="en-US" w:bidi="ar-SA"/>
      </w:rPr>
    </w:lvl>
    <w:lvl w:ilvl="5" w:tplc="FFFFFFFF">
      <w:numFmt w:val="bullet"/>
      <w:lvlText w:val="•"/>
      <w:lvlJc w:val="left"/>
      <w:pPr>
        <w:ind w:left="5010" w:hanging="243"/>
      </w:pPr>
      <w:rPr>
        <w:rFonts w:hint="default"/>
        <w:lang w:val="pt-PT" w:eastAsia="en-US" w:bidi="ar-SA"/>
      </w:rPr>
    </w:lvl>
    <w:lvl w:ilvl="6" w:tplc="FFFFFFFF">
      <w:numFmt w:val="bullet"/>
      <w:lvlText w:val="•"/>
      <w:lvlJc w:val="left"/>
      <w:pPr>
        <w:ind w:left="5920" w:hanging="243"/>
      </w:pPr>
      <w:rPr>
        <w:rFonts w:hint="default"/>
        <w:lang w:val="pt-PT" w:eastAsia="en-US" w:bidi="ar-SA"/>
      </w:rPr>
    </w:lvl>
    <w:lvl w:ilvl="7" w:tplc="FFFFFFFF">
      <w:numFmt w:val="bullet"/>
      <w:lvlText w:val="•"/>
      <w:lvlJc w:val="left"/>
      <w:pPr>
        <w:ind w:left="6830" w:hanging="243"/>
      </w:pPr>
      <w:rPr>
        <w:rFonts w:hint="default"/>
        <w:lang w:val="pt-PT" w:eastAsia="en-US" w:bidi="ar-SA"/>
      </w:rPr>
    </w:lvl>
    <w:lvl w:ilvl="8" w:tplc="FFFFFFFF">
      <w:numFmt w:val="bullet"/>
      <w:lvlText w:val="•"/>
      <w:lvlJc w:val="left"/>
      <w:pPr>
        <w:ind w:left="7740" w:hanging="243"/>
      </w:pPr>
      <w:rPr>
        <w:rFonts w:hint="default"/>
        <w:lang w:val="pt-PT" w:eastAsia="en-US" w:bidi="ar-SA"/>
      </w:rPr>
    </w:lvl>
  </w:abstractNum>
  <w:abstractNum w:abstractNumId="42">
    <w:nsid w:val="52246E56"/>
    <w:multiLevelType w:val="multilevel"/>
    <w:tmpl w:val="61B6107A"/>
    <w:lvl w:ilvl="0">
      <w:start w:val="17"/>
      <w:numFmt w:val="decimal"/>
      <w:lvlText w:val="%1."/>
      <w:lvlJc w:val="left"/>
      <w:pPr>
        <w:ind w:left="525" w:hanging="52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Zero"/>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3">
    <w:nsid w:val="530B219C"/>
    <w:multiLevelType w:val="multilevel"/>
    <w:tmpl w:val="17CC4F2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555D144E"/>
    <w:multiLevelType w:val="multilevel"/>
    <w:tmpl w:val="9606FD12"/>
    <w:lvl w:ilvl="0">
      <w:start w:val="1"/>
      <w:numFmt w:val="decimal"/>
      <w:lvlText w:val="%1"/>
      <w:lvlJc w:val="left"/>
      <w:pPr>
        <w:ind w:left="504" w:hanging="284"/>
      </w:pPr>
      <w:rPr>
        <w:rFonts w:ascii="Calibri" w:eastAsia="Calibri" w:hAnsi="Calibri" w:cs="Calibri" w:hint="default"/>
        <w:b/>
        <w:bCs/>
        <w:w w:val="99"/>
        <w:sz w:val="24"/>
        <w:szCs w:val="24"/>
        <w:lang w:val="pt-PT" w:eastAsia="en-US" w:bidi="ar-SA"/>
      </w:rPr>
    </w:lvl>
    <w:lvl w:ilvl="1">
      <w:start w:val="1"/>
      <w:numFmt w:val="decimal"/>
      <w:lvlText w:val="%1.%2"/>
      <w:lvlJc w:val="left"/>
      <w:pPr>
        <w:ind w:left="495" w:hanging="495"/>
      </w:pPr>
      <w:rPr>
        <w:rFonts w:asciiTheme="minorHAnsi" w:hAnsiTheme="minorHAnsi" w:cstheme="minorHAnsi" w:hint="default"/>
        <w:b/>
        <w:bCs w:val="0"/>
        <w:color w:val="auto"/>
        <w:spacing w:val="-1"/>
        <w:w w:val="99"/>
        <w:sz w:val="24"/>
        <w:szCs w:val="24"/>
        <w:lang w:val="pt-PT" w:eastAsia="en-US" w:bidi="ar-SA"/>
      </w:rPr>
    </w:lvl>
    <w:lvl w:ilvl="2">
      <w:start w:val="1"/>
      <w:numFmt w:val="decimal"/>
      <w:lvlText w:val="%1.%2.%3"/>
      <w:lvlJc w:val="left"/>
      <w:pPr>
        <w:ind w:left="221" w:hanging="495"/>
      </w:pPr>
      <w:rPr>
        <w:rFonts w:ascii="Calibri" w:eastAsia="Calibri" w:hAnsi="Calibri" w:cs="Calibri" w:hint="default"/>
        <w:b/>
        <w:bCs/>
        <w:color w:val="auto"/>
        <w:spacing w:val="-1"/>
        <w:w w:val="99"/>
        <w:sz w:val="24"/>
        <w:szCs w:val="24"/>
        <w:lang w:val="pt-PT" w:eastAsia="en-US" w:bidi="ar-SA"/>
      </w:rPr>
    </w:lvl>
    <w:lvl w:ilvl="3">
      <w:numFmt w:val="bullet"/>
      <w:lvlText w:val="•"/>
      <w:lvlJc w:val="left"/>
      <w:pPr>
        <w:ind w:left="1020" w:hanging="495"/>
      </w:pPr>
      <w:rPr>
        <w:rFonts w:hint="default"/>
        <w:lang w:val="pt-PT" w:eastAsia="en-US" w:bidi="ar-SA"/>
      </w:rPr>
    </w:lvl>
    <w:lvl w:ilvl="4">
      <w:numFmt w:val="bullet"/>
      <w:lvlText w:val="•"/>
      <w:lvlJc w:val="left"/>
      <w:pPr>
        <w:ind w:left="2240" w:hanging="495"/>
      </w:pPr>
      <w:rPr>
        <w:rFonts w:hint="default"/>
        <w:lang w:val="pt-PT" w:eastAsia="en-US" w:bidi="ar-SA"/>
      </w:rPr>
    </w:lvl>
    <w:lvl w:ilvl="5">
      <w:numFmt w:val="bullet"/>
      <w:lvlText w:val="•"/>
      <w:lvlJc w:val="left"/>
      <w:pPr>
        <w:ind w:left="3460" w:hanging="495"/>
      </w:pPr>
      <w:rPr>
        <w:rFonts w:hint="default"/>
        <w:lang w:val="pt-PT" w:eastAsia="en-US" w:bidi="ar-SA"/>
      </w:rPr>
    </w:lvl>
    <w:lvl w:ilvl="6">
      <w:numFmt w:val="bullet"/>
      <w:lvlText w:val="•"/>
      <w:lvlJc w:val="left"/>
      <w:pPr>
        <w:ind w:left="4680" w:hanging="495"/>
      </w:pPr>
      <w:rPr>
        <w:rFonts w:hint="default"/>
        <w:lang w:val="pt-PT" w:eastAsia="en-US" w:bidi="ar-SA"/>
      </w:rPr>
    </w:lvl>
    <w:lvl w:ilvl="7">
      <w:numFmt w:val="bullet"/>
      <w:lvlText w:val="•"/>
      <w:lvlJc w:val="left"/>
      <w:pPr>
        <w:ind w:left="5900" w:hanging="495"/>
      </w:pPr>
      <w:rPr>
        <w:rFonts w:hint="default"/>
        <w:lang w:val="pt-PT" w:eastAsia="en-US" w:bidi="ar-SA"/>
      </w:rPr>
    </w:lvl>
    <w:lvl w:ilvl="8">
      <w:numFmt w:val="bullet"/>
      <w:lvlText w:val="•"/>
      <w:lvlJc w:val="left"/>
      <w:pPr>
        <w:ind w:left="7120" w:hanging="495"/>
      </w:pPr>
      <w:rPr>
        <w:rFonts w:hint="default"/>
        <w:lang w:val="pt-PT" w:eastAsia="en-US" w:bidi="ar-SA"/>
      </w:rPr>
    </w:lvl>
  </w:abstractNum>
  <w:abstractNum w:abstractNumId="45">
    <w:nsid w:val="574D5B29"/>
    <w:multiLevelType w:val="hybridMultilevel"/>
    <w:tmpl w:val="748695D0"/>
    <w:lvl w:ilvl="0" w:tplc="490484FE">
      <w:start w:val="1"/>
      <w:numFmt w:val="lowerLetter"/>
      <w:lvlText w:val="%1)"/>
      <w:lvlJc w:val="left"/>
      <w:pPr>
        <w:ind w:left="581" w:hanging="360"/>
      </w:pPr>
      <w:rPr>
        <w:rFonts w:hint="default"/>
      </w:rPr>
    </w:lvl>
    <w:lvl w:ilvl="1" w:tplc="04160019" w:tentative="1">
      <w:start w:val="1"/>
      <w:numFmt w:val="lowerLetter"/>
      <w:lvlText w:val="%2."/>
      <w:lvlJc w:val="left"/>
      <w:pPr>
        <w:ind w:left="1301" w:hanging="360"/>
      </w:pPr>
    </w:lvl>
    <w:lvl w:ilvl="2" w:tplc="0416001B" w:tentative="1">
      <w:start w:val="1"/>
      <w:numFmt w:val="lowerRoman"/>
      <w:lvlText w:val="%3."/>
      <w:lvlJc w:val="right"/>
      <w:pPr>
        <w:ind w:left="2021" w:hanging="180"/>
      </w:pPr>
    </w:lvl>
    <w:lvl w:ilvl="3" w:tplc="0416000F" w:tentative="1">
      <w:start w:val="1"/>
      <w:numFmt w:val="decimal"/>
      <w:lvlText w:val="%4."/>
      <w:lvlJc w:val="left"/>
      <w:pPr>
        <w:ind w:left="2741" w:hanging="360"/>
      </w:pPr>
    </w:lvl>
    <w:lvl w:ilvl="4" w:tplc="04160019" w:tentative="1">
      <w:start w:val="1"/>
      <w:numFmt w:val="lowerLetter"/>
      <w:lvlText w:val="%5."/>
      <w:lvlJc w:val="left"/>
      <w:pPr>
        <w:ind w:left="3461" w:hanging="360"/>
      </w:pPr>
    </w:lvl>
    <w:lvl w:ilvl="5" w:tplc="0416001B" w:tentative="1">
      <w:start w:val="1"/>
      <w:numFmt w:val="lowerRoman"/>
      <w:lvlText w:val="%6."/>
      <w:lvlJc w:val="right"/>
      <w:pPr>
        <w:ind w:left="4181" w:hanging="180"/>
      </w:pPr>
    </w:lvl>
    <w:lvl w:ilvl="6" w:tplc="0416000F" w:tentative="1">
      <w:start w:val="1"/>
      <w:numFmt w:val="decimal"/>
      <w:lvlText w:val="%7."/>
      <w:lvlJc w:val="left"/>
      <w:pPr>
        <w:ind w:left="4901" w:hanging="360"/>
      </w:pPr>
    </w:lvl>
    <w:lvl w:ilvl="7" w:tplc="04160019" w:tentative="1">
      <w:start w:val="1"/>
      <w:numFmt w:val="lowerLetter"/>
      <w:lvlText w:val="%8."/>
      <w:lvlJc w:val="left"/>
      <w:pPr>
        <w:ind w:left="5621" w:hanging="360"/>
      </w:pPr>
    </w:lvl>
    <w:lvl w:ilvl="8" w:tplc="0416001B" w:tentative="1">
      <w:start w:val="1"/>
      <w:numFmt w:val="lowerRoman"/>
      <w:lvlText w:val="%9."/>
      <w:lvlJc w:val="right"/>
      <w:pPr>
        <w:ind w:left="6341" w:hanging="180"/>
      </w:pPr>
    </w:lvl>
  </w:abstractNum>
  <w:abstractNum w:abstractNumId="46">
    <w:nsid w:val="64C53035"/>
    <w:multiLevelType w:val="multilevel"/>
    <w:tmpl w:val="B81ED37A"/>
    <w:lvl w:ilvl="0">
      <w:start w:val="11"/>
      <w:numFmt w:val="decimal"/>
      <w:lvlText w:val="%1."/>
      <w:lvlJc w:val="left"/>
      <w:pPr>
        <w:ind w:left="720" w:hanging="720"/>
      </w:pPr>
      <w:rPr>
        <w:rFonts w:hint="default"/>
        <w:b/>
      </w:rPr>
    </w:lvl>
    <w:lvl w:ilvl="1">
      <w:start w:val="2"/>
      <w:numFmt w:val="decimal"/>
      <w:lvlText w:val="%1.%2."/>
      <w:lvlJc w:val="left"/>
      <w:pPr>
        <w:ind w:left="1183" w:hanging="720"/>
      </w:pPr>
      <w:rPr>
        <w:rFonts w:hint="default"/>
        <w:b/>
      </w:rPr>
    </w:lvl>
    <w:lvl w:ilvl="2">
      <w:start w:val="1"/>
      <w:numFmt w:val="decimal"/>
      <w:lvlText w:val="%1.%2.%3."/>
      <w:lvlJc w:val="left"/>
      <w:pPr>
        <w:ind w:left="1646" w:hanging="720"/>
      </w:pPr>
      <w:rPr>
        <w:rFonts w:hint="default"/>
        <w:b/>
      </w:rPr>
    </w:lvl>
    <w:lvl w:ilvl="3">
      <w:start w:val="1"/>
      <w:numFmt w:val="decimal"/>
      <w:lvlText w:val="%1.%2.%3.%4."/>
      <w:lvlJc w:val="left"/>
      <w:pPr>
        <w:ind w:left="2469" w:hanging="1080"/>
      </w:pPr>
      <w:rPr>
        <w:rFonts w:hint="default"/>
        <w:b w:val="0"/>
      </w:rPr>
    </w:lvl>
    <w:lvl w:ilvl="4">
      <w:start w:val="1"/>
      <w:numFmt w:val="decimal"/>
      <w:lvlText w:val="%1.%2.%3.%4.%5."/>
      <w:lvlJc w:val="left"/>
      <w:pPr>
        <w:ind w:left="2932" w:hanging="1080"/>
      </w:pPr>
      <w:rPr>
        <w:rFonts w:hint="default"/>
        <w:b/>
      </w:rPr>
    </w:lvl>
    <w:lvl w:ilvl="5">
      <w:start w:val="1"/>
      <w:numFmt w:val="decimal"/>
      <w:lvlText w:val="%1.%2.%3.%4.%5.%6."/>
      <w:lvlJc w:val="left"/>
      <w:pPr>
        <w:ind w:left="3755" w:hanging="1440"/>
      </w:pPr>
      <w:rPr>
        <w:rFonts w:hint="default"/>
        <w:b/>
      </w:rPr>
    </w:lvl>
    <w:lvl w:ilvl="6">
      <w:start w:val="1"/>
      <w:numFmt w:val="decimal"/>
      <w:lvlText w:val="%1.%2.%3.%4.%5.%6.%7."/>
      <w:lvlJc w:val="left"/>
      <w:pPr>
        <w:ind w:left="4218" w:hanging="1440"/>
      </w:pPr>
      <w:rPr>
        <w:rFonts w:hint="default"/>
        <w:b/>
      </w:rPr>
    </w:lvl>
    <w:lvl w:ilvl="7">
      <w:start w:val="1"/>
      <w:numFmt w:val="decimal"/>
      <w:lvlText w:val="%1.%2.%3.%4.%5.%6.%7.%8."/>
      <w:lvlJc w:val="left"/>
      <w:pPr>
        <w:ind w:left="5041" w:hanging="1800"/>
      </w:pPr>
      <w:rPr>
        <w:rFonts w:hint="default"/>
        <w:b/>
      </w:rPr>
    </w:lvl>
    <w:lvl w:ilvl="8">
      <w:start w:val="1"/>
      <w:numFmt w:val="decimal"/>
      <w:lvlText w:val="%1.%2.%3.%4.%5.%6.%7.%8.%9."/>
      <w:lvlJc w:val="left"/>
      <w:pPr>
        <w:ind w:left="5864" w:hanging="2160"/>
      </w:pPr>
      <w:rPr>
        <w:rFonts w:hint="default"/>
        <w:b/>
      </w:rPr>
    </w:lvl>
  </w:abstractNum>
  <w:abstractNum w:abstractNumId="47">
    <w:nsid w:val="65D6154E"/>
    <w:multiLevelType w:val="hybridMultilevel"/>
    <w:tmpl w:val="F26A5284"/>
    <w:lvl w:ilvl="0" w:tplc="E2CC4E14">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E01409A0">
      <w:numFmt w:val="bullet"/>
      <w:lvlText w:val="•"/>
      <w:lvlJc w:val="left"/>
      <w:pPr>
        <w:ind w:left="1370" w:hanging="243"/>
      </w:pPr>
      <w:rPr>
        <w:rFonts w:hint="default"/>
        <w:lang w:val="pt-PT" w:eastAsia="en-US" w:bidi="ar-SA"/>
      </w:rPr>
    </w:lvl>
    <w:lvl w:ilvl="2" w:tplc="9DE8661C">
      <w:numFmt w:val="bullet"/>
      <w:lvlText w:val="•"/>
      <w:lvlJc w:val="left"/>
      <w:pPr>
        <w:ind w:left="2280" w:hanging="243"/>
      </w:pPr>
      <w:rPr>
        <w:rFonts w:hint="default"/>
        <w:lang w:val="pt-PT" w:eastAsia="en-US" w:bidi="ar-SA"/>
      </w:rPr>
    </w:lvl>
    <w:lvl w:ilvl="3" w:tplc="CD4A094E">
      <w:numFmt w:val="bullet"/>
      <w:lvlText w:val="•"/>
      <w:lvlJc w:val="left"/>
      <w:pPr>
        <w:ind w:left="3190" w:hanging="243"/>
      </w:pPr>
      <w:rPr>
        <w:rFonts w:hint="default"/>
        <w:lang w:val="pt-PT" w:eastAsia="en-US" w:bidi="ar-SA"/>
      </w:rPr>
    </w:lvl>
    <w:lvl w:ilvl="4" w:tplc="621AF73E">
      <w:numFmt w:val="bullet"/>
      <w:lvlText w:val="•"/>
      <w:lvlJc w:val="left"/>
      <w:pPr>
        <w:ind w:left="4100" w:hanging="243"/>
      </w:pPr>
      <w:rPr>
        <w:rFonts w:hint="default"/>
        <w:lang w:val="pt-PT" w:eastAsia="en-US" w:bidi="ar-SA"/>
      </w:rPr>
    </w:lvl>
    <w:lvl w:ilvl="5" w:tplc="C936D1EA">
      <w:numFmt w:val="bullet"/>
      <w:lvlText w:val="•"/>
      <w:lvlJc w:val="left"/>
      <w:pPr>
        <w:ind w:left="5010" w:hanging="243"/>
      </w:pPr>
      <w:rPr>
        <w:rFonts w:hint="default"/>
        <w:lang w:val="pt-PT" w:eastAsia="en-US" w:bidi="ar-SA"/>
      </w:rPr>
    </w:lvl>
    <w:lvl w:ilvl="6" w:tplc="BD52902E">
      <w:numFmt w:val="bullet"/>
      <w:lvlText w:val="•"/>
      <w:lvlJc w:val="left"/>
      <w:pPr>
        <w:ind w:left="5920" w:hanging="243"/>
      </w:pPr>
      <w:rPr>
        <w:rFonts w:hint="default"/>
        <w:lang w:val="pt-PT" w:eastAsia="en-US" w:bidi="ar-SA"/>
      </w:rPr>
    </w:lvl>
    <w:lvl w:ilvl="7" w:tplc="B82E3EA2">
      <w:numFmt w:val="bullet"/>
      <w:lvlText w:val="•"/>
      <w:lvlJc w:val="left"/>
      <w:pPr>
        <w:ind w:left="6830" w:hanging="243"/>
      </w:pPr>
      <w:rPr>
        <w:rFonts w:hint="default"/>
        <w:lang w:val="pt-PT" w:eastAsia="en-US" w:bidi="ar-SA"/>
      </w:rPr>
    </w:lvl>
    <w:lvl w:ilvl="8" w:tplc="295CF4F6">
      <w:numFmt w:val="bullet"/>
      <w:lvlText w:val="•"/>
      <w:lvlJc w:val="left"/>
      <w:pPr>
        <w:ind w:left="7740" w:hanging="243"/>
      </w:pPr>
      <w:rPr>
        <w:rFonts w:hint="default"/>
        <w:lang w:val="pt-PT" w:eastAsia="en-US" w:bidi="ar-SA"/>
      </w:rPr>
    </w:lvl>
  </w:abstractNum>
  <w:abstractNum w:abstractNumId="48">
    <w:nsid w:val="716B6BA2"/>
    <w:multiLevelType w:val="hybridMultilevel"/>
    <w:tmpl w:val="CF266A90"/>
    <w:lvl w:ilvl="0" w:tplc="70480166">
      <w:start w:val="1"/>
      <w:numFmt w:val="lowerLetter"/>
      <w:lvlText w:val="%1)"/>
      <w:lvlJc w:val="left"/>
      <w:pPr>
        <w:ind w:left="221" w:hanging="245"/>
      </w:pPr>
      <w:rPr>
        <w:rFonts w:ascii="Calibri" w:eastAsia="Calibri" w:hAnsi="Calibri" w:cs="Calibri" w:hint="default"/>
        <w:w w:val="99"/>
        <w:sz w:val="24"/>
        <w:szCs w:val="24"/>
        <w:lang w:val="pt-PT" w:eastAsia="en-US" w:bidi="ar-SA"/>
      </w:rPr>
    </w:lvl>
    <w:lvl w:ilvl="1" w:tplc="1EC0EF74">
      <w:numFmt w:val="bullet"/>
      <w:lvlText w:val="•"/>
      <w:lvlJc w:val="left"/>
      <w:pPr>
        <w:ind w:left="1154" w:hanging="245"/>
      </w:pPr>
      <w:rPr>
        <w:rFonts w:hint="default"/>
        <w:lang w:val="pt-PT" w:eastAsia="en-US" w:bidi="ar-SA"/>
      </w:rPr>
    </w:lvl>
    <w:lvl w:ilvl="2" w:tplc="F5266378">
      <w:numFmt w:val="bullet"/>
      <w:lvlText w:val="•"/>
      <w:lvlJc w:val="left"/>
      <w:pPr>
        <w:ind w:left="2088" w:hanging="245"/>
      </w:pPr>
      <w:rPr>
        <w:rFonts w:hint="default"/>
        <w:lang w:val="pt-PT" w:eastAsia="en-US" w:bidi="ar-SA"/>
      </w:rPr>
    </w:lvl>
    <w:lvl w:ilvl="3" w:tplc="50E6E766">
      <w:numFmt w:val="bullet"/>
      <w:lvlText w:val="•"/>
      <w:lvlJc w:val="left"/>
      <w:pPr>
        <w:ind w:left="3022" w:hanging="245"/>
      </w:pPr>
      <w:rPr>
        <w:rFonts w:hint="default"/>
        <w:lang w:val="pt-PT" w:eastAsia="en-US" w:bidi="ar-SA"/>
      </w:rPr>
    </w:lvl>
    <w:lvl w:ilvl="4" w:tplc="D988DEC2">
      <w:numFmt w:val="bullet"/>
      <w:lvlText w:val="•"/>
      <w:lvlJc w:val="left"/>
      <w:pPr>
        <w:ind w:left="3956" w:hanging="245"/>
      </w:pPr>
      <w:rPr>
        <w:rFonts w:hint="default"/>
        <w:lang w:val="pt-PT" w:eastAsia="en-US" w:bidi="ar-SA"/>
      </w:rPr>
    </w:lvl>
    <w:lvl w:ilvl="5" w:tplc="751E666A">
      <w:numFmt w:val="bullet"/>
      <w:lvlText w:val="•"/>
      <w:lvlJc w:val="left"/>
      <w:pPr>
        <w:ind w:left="4890" w:hanging="245"/>
      </w:pPr>
      <w:rPr>
        <w:rFonts w:hint="default"/>
        <w:lang w:val="pt-PT" w:eastAsia="en-US" w:bidi="ar-SA"/>
      </w:rPr>
    </w:lvl>
    <w:lvl w:ilvl="6" w:tplc="5924153E">
      <w:numFmt w:val="bullet"/>
      <w:lvlText w:val="•"/>
      <w:lvlJc w:val="left"/>
      <w:pPr>
        <w:ind w:left="5824" w:hanging="245"/>
      </w:pPr>
      <w:rPr>
        <w:rFonts w:hint="default"/>
        <w:lang w:val="pt-PT" w:eastAsia="en-US" w:bidi="ar-SA"/>
      </w:rPr>
    </w:lvl>
    <w:lvl w:ilvl="7" w:tplc="54BE86D4">
      <w:numFmt w:val="bullet"/>
      <w:lvlText w:val="•"/>
      <w:lvlJc w:val="left"/>
      <w:pPr>
        <w:ind w:left="6758" w:hanging="245"/>
      </w:pPr>
      <w:rPr>
        <w:rFonts w:hint="default"/>
        <w:lang w:val="pt-PT" w:eastAsia="en-US" w:bidi="ar-SA"/>
      </w:rPr>
    </w:lvl>
    <w:lvl w:ilvl="8" w:tplc="EF8094DC">
      <w:numFmt w:val="bullet"/>
      <w:lvlText w:val="•"/>
      <w:lvlJc w:val="left"/>
      <w:pPr>
        <w:ind w:left="7692" w:hanging="245"/>
      </w:pPr>
      <w:rPr>
        <w:rFonts w:hint="default"/>
        <w:lang w:val="pt-PT" w:eastAsia="en-US" w:bidi="ar-SA"/>
      </w:rPr>
    </w:lvl>
  </w:abstractNum>
  <w:abstractNum w:abstractNumId="49">
    <w:nsid w:val="75D12EEC"/>
    <w:multiLevelType w:val="multilevel"/>
    <w:tmpl w:val="B0A8C3FE"/>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Zero"/>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0">
    <w:nsid w:val="78EA710E"/>
    <w:multiLevelType w:val="multilevel"/>
    <w:tmpl w:val="914E03A2"/>
    <w:lvl w:ilvl="0">
      <w:start w:val="8"/>
      <w:numFmt w:val="decimal"/>
      <w:lvlText w:val="%1."/>
      <w:lvlJc w:val="left"/>
      <w:pPr>
        <w:ind w:left="390" w:hanging="390"/>
      </w:pPr>
      <w:rPr>
        <w:rFonts w:hint="default"/>
        <w:b w:val="0"/>
      </w:rPr>
    </w:lvl>
    <w:lvl w:ilvl="1">
      <w:start w:val="1"/>
      <w:numFmt w:val="decimal"/>
      <w:lvlText w:val="%1.%2."/>
      <w:lvlJc w:val="left"/>
      <w:pPr>
        <w:ind w:left="1287" w:hanging="720"/>
      </w:pPr>
      <w:rPr>
        <w:rFonts w:hint="default"/>
        <w:b w:val="0"/>
        <w:color w:val="auto"/>
      </w:rPr>
    </w:lvl>
    <w:lvl w:ilvl="2">
      <w:start w:val="1"/>
      <w:numFmt w:val="decimal"/>
      <w:lvlText w:val="%1.%2.%3."/>
      <w:lvlJc w:val="left"/>
      <w:pPr>
        <w:ind w:left="1854" w:hanging="720"/>
      </w:pPr>
      <w:rPr>
        <w:rFonts w:hint="default"/>
        <w:b w:val="0"/>
        <w:i w:val="0"/>
        <w:color w:val="auto"/>
      </w:rPr>
    </w:lvl>
    <w:lvl w:ilvl="3">
      <w:start w:val="1"/>
      <w:numFmt w:val="decimal"/>
      <w:lvlText w:val="%1.%2.%3.%4."/>
      <w:lvlJc w:val="left"/>
      <w:pPr>
        <w:ind w:left="2781" w:hanging="1080"/>
      </w:pPr>
      <w:rPr>
        <w:rFonts w:hint="default"/>
        <w:b w:val="0"/>
      </w:rPr>
    </w:lvl>
    <w:lvl w:ilvl="4">
      <w:start w:val="1"/>
      <w:numFmt w:val="decimalZero"/>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51">
    <w:nsid w:val="7C8007B9"/>
    <w:multiLevelType w:val="multilevel"/>
    <w:tmpl w:val="4176B8AA"/>
    <w:lvl w:ilvl="0">
      <w:start w:val="1"/>
      <w:numFmt w:val="decimal"/>
      <w:lvlText w:val="%1."/>
      <w:lvlJc w:val="left"/>
      <w:pPr>
        <w:ind w:left="375" w:hanging="375"/>
      </w:pPr>
      <w:rPr>
        <w:rFonts w:hint="default"/>
        <w:b w:val="0"/>
        <w:sz w:val="24"/>
      </w:rPr>
    </w:lvl>
    <w:lvl w:ilvl="1">
      <w:start w:val="1"/>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440" w:hanging="144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2160" w:hanging="216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52">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7F803580"/>
    <w:multiLevelType w:val="multilevel"/>
    <w:tmpl w:val="41523C06"/>
    <w:lvl w:ilvl="0">
      <w:start w:val="11"/>
      <w:numFmt w:val="decimal"/>
      <w:lvlText w:val="%1."/>
      <w:lvlJc w:val="left"/>
      <w:pPr>
        <w:ind w:left="525" w:hanging="525"/>
      </w:pPr>
      <w:rPr>
        <w:rFonts w:hint="default"/>
      </w:rPr>
    </w:lvl>
    <w:lvl w:ilvl="1">
      <w:start w:val="2"/>
      <w:numFmt w:val="decimal"/>
      <w:lvlText w:val="%1.%2."/>
      <w:lvlJc w:val="left"/>
      <w:pPr>
        <w:ind w:left="1287" w:hanging="720"/>
      </w:pPr>
      <w:rPr>
        <w:rFonts w:hint="default"/>
      </w:rPr>
    </w:lvl>
    <w:lvl w:ilvl="2">
      <w:start w:val="1"/>
      <w:numFmt w:val="lowerLetter"/>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Zero"/>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4">
    <w:nsid w:val="7F88607C"/>
    <w:multiLevelType w:val="multilevel"/>
    <w:tmpl w:val="7F3EE35E"/>
    <w:lvl w:ilvl="0">
      <w:start w:val="7"/>
      <w:numFmt w:val="decimal"/>
      <w:lvlText w:val="%1"/>
      <w:lvlJc w:val="left"/>
      <w:pPr>
        <w:ind w:left="420" w:hanging="420"/>
      </w:pPr>
    </w:lvl>
    <w:lvl w:ilvl="1">
      <w:start w:val="18"/>
      <w:numFmt w:val="decimal"/>
      <w:lvlText w:val="%1.%2"/>
      <w:lvlJc w:val="left"/>
      <w:pPr>
        <w:ind w:left="420" w:hanging="420"/>
      </w:pPr>
    </w:lvl>
    <w:lvl w:ilvl="2">
      <w:start w:val="1"/>
      <w:numFmt w:val="decimal"/>
      <w:lvlText w:val="%1.%2.%3"/>
      <w:lvlJc w:val="left"/>
      <w:pPr>
        <w:ind w:left="2814" w:hanging="720"/>
      </w:pPr>
    </w:lvl>
    <w:lvl w:ilvl="3">
      <w:start w:val="1"/>
      <w:numFmt w:val="decimal"/>
      <w:lvlText w:val="%1.%2.%3.%4"/>
      <w:lvlJc w:val="left"/>
      <w:pPr>
        <w:ind w:left="3861" w:hanging="720"/>
      </w:pPr>
    </w:lvl>
    <w:lvl w:ilvl="4">
      <w:start w:val="1"/>
      <w:numFmt w:val="decimal"/>
      <w:lvlText w:val="%1.%2.%3.%4.%5"/>
      <w:lvlJc w:val="left"/>
      <w:pPr>
        <w:ind w:left="5268" w:hanging="1080"/>
      </w:pPr>
    </w:lvl>
    <w:lvl w:ilvl="5">
      <w:start w:val="1"/>
      <w:numFmt w:val="decimal"/>
      <w:lvlText w:val="%1.%2.%3.%4.%5.%6"/>
      <w:lvlJc w:val="left"/>
      <w:pPr>
        <w:ind w:left="6315" w:hanging="1080"/>
      </w:pPr>
    </w:lvl>
    <w:lvl w:ilvl="6">
      <w:start w:val="1"/>
      <w:numFmt w:val="decimal"/>
      <w:lvlText w:val="%1.%2.%3.%4.%5.%6.%7"/>
      <w:lvlJc w:val="left"/>
      <w:pPr>
        <w:ind w:left="7722" w:hanging="1440"/>
      </w:pPr>
    </w:lvl>
    <w:lvl w:ilvl="7">
      <w:start w:val="1"/>
      <w:numFmt w:val="decimal"/>
      <w:lvlText w:val="%1.%2.%3.%4.%5.%6.%7.%8"/>
      <w:lvlJc w:val="left"/>
      <w:pPr>
        <w:ind w:left="8769" w:hanging="1440"/>
      </w:pPr>
    </w:lvl>
    <w:lvl w:ilvl="8">
      <w:start w:val="1"/>
      <w:numFmt w:val="decimal"/>
      <w:lvlText w:val="%1.%2.%3.%4.%5.%6.%7.%8.%9"/>
      <w:lvlJc w:val="left"/>
      <w:pPr>
        <w:ind w:left="10176" w:hanging="1800"/>
      </w:pPr>
    </w:lvl>
  </w:abstractNum>
  <w:num w:numId="1">
    <w:abstractNumId w:val="7"/>
  </w:num>
  <w:num w:numId="2">
    <w:abstractNumId w:val="44"/>
  </w:num>
  <w:num w:numId="3">
    <w:abstractNumId w:val="8"/>
  </w:num>
  <w:num w:numId="4">
    <w:abstractNumId w:val="16"/>
  </w:num>
  <w:num w:numId="5">
    <w:abstractNumId w:val="26"/>
  </w:num>
  <w:num w:numId="6">
    <w:abstractNumId w:val="48"/>
  </w:num>
  <w:num w:numId="7">
    <w:abstractNumId w:val="47"/>
  </w:num>
  <w:num w:numId="8">
    <w:abstractNumId w:val="31"/>
  </w:num>
  <w:num w:numId="9">
    <w:abstractNumId w:val="35"/>
  </w:num>
  <w:num w:numId="10">
    <w:abstractNumId w:val="40"/>
  </w:num>
  <w:num w:numId="11">
    <w:abstractNumId w:val="17"/>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1"/>
  </w:num>
  <w:num w:numId="15">
    <w:abstractNumId w:val="3"/>
  </w:num>
  <w:num w:numId="16">
    <w:abstractNumId w:val="33"/>
  </w:num>
  <w:num w:numId="17">
    <w:abstractNumId w:val="9"/>
  </w:num>
  <w:num w:numId="18">
    <w:abstractNumId w:val="51"/>
  </w:num>
  <w:num w:numId="19">
    <w:abstractNumId w:val="45"/>
  </w:num>
  <w:num w:numId="20">
    <w:abstractNumId w:val="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7"/>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1"/>
  </w:num>
  <w:num w:numId="31">
    <w:abstractNumId w:val="10"/>
  </w:num>
  <w:num w:numId="32">
    <w:abstractNumId w:val="28"/>
  </w:num>
  <w:num w:numId="33">
    <w:abstractNumId w:val="4"/>
  </w:num>
  <w:num w:numId="34">
    <w:abstractNumId w:val="24"/>
  </w:num>
  <w:num w:numId="35">
    <w:abstractNumId w:val="20"/>
  </w:num>
  <w:num w:numId="36">
    <w:abstractNumId w:val="34"/>
  </w:num>
  <w:num w:numId="37">
    <w:abstractNumId w:val="5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43"/>
  </w:num>
  <w:num w:numId="43">
    <w:abstractNumId w:val="32"/>
  </w:num>
  <w:num w:numId="44">
    <w:abstractNumId w:val="38"/>
  </w:num>
  <w:num w:numId="45">
    <w:abstractNumId w:val="37"/>
  </w:num>
  <w:num w:numId="46">
    <w:abstractNumId w:val="50"/>
  </w:num>
  <w:num w:numId="47">
    <w:abstractNumId w:val="39"/>
  </w:num>
  <w:num w:numId="48">
    <w:abstractNumId w:val="53"/>
  </w:num>
  <w:num w:numId="49">
    <w:abstractNumId w:val="15"/>
  </w:num>
  <w:num w:numId="50">
    <w:abstractNumId w:val="25"/>
  </w:num>
  <w:num w:numId="51">
    <w:abstractNumId w:val="21"/>
  </w:num>
  <w:num w:numId="52">
    <w:abstractNumId w:val="22"/>
  </w:num>
  <w:num w:numId="53">
    <w:abstractNumId w:val="42"/>
  </w:num>
  <w:num w:numId="54">
    <w:abstractNumId w:val="19"/>
  </w:num>
  <w:num w:numId="55">
    <w:abstractNumId w:val="46"/>
  </w:num>
  <w:num w:numId="56">
    <w:abstractNumId w:val="5"/>
  </w:num>
  <w:num w:numId="57">
    <w:abstractNumId w:val="6"/>
  </w:num>
  <w:num w:numId="58">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5455"/>
    <w:rsid w:val="0000706A"/>
    <w:rsid w:val="00016311"/>
    <w:rsid w:val="00022B3E"/>
    <w:rsid w:val="00033D31"/>
    <w:rsid w:val="00036560"/>
    <w:rsid w:val="00040A01"/>
    <w:rsid w:val="00043ABB"/>
    <w:rsid w:val="0004474F"/>
    <w:rsid w:val="000454AF"/>
    <w:rsid w:val="00054C1C"/>
    <w:rsid w:val="00062913"/>
    <w:rsid w:val="00067EAE"/>
    <w:rsid w:val="00073CEB"/>
    <w:rsid w:val="00073F69"/>
    <w:rsid w:val="0007764F"/>
    <w:rsid w:val="0007786B"/>
    <w:rsid w:val="00082119"/>
    <w:rsid w:val="000846F4"/>
    <w:rsid w:val="00090B57"/>
    <w:rsid w:val="0009633B"/>
    <w:rsid w:val="000A1920"/>
    <w:rsid w:val="000A1EF4"/>
    <w:rsid w:val="000A7037"/>
    <w:rsid w:val="000A7D89"/>
    <w:rsid w:val="000B0498"/>
    <w:rsid w:val="000B0848"/>
    <w:rsid w:val="000B6FD3"/>
    <w:rsid w:val="000B7C5D"/>
    <w:rsid w:val="000D1097"/>
    <w:rsid w:val="000D2044"/>
    <w:rsid w:val="000D26A4"/>
    <w:rsid w:val="000D4125"/>
    <w:rsid w:val="000D5A52"/>
    <w:rsid w:val="000D68C0"/>
    <w:rsid w:val="000E0958"/>
    <w:rsid w:val="000E0C8B"/>
    <w:rsid w:val="000E538F"/>
    <w:rsid w:val="000E5CD2"/>
    <w:rsid w:val="000F5682"/>
    <w:rsid w:val="001003BD"/>
    <w:rsid w:val="00103753"/>
    <w:rsid w:val="00112041"/>
    <w:rsid w:val="001149BF"/>
    <w:rsid w:val="00120ACA"/>
    <w:rsid w:val="00123959"/>
    <w:rsid w:val="00125E77"/>
    <w:rsid w:val="0012620A"/>
    <w:rsid w:val="0013456E"/>
    <w:rsid w:val="001350E7"/>
    <w:rsid w:val="001365A5"/>
    <w:rsid w:val="00137F73"/>
    <w:rsid w:val="00140AEB"/>
    <w:rsid w:val="00140CE2"/>
    <w:rsid w:val="00145DB5"/>
    <w:rsid w:val="00153802"/>
    <w:rsid w:val="00154157"/>
    <w:rsid w:val="0015643E"/>
    <w:rsid w:val="00157831"/>
    <w:rsid w:val="00162D34"/>
    <w:rsid w:val="00164585"/>
    <w:rsid w:val="00170353"/>
    <w:rsid w:val="00176960"/>
    <w:rsid w:val="00177340"/>
    <w:rsid w:val="00181509"/>
    <w:rsid w:val="00182505"/>
    <w:rsid w:val="00185E02"/>
    <w:rsid w:val="0019354B"/>
    <w:rsid w:val="00194753"/>
    <w:rsid w:val="00195707"/>
    <w:rsid w:val="00197B06"/>
    <w:rsid w:val="001A1F83"/>
    <w:rsid w:val="001A2DFC"/>
    <w:rsid w:val="001A3103"/>
    <w:rsid w:val="001A38EE"/>
    <w:rsid w:val="001A5E35"/>
    <w:rsid w:val="001A6A0B"/>
    <w:rsid w:val="001B1B51"/>
    <w:rsid w:val="001B1F2E"/>
    <w:rsid w:val="001B248C"/>
    <w:rsid w:val="001B383E"/>
    <w:rsid w:val="001B485D"/>
    <w:rsid w:val="001B5370"/>
    <w:rsid w:val="001D33EB"/>
    <w:rsid w:val="001D3ED3"/>
    <w:rsid w:val="001D5D36"/>
    <w:rsid w:val="001D6BDC"/>
    <w:rsid w:val="001E0534"/>
    <w:rsid w:val="001E525D"/>
    <w:rsid w:val="001E5EB8"/>
    <w:rsid w:val="001F390E"/>
    <w:rsid w:val="001F76F5"/>
    <w:rsid w:val="00202E8A"/>
    <w:rsid w:val="00210061"/>
    <w:rsid w:val="00210E3F"/>
    <w:rsid w:val="00215FB9"/>
    <w:rsid w:val="00221445"/>
    <w:rsid w:val="00227BF6"/>
    <w:rsid w:val="002327D2"/>
    <w:rsid w:val="00236B13"/>
    <w:rsid w:val="002378A0"/>
    <w:rsid w:val="0025283D"/>
    <w:rsid w:val="00253193"/>
    <w:rsid w:val="002537A3"/>
    <w:rsid w:val="00257C7E"/>
    <w:rsid w:val="00262C4C"/>
    <w:rsid w:val="00264EBA"/>
    <w:rsid w:val="00267D14"/>
    <w:rsid w:val="00267EB0"/>
    <w:rsid w:val="00270013"/>
    <w:rsid w:val="00274EA8"/>
    <w:rsid w:val="00275A4A"/>
    <w:rsid w:val="002861E7"/>
    <w:rsid w:val="00286322"/>
    <w:rsid w:val="002906DE"/>
    <w:rsid w:val="002919C5"/>
    <w:rsid w:val="00292C92"/>
    <w:rsid w:val="0029347F"/>
    <w:rsid w:val="00295515"/>
    <w:rsid w:val="002A0B7D"/>
    <w:rsid w:val="002A2136"/>
    <w:rsid w:val="002A2350"/>
    <w:rsid w:val="002A2AFD"/>
    <w:rsid w:val="002A41FC"/>
    <w:rsid w:val="002A4FFA"/>
    <w:rsid w:val="002A6360"/>
    <w:rsid w:val="002B1147"/>
    <w:rsid w:val="002B633D"/>
    <w:rsid w:val="002B7910"/>
    <w:rsid w:val="002C0F48"/>
    <w:rsid w:val="002C61AC"/>
    <w:rsid w:val="002D38BE"/>
    <w:rsid w:val="002E11BC"/>
    <w:rsid w:val="002E74B4"/>
    <w:rsid w:val="002F0291"/>
    <w:rsid w:val="002F0CF3"/>
    <w:rsid w:val="002F240A"/>
    <w:rsid w:val="002F3B90"/>
    <w:rsid w:val="002F7442"/>
    <w:rsid w:val="002F7CB6"/>
    <w:rsid w:val="00300D6E"/>
    <w:rsid w:val="00307D76"/>
    <w:rsid w:val="00325CD6"/>
    <w:rsid w:val="003273CD"/>
    <w:rsid w:val="0032784B"/>
    <w:rsid w:val="00332F65"/>
    <w:rsid w:val="00334BF4"/>
    <w:rsid w:val="00337917"/>
    <w:rsid w:val="0034271B"/>
    <w:rsid w:val="0034528B"/>
    <w:rsid w:val="00346B34"/>
    <w:rsid w:val="00360FA8"/>
    <w:rsid w:val="00362C70"/>
    <w:rsid w:val="003660D0"/>
    <w:rsid w:val="003764AA"/>
    <w:rsid w:val="003800D5"/>
    <w:rsid w:val="003824F5"/>
    <w:rsid w:val="00390DA1"/>
    <w:rsid w:val="00392612"/>
    <w:rsid w:val="003A26C1"/>
    <w:rsid w:val="003A4838"/>
    <w:rsid w:val="003A5DDF"/>
    <w:rsid w:val="003A6318"/>
    <w:rsid w:val="003A6E4F"/>
    <w:rsid w:val="003B4476"/>
    <w:rsid w:val="003B5663"/>
    <w:rsid w:val="003B7A55"/>
    <w:rsid w:val="003C699D"/>
    <w:rsid w:val="003D426E"/>
    <w:rsid w:val="003D659D"/>
    <w:rsid w:val="003E2B33"/>
    <w:rsid w:val="003E4249"/>
    <w:rsid w:val="003E4CE2"/>
    <w:rsid w:val="003E6C8C"/>
    <w:rsid w:val="003F188B"/>
    <w:rsid w:val="003F4714"/>
    <w:rsid w:val="003F6984"/>
    <w:rsid w:val="00400C22"/>
    <w:rsid w:val="00401B8C"/>
    <w:rsid w:val="004144EE"/>
    <w:rsid w:val="00417423"/>
    <w:rsid w:val="00417EB1"/>
    <w:rsid w:val="00424604"/>
    <w:rsid w:val="004318E0"/>
    <w:rsid w:val="00431FF6"/>
    <w:rsid w:val="004321E0"/>
    <w:rsid w:val="00433F74"/>
    <w:rsid w:val="00436176"/>
    <w:rsid w:val="004364B3"/>
    <w:rsid w:val="00441A78"/>
    <w:rsid w:val="0044266B"/>
    <w:rsid w:val="0045331F"/>
    <w:rsid w:val="004544F4"/>
    <w:rsid w:val="00463F58"/>
    <w:rsid w:val="00464A24"/>
    <w:rsid w:val="00465407"/>
    <w:rsid w:val="00471764"/>
    <w:rsid w:val="004718AD"/>
    <w:rsid w:val="00476617"/>
    <w:rsid w:val="00477F74"/>
    <w:rsid w:val="00484283"/>
    <w:rsid w:val="0048480F"/>
    <w:rsid w:val="00494D1F"/>
    <w:rsid w:val="004A4BD6"/>
    <w:rsid w:val="004A7691"/>
    <w:rsid w:val="004A7E87"/>
    <w:rsid w:val="004B4953"/>
    <w:rsid w:val="004B5156"/>
    <w:rsid w:val="004B7BA1"/>
    <w:rsid w:val="004C1EE1"/>
    <w:rsid w:val="004C680E"/>
    <w:rsid w:val="004E5168"/>
    <w:rsid w:val="004E54C9"/>
    <w:rsid w:val="004E67D4"/>
    <w:rsid w:val="004F0324"/>
    <w:rsid w:val="004F2351"/>
    <w:rsid w:val="004F2852"/>
    <w:rsid w:val="004F2DEF"/>
    <w:rsid w:val="004F5AB8"/>
    <w:rsid w:val="004F7D72"/>
    <w:rsid w:val="005017B2"/>
    <w:rsid w:val="00501EFA"/>
    <w:rsid w:val="00502735"/>
    <w:rsid w:val="0050398B"/>
    <w:rsid w:val="005109A3"/>
    <w:rsid w:val="0051286A"/>
    <w:rsid w:val="005157D3"/>
    <w:rsid w:val="00515EF7"/>
    <w:rsid w:val="00520626"/>
    <w:rsid w:val="005212ED"/>
    <w:rsid w:val="00527598"/>
    <w:rsid w:val="00533641"/>
    <w:rsid w:val="00534714"/>
    <w:rsid w:val="00543592"/>
    <w:rsid w:val="0054423C"/>
    <w:rsid w:val="00546227"/>
    <w:rsid w:val="00552125"/>
    <w:rsid w:val="005534B0"/>
    <w:rsid w:val="005568E8"/>
    <w:rsid w:val="00561846"/>
    <w:rsid w:val="0056778D"/>
    <w:rsid w:val="00571F10"/>
    <w:rsid w:val="00572405"/>
    <w:rsid w:val="00573199"/>
    <w:rsid w:val="00576172"/>
    <w:rsid w:val="005827DC"/>
    <w:rsid w:val="00583412"/>
    <w:rsid w:val="00584FD0"/>
    <w:rsid w:val="00586902"/>
    <w:rsid w:val="005930C1"/>
    <w:rsid w:val="00595531"/>
    <w:rsid w:val="005959DB"/>
    <w:rsid w:val="005A345A"/>
    <w:rsid w:val="005A3586"/>
    <w:rsid w:val="005A6EB3"/>
    <w:rsid w:val="005C1352"/>
    <w:rsid w:val="005C3C2D"/>
    <w:rsid w:val="005C47CA"/>
    <w:rsid w:val="005C774B"/>
    <w:rsid w:val="005D0017"/>
    <w:rsid w:val="005D16AE"/>
    <w:rsid w:val="005E017F"/>
    <w:rsid w:val="005E7548"/>
    <w:rsid w:val="005F618C"/>
    <w:rsid w:val="00601287"/>
    <w:rsid w:val="0060141A"/>
    <w:rsid w:val="00607132"/>
    <w:rsid w:val="00611725"/>
    <w:rsid w:val="0061256C"/>
    <w:rsid w:val="006132FA"/>
    <w:rsid w:val="00617FCA"/>
    <w:rsid w:val="006214C4"/>
    <w:rsid w:val="00622740"/>
    <w:rsid w:val="00624B66"/>
    <w:rsid w:val="0063219D"/>
    <w:rsid w:val="0063323D"/>
    <w:rsid w:val="00633B97"/>
    <w:rsid w:val="006348F2"/>
    <w:rsid w:val="006411FF"/>
    <w:rsid w:val="00641FC0"/>
    <w:rsid w:val="00653914"/>
    <w:rsid w:val="00654C55"/>
    <w:rsid w:val="00657074"/>
    <w:rsid w:val="00660BD6"/>
    <w:rsid w:val="00666739"/>
    <w:rsid w:val="00674DE6"/>
    <w:rsid w:val="006751C6"/>
    <w:rsid w:val="00681290"/>
    <w:rsid w:val="00686912"/>
    <w:rsid w:val="006904DF"/>
    <w:rsid w:val="00693773"/>
    <w:rsid w:val="0069727B"/>
    <w:rsid w:val="006A37FD"/>
    <w:rsid w:val="006B20C6"/>
    <w:rsid w:val="006C39F3"/>
    <w:rsid w:val="006C42A0"/>
    <w:rsid w:val="006C6F3A"/>
    <w:rsid w:val="006D20B9"/>
    <w:rsid w:val="006D3D68"/>
    <w:rsid w:val="006E2BA9"/>
    <w:rsid w:val="006E40F0"/>
    <w:rsid w:val="006E5BF0"/>
    <w:rsid w:val="006E66F4"/>
    <w:rsid w:val="006E6D5F"/>
    <w:rsid w:val="006E7508"/>
    <w:rsid w:val="006F1935"/>
    <w:rsid w:val="006F238D"/>
    <w:rsid w:val="00705F9F"/>
    <w:rsid w:val="0070651F"/>
    <w:rsid w:val="00710F6B"/>
    <w:rsid w:val="0071374D"/>
    <w:rsid w:val="00727CCB"/>
    <w:rsid w:val="00734607"/>
    <w:rsid w:val="00742BA0"/>
    <w:rsid w:val="007440C6"/>
    <w:rsid w:val="0074490C"/>
    <w:rsid w:val="007452BF"/>
    <w:rsid w:val="0074760B"/>
    <w:rsid w:val="0075305B"/>
    <w:rsid w:val="007600DB"/>
    <w:rsid w:val="00760331"/>
    <w:rsid w:val="0076389F"/>
    <w:rsid w:val="00774FBD"/>
    <w:rsid w:val="00775446"/>
    <w:rsid w:val="00777FC5"/>
    <w:rsid w:val="007817C2"/>
    <w:rsid w:val="007821F1"/>
    <w:rsid w:val="007A60C7"/>
    <w:rsid w:val="007B1138"/>
    <w:rsid w:val="007B274C"/>
    <w:rsid w:val="007B5C40"/>
    <w:rsid w:val="007C212D"/>
    <w:rsid w:val="007C315A"/>
    <w:rsid w:val="007C4CFF"/>
    <w:rsid w:val="007C5B72"/>
    <w:rsid w:val="007C69D7"/>
    <w:rsid w:val="007D0E93"/>
    <w:rsid w:val="007D4132"/>
    <w:rsid w:val="007D71B1"/>
    <w:rsid w:val="007E14D5"/>
    <w:rsid w:val="007E2996"/>
    <w:rsid w:val="007E2B1F"/>
    <w:rsid w:val="007E334A"/>
    <w:rsid w:val="007E4243"/>
    <w:rsid w:val="007E4CCD"/>
    <w:rsid w:val="007F435E"/>
    <w:rsid w:val="007F4C48"/>
    <w:rsid w:val="007F7A87"/>
    <w:rsid w:val="00801DE8"/>
    <w:rsid w:val="008024C7"/>
    <w:rsid w:val="0080346A"/>
    <w:rsid w:val="00806138"/>
    <w:rsid w:val="008207E3"/>
    <w:rsid w:val="0082207B"/>
    <w:rsid w:val="008248C4"/>
    <w:rsid w:val="00824E3B"/>
    <w:rsid w:val="00825570"/>
    <w:rsid w:val="008268F8"/>
    <w:rsid w:val="008277A7"/>
    <w:rsid w:val="00834C68"/>
    <w:rsid w:val="00844A85"/>
    <w:rsid w:val="00845F75"/>
    <w:rsid w:val="008505C3"/>
    <w:rsid w:val="008536FF"/>
    <w:rsid w:val="0085563F"/>
    <w:rsid w:val="00855E43"/>
    <w:rsid w:val="00855F83"/>
    <w:rsid w:val="00862E0E"/>
    <w:rsid w:val="00863195"/>
    <w:rsid w:val="00863339"/>
    <w:rsid w:val="0087075D"/>
    <w:rsid w:val="00883A9E"/>
    <w:rsid w:val="008847F3"/>
    <w:rsid w:val="00886CB0"/>
    <w:rsid w:val="00892846"/>
    <w:rsid w:val="008940FF"/>
    <w:rsid w:val="00897AF0"/>
    <w:rsid w:val="008A0572"/>
    <w:rsid w:val="008A32F6"/>
    <w:rsid w:val="008A7556"/>
    <w:rsid w:val="008B0069"/>
    <w:rsid w:val="008B0C30"/>
    <w:rsid w:val="008B4819"/>
    <w:rsid w:val="008C7EFD"/>
    <w:rsid w:val="008D1182"/>
    <w:rsid w:val="008D5EA5"/>
    <w:rsid w:val="008E2F7C"/>
    <w:rsid w:val="008E4ACD"/>
    <w:rsid w:val="008F0C35"/>
    <w:rsid w:val="008F11C4"/>
    <w:rsid w:val="008F3055"/>
    <w:rsid w:val="008F477B"/>
    <w:rsid w:val="00903471"/>
    <w:rsid w:val="009079B0"/>
    <w:rsid w:val="009117E7"/>
    <w:rsid w:val="0091231B"/>
    <w:rsid w:val="00913AE8"/>
    <w:rsid w:val="00921875"/>
    <w:rsid w:val="00922ED4"/>
    <w:rsid w:val="00933529"/>
    <w:rsid w:val="0093378F"/>
    <w:rsid w:val="0093707D"/>
    <w:rsid w:val="00941039"/>
    <w:rsid w:val="009416C8"/>
    <w:rsid w:val="00942599"/>
    <w:rsid w:val="009425AC"/>
    <w:rsid w:val="00945084"/>
    <w:rsid w:val="00946712"/>
    <w:rsid w:val="009474A7"/>
    <w:rsid w:val="00956D44"/>
    <w:rsid w:val="0097433C"/>
    <w:rsid w:val="00974625"/>
    <w:rsid w:val="00975ACE"/>
    <w:rsid w:val="00985C2D"/>
    <w:rsid w:val="009861C2"/>
    <w:rsid w:val="00987C32"/>
    <w:rsid w:val="009907B1"/>
    <w:rsid w:val="00991721"/>
    <w:rsid w:val="009932D5"/>
    <w:rsid w:val="00995095"/>
    <w:rsid w:val="009962CF"/>
    <w:rsid w:val="009A103E"/>
    <w:rsid w:val="009A2438"/>
    <w:rsid w:val="009A472A"/>
    <w:rsid w:val="009A6951"/>
    <w:rsid w:val="009B5315"/>
    <w:rsid w:val="009B5B97"/>
    <w:rsid w:val="009B60AF"/>
    <w:rsid w:val="009B6E01"/>
    <w:rsid w:val="009C0B10"/>
    <w:rsid w:val="009C1752"/>
    <w:rsid w:val="009C3147"/>
    <w:rsid w:val="009C3CC3"/>
    <w:rsid w:val="009C40C6"/>
    <w:rsid w:val="009C7204"/>
    <w:rsid w:val="009D6218"/>
    <w:rsid w:val="009E455C"/>
    <w:rsid w:val="009F379B"/>
    <w:rsid w:val="009F5E8E"/>
    <w:rsid w:val="00A02412"/>
    <w:rsid w:val="00A04559"/>
    <w:rsid w:val="00A0632D"/>
    <w:rsid w:val="00A06B51"/>
    <w:rsid w:val="00A111A2"/>
    <w:rsid w:val="00A1530E"/>
    <w:rsid w:val="00A16995"/>
    <w:rsid w:val="00A2086B"/>
    <w:rsid w:val="00A27D31"/>
    <w:rsid w:val="00A27F05"/>
    <w:rsid w:val="00A323A4"/>
    <w:rsid w:val="00A41651"/>
    <w:rsid w:val="00A6095C"/>
    <w:rsid w:val="00A63203"/>
    <w:rsid w:val="00A650BF"/>
    <w:rsid w:val="00A6543A"/>
    <w:rsid w:val="00A672B6"/>
    <w:rsid w:val="00A67461"/>
    <w:rsid w:val="00A70BEB"/>
    <w:rsid w:val="00A723E8"/>
    <w:rsid w:val="00A76A08"/>
    <w:rsid w:val="00A80470"/>
    <w:rsid w:val="00A80BCE"/>
    <w:rsid w:val="00A80DC4"/>
    <w:rsid w:val="00A833C1"/>
    <w:rsid w:val="00A85D72"/>
    <w:rsid w:val="00A871D3"/>
    <w:rsid w:val="00A8754F"/>
    <w:rsid w:val="00A87702"/>
    <w:rsid w:val="00AA130D"/>
    <w:rsid w:val="00AA3A7D"/>
    <w:rsid w:val="00AA6400"/>
    <w:rsid w:val="00AB1C13"/>
    <w:rsid w:val="00AB2031"/>
    <w:rsid w:val="00AB250B"/>
    <w:rsid w:val="00AB3401"/>
    <w:rsid w:val="00AC121E"/>
    <w:rsid w:val="00AC5B88"/>
    <w:rsid w:val="00AD4A4E"/>
    <w:rsid w:val="00AD74B9"/>
    <w:rsid w:val="00AE2944"/>
    <w:rsid w:val="00AE3E27"/>
    <w:rsid w:val="00AE4CC5"/>
    <w:rsid w:val="00AF024B"/>
    <w:rsid w:val="00AF13AD"/>
    <w:rsid w:val="00AF1B42"/>
    <w:rsid w:val="00AF24DE"/>
    <w:rsid w:val="00AF3898"/>
    <w:rsid w:val="00AF54CA"/>
    <w:rsid w:val="00AF565C"/>
    <w:rsid w:val="00AF66FB"/>
    <w:rsid w:val="00AF7186"/>
    <w:rsid w:val="00B001A9"/>
    <w:rsid w:val="00B02913"/>
    <w:rsid w:val="00B02E1F"/>
    <w:rsid w:val="00B075E6"/>
    <w:rsid w:val="00B1146E"/>
    <w:rsid w:val="00B116EC"/>
    <w:rsid w:val="00B1550F"/>
    <w:rsid w:val="00B202C8"/>
    <w:rsid w:val="00B20362"/>
    <w:rsid w:val="00B318CC"/>
    <w:rsid w:val="00B32649"/>
    <w:rsid w:val="00B32994"/>
    <w:rsid w:val="00B33AEB"/>
    <w:rsid w:val="00B354DB"/>
    <w:rsid w:val="00B372A1"/>
    <w:rsid w:val="00B44791"/>
    <w:rsid w:val="00B46D29"/>
    <w:rsid w:val="00B52802"/>
    <w:rsid w:val="00B53C65"/>
    <w:rsid w:val="00B62000"/>
    <w:rsid w:val="00B6333E"/>
    <w:rsid w:val="00B63E88"/>
    <w:rsid w:val="00B65F7D"/>
    <w:rsid w:val="00B66C56"/>
    <w:rsid w:val="00B7726A"/>
    <w:rsid w:val="00B82AC4"/>
    <w:rsid w:val="00B833A7"/>
    <w:rsid w:val="00B83D46"/>
    <w:rsid w:val="00B86169"/>
    <w:rsid w:val="00B906B3"/>
    <w:rsid w:val="00B93ADD"/>
    <w:rsid w:val="00BA0013"/>
    <w:rsid w:val="00BA3BB9"/>
    <w:rsid w:val="00BB2965"/>
    <w:rsid w:val="00BB3975"/>
    <w:rsid w:val="00BC0079"/>
    <w:rsid w:val="00BC074C"/>
    <w:rsid w:val="00BC3853"/>
    <w:rsid w:val="00BC3B42"/>
    <w:rsid w:val="00BC474B"/>
    <w:rsid w:val="00BD121E"/>
    <w:rsid w:val="00BD6794"/>
    <w:rsid w:val="00BD6B58"/>
    <w:rsid w:val="00BE44AD"/>
    <w:rsid w:val="00BE5654"/>
    <w:rsid w:val="00BE65D7"/>
    <w:rsid w:val="00BF2DD1"/>
    <w:rsid w:val="00BF2F08"/>
    <w:rsid w:val="00BF3B50"/>
    <w:rsid w:val="00BF5151"/>
    <w:rsid w:val="00BF77F9"/>
    <w:rsid w:val="00C01670"/>
    <w:rsid w:val="00C027FE"/>
    <w:rsid w:val="00C037F2"/>
    <w:rsid w:val="00C052BF"/>
    <w:rsid w:val="00C110D5"/>
    <w:rsid w:val="00C13F6D"/>
    <w:rsid w:val="00C1601E"/>
    <w:rsid w:val="00C24DA7"/>
    <w:rsid w:val="00C33D45"/>
    <w:rsid w:val="00C372C1"/>
    <w:rsid w:val="00C40412"/>
    <w:rsid w:val="00C41D3A"/>
    <w:rsid w:val="00C56E28"/>
    <w:rsid w:val="00C600B9"/>
    <w:rsid w:val="00C60AC5"/>
    <w:rsid w:val="00C6229C"/>
    <w:rsid w:val="00C62D63"/>
    <w:rsid w:val="00C63E2A"/>
    <w:rsid w:val="00C64044"/>
    <w:rsid w:val="00C66214"/>
    <w:rsid w:val="00C66869"/>
    <w:rsid w:val="00C70862"/>
    <w:rsid w:val="00C70E36"/>
    <w:rsid w:val="00C72F46"/>
    <w:rsid w:val="00C73376"/>
    <w:rsid w:val="00C73C91"/>
    <w:rsid w:val="00C761BF"/>
    <w:rsid w:val="00C770DB"/>
    <w:rsid w:val="00C82CB6"/>
    <w:rsid w:val="00C87915"/>
    <w:rsid w:val="00C924A1"/>
    <w:rsid w:val="00C95482"/>
    <w:rsid w:val="00CA0986"/>
    <w:rsid w:val="00CA294F"/>
    <w:rsid w:val="00CA3553"/>
    <w:rsid w:val="00CA5A17"/>
    <w:rsid w:val="00CB0745"/>
    <w:rsid w:val="00CB5667"/>
    <w:rsid w:val="00CC5453"/>
    <w:rsid w:val="00CD381B"/>
    <w:rsid w:val="00CE31E5"/>
    <w:rsid w:val="00CF249B"/>
    <w:rsid w:val="00CF43DC"/>
    <w:rsid w:val="00CF7DFC"/>
    <w:rsid w:val="00D04065"/>
    <w:rsid w:val="00D0469A"/>
    <w:rsid w:val="00D15BC2"/>
    <w:rsid w:val="00D15F90"/>
    <w:rsid w:val="00D22337"/>
    <w:rsid w:val="00D2295F"/>
    <w:rsid w:val="00D3380F"/>
    <w:rsid w:val="00D34344"/>
    <w:rsid w:val="00D37283"/>
    <w:rsid w:val="00D51B25"/>
    <w:rsid w:val="00D5204C"/>
    <w:rsid w:val="00D61B16"/>
    <w:rsid w:val="00D669CB"/>
    <w:rsid w:val="00D73BFC"/>
    <w:rsid w:val="00D7701B"/>
    <w:rsid w:val="00D929BB"/>
    <w:rsid w:val="00D96BFA"/>
    <w:rsid w:val="00D9779E"/>
    <w:rsid w:val="00DA087E"/>
    <w:rsid w:val="00DA5F7E"/>
    <w:rsid w:val="00DA7CA6"/>
    <w:rsid w:val="00DB666D"/>
    <w:rsid w:val="00DC2A80"/>
    <w:rsid w:val="00DC6B24"/>
    <w:rsid w:val="00DD0410"/>
    <w:rsid w:val="00DD65E7"/>
    <w:rsid w:val="00DE148F"/>
    <w:rsid w:val="00DE2074"/>
    <w:rsid w:val="00DF2589"/>
    <w:rsid w:val="00DF450C"/>
    <w:rsid w:val="00DF67B6"/>
    <w:rsid w:val="00DF72B4"/>
    <w:rsid w:val="00E0093D"/>
    <w:rsid w:val="00E02E15"/>
    <w:rsid w:val="00E10612"/>
    <w:rsid w:val="00E15D20"/>
    <w:rsid w:val="00E15DA0"/>
    <w:rsid w:val="00E21594"/>
    <w:rsid w:val="00E228BE"/>
    <w:rsid w:val="00E2430C"/>
    <w:rsid w:val="00E244FA"/>
    <w:rsid w:val="00E2527B"/>
    <w:rsid w:val="00E31F5D"/>
    <w:rsid w:val="00E3294D"/>
    <w:rsid w:val="00E42A9C"/>
    <w:rsid w:val="00E43FF7"/>
    <w:rsid w:val="00E465ED"/>
    <w:rsid w:val="00E5135F"/>
    <w:rsid w:val="00E513D2"/>
    <w:rsid w:val="00E569E6"/>
    <w:rsid w:val="00E605DF"/>
    <w:rsid w:val="00E63447"/>
    <w:rsid w:val="00E77012"/>
    <w:rsid w:val="00E77F4D"/>
    <w:rsid w:val="00E91275"/>
    <w:rsid w:val="00E94066"/>
    <w:rsid w:val="00E96604"/>
    <w:rsid w:val="00EA0110"/>
    <w:rsid w:val="00EA568B"/>
    <w:rsid w:val="00EA7E99"/>
    <w:rsid w:val="00EC14A5"/>
    <w:rsid w:val="00EC414B"/>
    <w:rsid w:val="00EC5A36"/>
    <w:rsid w:val="00EC6FE1"/>
    <w:rsid w:val="00EE59E0"/>
    <w:rsid w:val="00EE5A8B"/>
    <w:rsid w:val="00EE6423"/>
    <w:rsid w:val="00EE7F0A"/>
    <w:rsid w:val="00EE7F6A"/>
    <w:rsid w:val="00EF0976"/>
    <w:rsid w:val="00EF2560"/>
    <w:rsid w:val="00F04C57"/>
    <w:rsid w:val="00F05606"/>
    <w:rsid w:val="00F11D7E"/>
    <w:rsid w:val="00F15C75"/>
    <w:rsid w:val="00F20C18"/>
    <w:rsid w:val="00F27B29"/>
    <w:rsid w:val="00F31903"/>
    <w:rsid w:val="00F32272"/>
    <w:rsid w:val="00F335D7"/>
    <w:rsid w:val="00F46FD0"/>
    <w:rsid w:val="00F537A8"/>
    <w:rsid w:val="00F557D8"/>
    <w:rsid w:val="00F632C9"/>
    <w:rsid w:val="00F64108"/>
    <w:rsid w:val="00F64E00"/>
    <w:rsid w:val="00F70343"/>
    <w:rsid w:val="00F728C7"/>
    <w:rsid w:val="00F738A0"/>
    <w:rsid w:val="00F802CB"/>
    <w:rsid w:val="00F822B3"/>
    <w:rsid w:val="00F827B9"/>
    <w:rsid w:val="00F84E48"/>
    <w:rsid w:val="00F939CE"/>
    <w:rsid w:val="00F96B75"/>
    <w:rsid w:val="00FA008F"/>
    <w:rsid w:val="00FA6959"/>
    <w:rsid w:val="00FB135C"/>
    <w:rsid w:val="00FB63BB"/>
    <w:rsid w:val="00FB6717"/>
    <w:rsid w:val="00FB79A4"/>
    <w:rsid w:val="00FC241E"/>
    <w:rsid w:val="00FD09FA"/>
    <w:rsid w:val="00FD2FAA"/>
    <w:rsid w:val="00FD310D"/>
    <w:rsid w:val="00FD3DEE"/>
    <w:rsid w:val="00FD43F6"/>
    <w:rsid w:val="00FD64C1"/>
    <w:rsid w:val="00FD73AD"/>
    <w:rsid w:val="00FE0F48"/>
    <w:rsid w:val="00FE13D6"/>
    <w:rsid w:val="00FE24A0"/>
    <w:rsid w:val="00FE379F"/>
    <w:rsid w:val="00FE4AEA"/>
    <w:rsid w:val="00FE642D"/>
    <w:rsid w:val="00FF20C6"/>
    <w:rsid w:val="00FF3C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ED5629"/>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link w:val="Ttulo1Char"/>
    <w:uiPriority w:val="9"/>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uiPriority w:val="99"/>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uiPriority w:val="1"/>
    <w:qFormat/>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uiPriority w:val="99"/>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uiPriority w:val="39"/>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link w:val="TtuloChar"/>
    <w:uiPriority w:val="10"/>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uiPriority w:val="99"/>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uiPriority w:val="1"/>
    <w:rsid w:val="00BC474B"/>
    <w:rPr>
      <w:rFonts w:ascii="Arial" w:hAnsi="Arial" w:cs="Arial"/>
      <w:sz w:val="24"/>
    </w:rPr>
  </w:style>
  <w:style w:type="character" w:styleId="Hyperlink">
    <w:name w:val="Hyperlink"/>
    <w:basedOn w:val="Fontepargpadro"/>
    <w:uiPriority w:val="99"/>
    <w:rsid w:val="00BC474B"/>
    <w:rPr>
      <w:rFonts w:cs="Times New Roman"/>
      <w:color w:val="0000FF"/>
      <w:u w:val="single"/>
    </w:rPr>
  </w:style>
  <w:style w:type="paragraph" w:styleId="PargrafodaLista">
    <w:name w:val="List Paragraph"/>
    <w:basedOn w:val="Normal"/>
    <w:link w:val="PargrafodaListaChar"/>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uiPriority w:val="99"/>
    <w:rsid w:val="00AA6400"/>
    <w:rPr>
      <w:rFonts w:ascii="Tahoma" w:hAnsi="Tahoma" w:cs="Tahoma"/>
      <w:sz w:val="16"/>
      <w:szCs w:val="16"/>
    </w:rPr>
  </w:style>
  <w:style w:type="character" w:customStyle="1" w:styleId="TextodebaloChar">
    <w:name w:val="Texto de balão Char"/>
    <w:basedOn w:val="Fontepargpadro"/>
    <w:link w:val="Textodebalo"/>
    <w:uiPriority w:val="99"/>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mples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Fontepargpadro"/>
    <w:uiPriority w:val="99"/>
    <w:semiHidden/>
    <w:unhideWhenUsed/>
    <w:rsid w:val="002537A3"/>
    <w:rPr>
      <w:color w:val="605E5C"/>
      <w:shd w:val="clear" w:color="auto" w:fill="E1DFDD"/>
    </w:rPr>
  </w:style>
  <w:style w:type="character" w:customStyle="1" w:styleId="Ttulo1Char">
    <w:name w:val="Título 1 Char"/>
    <w:basedOn w:val="Fontepargpadro"/>
    <w:link w:val="Ttulo1"/>
    <w:uiPriority w:val="9"/>
    <w:rsid w:val="00B7726A"/>
    <w:rPr>
      <w:rFonts w:ascii="Arial" w:hAnsi="Arial" w:cs="Arial"/>
      <w:b/>
      <w:bCs/>
      <w:kern w:val="32"/>
      <w:sz w:val="32"/>
      <w:szCs w:val="32"/>
    </w:rPr>
  </w:style>
  <w:style w:type="table" w:customStyle="1" w:styleId="TableNormal">
    <w:name w:val="Table Normal"/>
    <w:uiPriority w:val="2"/>
    <w:semiHidden/>
    <w:unhideWhenUsed/>
    <w:qFormat/>
    <w:rsid w:val="00B7726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726A"/>
    <w:pPr>
      <w:overflowPunct/>
      <w:adjustRightInd/>
      <w:textAlignment w:val="auto"/>
    </w:pPr>
    <w:rPr>
      <w:rFonts w:ascii="Calibri" w:eastAsia="Calibri" w:hAnsi="Calibri" w:cs="Calibri"/>
      <w:sz w:val="22"/>
      <w:szCs w:val="22"/>
      <w:lang w:val="pt-PT" w:eastAsia="en-US"/>
    </w:rPr>
  </w:style>
  <w:style w:type="paragraph" w:styleId="Textodecomentrio">
    <w:name w:val="annotation text"/>
    <w:basedOn w:val="Normal"/>
    <w:link w:val="TextodecomentrioChar"/>
    <w:unhideWhenUsed/>
    <w:rsid w:val="00B7726A"/>
    <w:pPr>
      <w:widowControl/>
      <w:overflowPunct/>
      <w:autoSpaceDE/>
      <w:autoSpaceDN/>
      <w:adjustRightInd/>
      <w:textAlignment w:val="auto"/>
    </w:pPr>
    <w:rPr>
      <w:rFonts w:ascii="Ecofont_Spranq_eco_Sans" w:eastAsiaTheme="minorEastAsia" w:hAnsi="Ecofont_Spranq_eco_Sans" w:cs="Tahoma"/>
      <w:sz w:val="20"/>
    </w:rPr>
  </w:style>
  <w:style w:type="character" w:customStyle="1" w:styleId="TextodecomentrioChar">
    <w:name w:val="Texto de comentário Char"/>
    <w:basedOn w:val="Fontepargpadro"/>
    <w:link w:val="Textodecomentrio"/>
    <w:qFormat/>
    <w:rsid w:val="00B7726A"/>
    <w:rPr>
      <w:rFonts w:ascii="Ecofont_Spranq_eco_Sans" w:eastAsiaTheme="minorEastAsia" w:hAnsi="Ecofont_Spranq_eco_Sans" w:cs="Tahoma"/>
    </w:rPr>
  </w:style>
  <w:style w:type="character" w:styleId="Refdecomentrio">
    <w:name w:val="annotation reference"/>
    <w:basedOn w:val="Fontepargpadro"/>
    <w:unhideWhenUsed/>
    <w:rsid w:val="00B7726A"/>
    <w:rPr>
      <w:sz w:val="16"/>
      <w:szCs w:val="16"/>
    </w:rPr>
  </w:style>
  <w:style w:type="paragraph" w:customStyle="1" w:styleId="Nivel01">
    <w:name w:val="Nivel 01"/>
    <w:basedOn w:val="Ttulo1"/>
    <w:next w:val="Normal"/>
    <w:link w:val="Nivel01Char"/>
    <w:autoRedefine/>
    <w:qFormat/>
    <w:rsid w:val="00F70343"/>
    <w:pPr>
      <w:keepLines/>
      <w:widowControl/>
      <w:overflowPunct/>
      <w:autoSpaceDE/>
      <w:autoSpaceDN/>
      <w:adjustRightInd/>
      <w:spacing w:beforeLines="120" w:before="288" w:afterLines="120" w:after="288" w:line="312" w:lineRule="auto"/>
      <w:jc w:val="both"/>
      <w:textAlignment w:val="auto"/>
    </w:pPr>
    <w:rPr>
      <w:rFonts w:eastAsiaTheme="majorEastAsia"/>
      <w:kern w:val="0"/>
      <w:sz w:val="20"/>
      <w:szCs w:val="20"/>
    </w:rPr>
  </w:style>
  <w:style w:type="character" w:customStyle="1" w:styleId="Nivel2Char">
    <w:name w:val="Nivel 2 Char"/>
    <w:basedOn w:val="Fontepargpadro"/>
    <w:link w:val="Nivel2"/>
    <w:locked/>
    <w:rsid w:val="00B7726A"/>
    <w:rPr>
      <w:rFonts w:ascii="Arial" w:hAnsi="Arial" w:cs="Arial"/>
      <w:color w:val="000000"/>
    </w:rPr>
  </w:style>
  <w:style w:type="paragraph" w:customStyle="1" w:styleId="Nivel2">
    <w:name w:val="Nivel 2"/>
    <w:basedOn w:val="Normal"/>
    <w:link w:val="Nivel2Char"/>
    <w:qFormat/>
    <w:rsid w:val="00B7726A"/>
    <w:pPr>
      <w:widowControl/>
      <w:numPr>
        <w:ilvl w:val="1"/>
        <w:numId w:val="12"/>
      </w:numPr>
      <w:overflowPunct/>
      <w:autoSpaceDE/>
      <w:autoSpaceDN/>
      <w:adjustRightInd/>
      <w:spacing w:before="120" w:after="120" w:line="276" w:lineRule="auto"/>
      <w:ind w:left="0" w:firstLine="0"/>
      <w:jc w:val="both"/>
      <w:textAlignment w:val="auto"/>
    </w:pPr>
    <w:rPr>
      <w:rFonts w:ascii="Arial" w:hAnsi="Arial" w:cs="Arial"/>
      <w:color w:val="000000"/>
      <w:sz w:val="20"/>
    </w:rPr>
  </w:style>
  <w:style w:type="character" w:customStyle="1" w:styleId="Nivel3Char">
    <w:name w:val="Nivel 3 Char"/>
    <w:basedOn w:val="Fontepargpadro"/>
    <w:link w:val="Nivel3"/>
    <w:locked/>
    <w:rsid w:val="00B7726A"/>
    <w:rPr>
      <w:rFonts w:ascii="Arial" w:hAnsi="Arial" w:cs="Arial"/>
      <w:color w:val="000000"/>
    </w:rPr>
  </w:style>
  <w:style w:type="paragraph" w:customStyle="1" w:styleId="Nivel3">
    <w:name w:val="Nivel 3"/>
    <w:basedOn w:val="Normal"/>
    <w:link w:val="Nivel3Char"/>
    <w:qFormat/>
    <w:rsid w:val="00B7726A"/>
    <w:pPr>
      <w:widowControl/>
      <w:numPr>
        <w:ilvl w:val="2"/>
        <w:numId w:val="12"/>
      </w:numPr>
      <w:overflowPunct/>
      <w:autoSpaceDE/>
      <w:autoSpaceDN/>
      <w:adjustRightInd/>
      <w:spacing w:before="120" w:after="120" w:line="276" w:lineRule="auto"/>
      <w:ind w:left="284" w:firstLine="0"/>
      <w:jc w:val="both"/>
      <w:textAlignment w:val="auto"/>
    </w:pPr>
    <w:rPr>
      <w:rFonts w:ascii="Arial" w:hAnsi="Arial" w:cs="Arial"/>
      <w:color w:val="000000"/>
      <w:sz w:val="20"/>
    </w:rPr>
  </w:style>
  <w:style w:type="paragraph" w:customStyle="1" w:styleId="Nivel4">
    <w:name w:val="Nivel 4"/>
    <w:basedOn w:val="Nivel3"/>
    <w:link w:val="Nivel4Char"/>
    <w:qFormat/>
    <w:rsid w:val="00B7726A"/>
    <w:pPr>
      <w:numPr>
        <w:ilvl w:val="3"/>
      </w:numPr>
      <w:tabs>
        <w:tab w:val="num" w:pos="360"/>
      </w:tabs>
      <w:ind w:left="567" w:firstLine="0"/>
    </w:pPr>
    <w:rPr>
      <w:color w:val="auto"/>
    </w:rPr>
  </w:style>
  <w:style w:type="paragraph" w:customStyle="1" w:styleId="Nivel5">
    <w:name w:val="Nivel 5"/>
    <w:basedOn w:val="Nivel4"/>
    <w:qFormat/>
    <w:rsid w:val="00B7726A"/>
    <w:pPr>
      <w:numPr>
        <w:ilvl w:val="4"/>
      </w:numPr>
      <w:tabs>
        <w:tab w:val="num" w:pos="360"/>
      </w:tabs>
      <w:ind w:left="851" w:firstLine="0"/>
    </w:pPr>
  </w:style>
  <w:style w:type="character" w:customStyle="1" w:styleId="Nvel3-RChar">
    <w:name w:val="Nível 3-R Char"/>
    <w:basedOn w:val="Nivel3Char"/>
    <w:link w:val="Nvel3-R"/>
    <w:locked/>
    <w:rsid w:val="00B7726A"/>
    <w:rPr>
      <w:rFonts w:ascii="Arial" w:hAnsi="Arial" w:cs="Arial"/>
      <w:i/>
      <w:iCs/>
      <w:color w:val="FF0000"/>
    </w:rPr>
  </w:style>
  <w:style w:type="paragraph" w:customStyle="1" w:styleId="Nvel3-R">
    <w:name w:val="Nível 3-R"/>
    <w:basedOn w:val="Nivel3"/>
    <w:link w:val="Nvel3-RChar"/>
    <w:qFormat/>
    <w:rsid w:val="00B7726A"/>
    <w:rPr>
      <w:i/>
      <w:iCs/>
      <w:color w:val="FF0000"/>
    </w:rPr>
  </w:style>
  <w:style w:type="character" w:customStyle="1" w:styleId="Nivel4Char">
    <w:name w:val="Nivel 4 Char"/>
    <w:basedOn w:val="Fontepargpadro"/>
    <w:link w:val="Nivel4"/>
    <w:rsid w:val="00B7726A"/>
    <w:rPr>
      <w:rFonts w:ascii="Arial" w:hAnsi="Arial" w:cs="Arial"/>
    </w:rPr>
  </w:style>
  <w:style w:type="character" w:styleId="HiperlinkVisitado">
    <w:name w:val="FollowedHyperlink"/>
    <w:basedOn w:val="Fontepargpadro"/>
    <w:uiPriority w:val="99"/>
    <w:semiHidden/>
    <w:unhideWhenUsed/>
    <w:rsid w:val="00B7726A"/>
    <w:rPr>
      <w:color w:val="800080" w:themeColor="followedHyperlink"/>
      <w:u w:val="single"/>
    </w:rPr>
  </w:style>
  <w:style w:type="paragraph" w:styleId="CabealhodoSumrio">
    <w:name w:val="TOC Heading"/>
    <w:basedOn w:val="Ttulo1"/>
    <w:next w:val="Normal"/>
    <w:uiPriority w:val="39"/>
    <w:unhideWhenUsed/>
    <w:qFormat/>
    <w:rsid w:val="00A80470"/>
    <w:pPr>
      <w:keepLines/>
      <w:widowControl/>
      <w:overflowPunct/>
      <w:autoSpaceDE/>
      <w:autoSpaceDN/>
      <w:adjustRightInd/>
      <w:spacing w:after="0" w:line="259" w:lineRule="auto"/>
      <w:textAlignment w:val="auto"/>
      <w:outlineLvl w:val="9"/>
    </w:pPr>
    <w:rPr>
      <w:rFonts w:asciiTheme="majorHAnsi" w:eastAsiaTheme="majorEastAsia" w:hAnsiTheme="majorHAnsi" w:cstheme="majorBidi"/>
      <w:b w:val="0"/>
      <w:bCs w:val="0"/>
      <w:color w:val="365F91" w:themeColor="accent1" w:themeShade="BF"/>
      <w:kern w:val="0"/>
    </w:rPr>
  </w:style>
  <w:style w:type="paragraph" w:styleId="Sumrio2">
    <w:name w:val="toc 2"/>
    <w:basedOn w:val="Normal"/>
    <w:next w:val="Normal"/>
    <w:autoRedefine/>
    <w:uiPriority w:val="39"/>
    <w:unhideWhenUsed/>
    <w:rsid w:val="00A80470"/>
    <w:pPr>
      <w:widowControl/>
      <w:overflowPunct/>
      <w:autoSpaceDE/>
      <w:autoSpaceDN/>
      <w:adjustRightInd/>
      <w:spacing w:after="100" w:line="259" w:lineRule="auto"/>
      <w:ind w:left="220"/>
      <w:textAlignment w:val="auto"/>
    </w:pPr>
    <w:rPr>
      <w:rFonts w:asciiTheme="minorHAnsi" w:eastAsiaTheme="minorEastAsia" w:hAnsiTheme="minorHAnsi"/>
      <w:sz w:val="22"/>
      <w:szCs w:val="22"/>
    </w:rPr>
  </w:style>
  <w:style w:type="paragraph" w:styleId="Sumrio3">
    <w:name w:val="toc 3"/>
    <w:basedOn w:val="Normal"/>
    <w:next w:val="Normal"/>
    <w:autoRedefine/>
    <w:uiPriority w:val="39"/>
    <w:unhideWhenUsed/>
    <w:rsid w:val="00A80470"/>
    <w:pPr>
      <w:widowControl/>
      <w:overflowPunct/>
      <w:autoSpaceDE/>
      <w:autoSpaceDN/>
      <w:adjustRightInd/>
      <w:spacing w:after="100" w:line="259" w:lineRule="auto"/>
      <w:ind w:left="440"/>
      <w:textAlignment w:val="auto"/>
    </w:pPr>
    <w:rPr>
      <w:rFonts w:asciiTheme="minorHAnsi" w:eastAsiaTheme="minorEastAsia" w:hAnsiTheme="minorHAnsi"/>
      <w:sz w:val="22"/>
      <w:szCs w:val="22"/>
    </w:rPr>
  </w:style>
  <w:style w:type="paragraph" w:customStyle="1" w:styleId="Standard">
    <w:name w:val="Standard"/>
    <w:rsid w:val="00AA130D"/>
    <w:pPr>
      <w:widowControl w:val="0"/>
      <w:suppressAutoHyphens/>
      <w:autoSpaceDN w:val="0"/>
      <w:textAlignment w:val="baseline"/>
    </w:pPr>
    <w:rPr>
      <w:rFonts w:eastAsia="SimSun" w:cs="Tahoma"/>
      <w:kern w:val="3"/>
      <w:sz w:val="24"/>
      <w:szCs w:val="24"/>
      <w:lang w:eastAsia="zh-CN" w:bidi="hi-IN"/>
    </w:rPr>
  </w:style>
  <w:style w:type="paragraph" w:customStyle="1" w:styleId="TableContents">
    <w:name w:val="Table Contents"/>
    <w:basedOn w:val="Standard"/>
    <w:rsid w:val="00AA130D"/>
    <w:pPr>
      <w:suppressLineNumbers/>
    </w:pPr>
  </w:style>
  <w:style w:type="character" w:customStyle="1" w:styleId="TtuloChar">
    <w:name w:val="Título Char"/>
    <w:basedOn w:val="Fontepargpadro"/>
    <w:link w:val="Ttulo"/>
    <w:uiPriority w:val="10"/>
    <w:rsid w:val="00AA130D"/>
    <w:rPr>
      <w:b/>
      <w:sz w:val="32"/>
    </w:rPr>
  </w:style>
  <w:style w:type="character" w:customStyle="1" w:styleId="PargrafodaListaChar">
    <w:name w:val="Parágrafo da Lista Char"/>
    <w:basedOn w:val="Fontepargpadro"/>
    <w:link w:val="PargrafodaLista"/>
    <w:uiPriority w:val="34"/>
    <w:locked/>
    <w:rsid w:val="00AA130D"/>
    <w:rPr>
      <w:rFonts w:ascii="Calibri" w:hAnsi="Calibri" w:cs="Calibri"/>
      <w:sz w:val="22"/>
      <w:szCs w:val="22"/>
    </w:rPr>
  </w:style>
  <w:style w:type="character" w:customStyle="1" w:styleId="Nvel2-RedChar">
    <w:name w:val="Nível 2 -Red Char"/>
    <w:basedOn w:val="Nivel2Char"/>
    <w:link w:val="Nvel2-Red"/>
    <w:locked/>
    <w:rsid w:val="00AA130D"/>
    <w:rPr>
      <w:rFonts w:ascii="Arial" w:eastAsiaTheme="minorEastAsia" w:hAnsi="Arial" w:cs="Arial"/>
      <w:i/>
      <w:iCs/>
      <w:color w:val="FF0000"/>
    </w:rPr>
  </w:style>
  <w:style w:type="paragraph" w:customStyle="1" w:styleId="Nvel2-Red">
    <w:name w:val="Nível 2 -Red"/>
    <w:basedOn w:val="Nivel2"/>
    <w:link w:val="Nvel2-RedChar"/>
    <w:qFormat/>
    <w:rsid w:val="00AA130D"/>
    <w:pPr>
      <w:numPr>
        <w:numId w:val="21"/>
      </w:numPr>
    </w:pPr>
    <w:rPr>
      <w:rFonts w:eastAsiaTheme="minorEastAsia"/>
      <w:i/>
      <w:iCs/>
      <w:color w:val="FF0000"/>
    </w:rPr>
  </w:style>
  <w:style w:type="character" w:customStyle="1" w:styleId="Nvel1-SemNumChar">
    <w:name w:val="Nível 1-Sem Num Char"/>
    <w:basedOn w:val="Fontepargpadro"/>
    <w:link w:val="Nvel1-SemNum"/>
    <w:locked/>
    <w:rsid w:val="00AA130D"/>
    <w:rPr>
      <w:rFonts w:ascii="Arial" w:eastAsiaTheme="majorEastAsia" w:hAnsi="Arial" w:cs="Arial"/>
      <w:b/>
      <w:bCs/>
      <w:color w:val="FF0000"/>
    </w:rPr>
  </w:style>
  <w:style w:type="paragraph" w:customStyle="1" w:styleId="Nvel1-SemNum">
    <w:name w:val="Nível 1-Sem Num"/>
    <w:basedOn w:val="Nivel01"/>
    <w:link w:val="Nvel1-SemNumChar"/>
    <w:qFormat/>
    <w:rsid w:val="00AA130D"/>
    <w:pPr>
      <w:spacing w:beforeLines="0" w:before="240" w:afterLines="0" w:line="240" w:lineRule="auto"/>
      <w:ind w:left="357"/>
      <w:outlineLvl w:val="1"/>
    </w:pPr>
    <w:rPr>
      <w:color w:val="FF0000"/>
    </w:rPr>
  </w:style>
  <w:style w:type="paragraph" w:customStyle="1" w:styleId="Nvel4-R">
    <w:name w:val="Nível 4-R"/>
    <w:basedOn w:val="Nivel4"/>
    <w:qFormat/>
    <w:rsid w:val="00AA130D"/>
    <w:pPr>
      <w:numPr>
        <w:numId w:val="21"/>
      </w:numPr>
      <w:tabs>
        <w:tab w:val="num" w:pos="360"/>
      </w:tabs>
      <w:ind w:left="2491" w:hanging="648"/>
    </w:pPr>
    <w:rPr>
      <w:rFonts w:eastAsiaTheme="minorEastAsia"/>
      <w:i/>
      <w:iCs/>
      <w:color w:val="FF0000"/>
    </w:rPr>
  </w:style>
  <w:style w:type="numbering" w:customStyle="1" w:styleId="WWNum1">
    <w:name w:val="WWNum1"/>
    <w:basedOn w:val="Semlista"/>
    <w:rsid w:val="00AA130D"/>
    <w:pPr>
      <w:numPr>
        <w:numId w:val="32"/>
      </w:numPr>
    </w:pPr>
  </w:style>
  <w:style w:type="character" w:customStyle="1" w:styleId="Nivel01Char">
    <w:name w:val="Nivel 01 Char"/>
    <w:basedOn w:val="TtuloChar"/>
    <w:link w:val="Nivel01"/>
    <w:rsid w:val="00F70343"/>
    <w:rPr>
      <w:rFonts w:ascii="Arial" w:eastAsiaTheme="majorEastAsia" w:hAnsi="Arial" w:cs="Arial"/>
      <w:b/>
      <w:bCs/>
      <w:sz w:val="32"/>
    </w:rPr>
  </w:style>
  <w:style w:type="paragraph" w:customStyle="1" w:styleId="Prembulo">
    <w:name w:val="Preâmbulo"/>
    <w:basedOn w:val="Normal"/>
    <w:link w:val="PrembuloChar"/>
    <w:qFormat/>
    <w:rsid w:val="002E11BC"/>
    <w:pPr>
      <w:widowControl/>
      <w:overflowPunct/>
      <w:autoSpaceDE/>
      <w:autoSpaceDN/>
      <w:adjustRightInd/>
      <w:spacing w:before="480" w:after="120" w:line="360" w:lineRule="auto"/>
      <w:ind w:left="4253" w:right="-17"/>
      <w:jc w:val="both"/>
      <w:textAlignment w:val="auto"/>
    </w:pPr>
    <w:rPr>
      <w:rFonts w:ascii="Arial" w:eastAsia="Arial" w:hAnsi="Arial" w:cs="Arial"/>
      <w:bCs/>
      <w:sz w:val="20"/>
    </w:rPr>
  </w:style>
  <w:style w:type="character" w:customStyle="1" w:styleId="PrembuloChar">
    <w:name w:val="Preâmbulo Char"/>
    <w:basedOn w:val="Fontepargpadro"/>
    <w:link w:val="Prembulo"/>
    <w:rsid w:val="002E11BC"/>
    <w:rPr>
      <w:rFonts w:ascii="Arial" w:eastAsia="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CITANET.COM.BR/"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lanalto.gov.br/ccivil_03/_ato2007-2010/2009/lei/l12187.htm" TargetMode="External"/><Relationship Id="rId39" Type="http://schemas.openxmlformats.org/officeDocument/2006/relationships/hyperlink" Target="https://www.planalto.gov.br/ccivil_03/leis/lcp/lcp123.htm"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licitanet.com.br/" TargetMode="External"/><Relationship Id="rId32" Type="http://schemas.openxmlformats.org/officeDocument/2006/relationships/hyperlink" Target="https://www.planalto.gov.br/ccivil_03/_ato2011-2014/2013/lei/l12846.htm" TargetMode="External"/><Relationship Id="rId37" Type="http://schemas.openxmlformats.org/officeDocument/2006/relationships/hyperlink" Target="http://www.tupaciguara.mg.gov.br/editais/"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25art159"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s://www.planalto.gov.br/ccivil_03/_ato2011-2014/2012/decreto/d7724.htm" TargetMode="External"/><Relationship Id="rId19" Type="http://schemas.openxmlformats.org/officeDocument/2006/relationships/hyperlink" Target="http://www.licitanet.com.b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icitanet.com.br/" TargetMode="External"/><Relationship Id="rId22" Type="http://schemas.openxmlformats.org/officeDocument/2006/relationships/hyperlink" Target="https://www.planalto.gov.br/ccivil_03/constituicao/constituicaocompilado.htm" TargetMode="External"/><Relationship Id="rId27" Type="http://schemas.openxmlformats.org/officeDocument/2006/relationships/image" Target="media/image2.png"/><Relationship Id="rId30" Type="http://schemas.openxmlformats.org/officeDocument/2006/relationships/hyperlink" Target="http://www.diariomunicipal.com.br/amm-mg" TargetMode="External"/><Relationship Id="rId35" Type="http://schemas.openxmlformats.org/officeDocument/2006/relationships/hyperlink" Target="https://www.gov.br/compras/pt-br/acesso-a-informacao/legislacao/instrucoes-normativas/instrucao-normativa-seges-me-no-73-de-30-de-setembro-de-2022"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s://www.planalto.gov.br/ccivil_03/leis/l8078compilado.htm" TargetMode="External"/><Relationship Id="rId8" Type="http://schemas.openxmlformats.org/officeDocument/2006/relationships/header" Target="header1.xm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ICITANET.COM.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licitanet.com.br/"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licitanet.com.br/"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citanet.com.br/" TargetMode="External"/><Relationship Id="rId23" Type="http://schemas.openxmlformats.org/officeDocument/2006/relationships/hyperlink" Target="https://licitanet.com.br/" TargetMode="External"/><Relationship Id="rId28" Type="http://schemas.openxmlformats.org/officeDocument/2006/relationships/hyperlink" Target="http://www.portaldoempreendedor.gov.br/" TargetMode="External"/><Relationship Id="rId36" Type="http://schemas.openxmlformats.org/officeDocument/2006/relationships/hyperlink" Target="mailto:licitacaogestao20212024@gmail.com" TargetMode="External"/><Relationship Id="rId49" Type="http://schemas.openxmlformats.org/officeDocument/2006/relationships/hyperlink" Target="https://www.planalto.gov.br/ccivil_03/leis/l8078compilado.htm" TargetMode="External"/><Relationship Id="rId57" Type="http://schemas.openxmlformats.org/officeDocument/2006/relationships/hyperlink" Target="https://www.planalto.gov.br/ccivil_03/_ato2011-2014/2013/lei/l12846.htm" TargetMode="External"/><Relationship Id="rId10" Type="http://schemas.openxmlformats.org/officeDocument/2006/relationships/footer" Target="footer1.xml"/><Relationship Id="rId31" Type="http://schemas.openxmlformats.org/officeDocument/2006/relationships/hyperlink" Target="http://www.diariomunicipal.com.br/amm-mg"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_ato2011-2014/2013/lei/l12846.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s://www.planalto.gov.br/ccivil_03/_ato2011-2014/2011/lei/l12527.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CFA46-C9EE-41D7-84F9-195E37D5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64</Pages>
  <Words>22676</Words>
  <Characters>122456</Characters>
  <Application>Microsoft Office Word</Application>
  <DocSecurity>0</DocSecurity>
  <Lines>1020</Lines>
  <Paragraphs>289</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144843</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USUARIO</cp:lastModifiedBy>
  <cp:revision>3</cp:revision>
  <cp:lastPrinted>2024-03-08T12:17:00Z</cp:lastPrinted>
  <dcterms:created xsi:type="dcterms:W3CDTF">2024-03-14T17:16:00Z</dcterms:created>
  <dcterms:modified xsi:type="dcterms:W3CDTF">2024-03-14T17:28:00Z</dcterms:modified>
</cp:coreProperties>
</file>