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ANEXO VI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DECLARAÇÃO DE CORRESIDÊNCIA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02/2025 -  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Layout w:type="fixed"/>
        <w:tblLook w:val="0400"/>
      </w:tblPr>
      <w:tblGrid>
        <w:gridCol w:w="4080"/>
        <w:gridCol w:w="105"/>
        <w:gridCol w:w="5550"/>
        <w:tblGridChange w:id="0">
          <w:tblGrid>
            <w:gridCol w:w="4080"/>
            <w:gridCol w:w="105"/>
            <w:gridCol w:w="555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2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DO(A) PROPONENTE OU REPRESENTANTE LEGAL(se Pessoa Jurídica sem fins lucrativos)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140" w:line="240" w:lineRule="auto"/>
              <w:ind w:left="2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92968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140" w:line="240" w:lineRule="auto"/>
              <w:ind w:left="2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 DO(A) PROPONENTE OU REPRESENTANTE LEGAL</w:t>
            </w:r>
          </w:p>
          <w:p w:rsidR="00000000" w:rsidDel="00000000" w:rsidP="00000000" w:rsidRDefault="00000000" w:rsidRPr="00000000" w14:paraId="00000009">
            <w:pPr>
              <w:spacing w:after="0" w:before="140" w:line="240" w:lineRule="auto"/>
              <w:ind w:left="2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(se Pessoa Jurídica sem fins lucrativos)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before="140" w:line="240" w:lineRule="auto"/>
              <w:ind w:left="2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before="140" w:line="240" w:lineRule="auto"/>
              <w:ind w:left="580" w:right="100" w:hanging="360"/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Declaro para os devidos fins, junto à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Secretaria Municipal de Cultura e Comunicação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o(a) Proponente acima identificado(a) é domiciliado(a) no endereço de minha residência, abaixo descrito e com comprovante de residência e demais documentos anexados.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line="240" w:lineRule="auto"/>
              <w:ind w:left="580" w:right="100" w:hanging="360"/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Declaro ainda, para todos os fins de direito perante as leis vigentes, que a informação aqui prestada é de minha inteira responsabilidade, podendo, a qualquer momento, ser comprovada, inclusive em diligência dos órgãos municipais.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INFORME O ENDEREÇO COMPLETO DA RESIDÊNCIA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0" w:right="-240.236220472440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(NOME RUA/AVENIDA/TRAVESSA, COM N.º E, SE HOUVER, COMPLEMENTO)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2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2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DA PESSOA DECLARANTE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2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20" w:right="50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(DIA/MÊS/ANO)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2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.9570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2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DO(A) DECLARANTE DA CORRESIDÊNCIA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2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 1. Anexar cópia de documento de identificação e do CPF do(a) declarante, proprietário do imóvel no endereço informado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2. Anexar cópia de comprovante de endereço informado, emitido em 2025 e com data de emissão legível;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3.O(a) declarante deve assinar exatamente igual a assinatura do documento de identificação apresentado.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color="000000" w:space="1" w:sz="4" w:val="single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bottom w:color="000000" w:space="1" w:sz="4" w:val="single"/>
      </w:pBdr>
      <w:spacing w:after="0" w:line="276" w:lineRule="auto"/>
      <w:rPr>
        <w:color w:val="00000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15339345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80" w:hanging="360"/>
      </w:pPr>
      <w:rPr>
        <w:rFonts w:ascii="Arial" w:cs="Arial" w:eastAsia="Arial" w:hAnsi="Arial"/>
        <w:b w:val="1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300" w:hanging="360"/>
      </w:pPr>
      <w:rPr/>
    </w:lvl>
    <w:lvl w:ilvl="2">
      <w:start w:val="1"/>
      <w:numFmt w:val="lowerRoman"/>
      <w:lvlText w:val="%3."/>
      <w:lvlJc w:val="right"/>
      <w:pPr>
        <w:ind w:left="2020" w:hanging="180"/>
      </w:pPr>
      <w:rPr/>
    </w:lvl>
    <w:lvl w:ilvl="3">
      <w:start w:val="1"/>
      <w:numFmt w:val="decimal"/>
      <w:lvlText w:val="%4."/>
      <w:lvlJc w:val="left"/>
      <w:pPr>
        <w:ind w:left="2740" w:hanging="360"/>
      </w:pPr>
      <w:rPr/>
    </w:lvl>
    <w:lvl w:ilvl="4">
      <w:start w:val="1"/>
      <w:numFmt w:val="lowerLetter"/>
      <w:lvlText w:val="%5."/>
      <w:lvlJc w:val="left"/>
      <w:pPr>
        <w:ind w:left="3460" w:hanging="360"/>
      </w:pPr>
      <w:rPr/>
    </w:lvl>
    <w:lvl w:ilvl="5">
      <w:start w:val="1"/>
      <w:numFmt w:val="lowerRoman"/>
      <w:lvlText w:val="%6."/>
      <w:lvlJc w:val="right"/>
      <w:pPr>
        <w:ind w:left="4180" w:hanging="180"/>
      </w:pPr>
      <w:rPr/>
    </w:lvl>
    <w:lvl w:ilvl="6">
      <w:start w:val="1"/>
      <w:numFmt w:val="decimal"/>
      <w:lvlText w:val="%7."/>
      <w:lvlJc w:val="left"/>
      <w:pPr>
        <w:ind w:left="4900" w:hanging="360"/>
      </w:pPr>
      <w:rPr/>
    </w:lvl>
    <w:lvl w:ilvl="7">
      <w:start w:val="1"/>
      <w:numFmt w:val="lowerLetter"/>
      <w:lvlText w:val="%8."/>
      <w:lvlJc w:val="left"/>
      <w:pPr>
        <w:ind w:left="5620" w:hanging="360"/>
      </w:pPr>
      <w:rPr/>
    </w:lvl>
    <w:lvl w:ilvl="8">
      <w:start w:val="1"/>
      <w:numFmt w:val="lowerRoman"/>
      <w:lvlText w:val="%9."/>
      <w:lvlJc w:val="right"/>
      <w:pPr>
        <w:ind w:left="63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 w:val="1"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231A6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Ir5gBQMg3Z2lwP9o0HCEhLDuA==">CgMxLjA4AHIhMUVqZUZibGZhOFdnamliN3RnQUJmYXlyaVNJNVdHWUls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2024-04-05T21:07:00Z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